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509" w:rsidRDefault="00500509" w:rsidP="00737C8A">
      <w:pPr>
        <w:jc w:val="center"/>
      </w:pPr>
    </w:p>
    <w:p w:rsidR="00737C8A" w:rsidRDefault="00737C8A" w:rsidP="00737C8A">
      <w:pPr>
        <w:spacing w:after="0" w:line="240" w:lineRule="auto"/>
        <w:jc w:val="center"/>
        <w:rPr>
          <w:rFonts w:ascii="Times New Roman" w:hAnsi="Times New Roman" w:cs="Times New Roman"/>
          <w:b/>
          <w:sz w:val="28"/>
          <w:szCs w:val="28"/>
        </w:rPr>
      </w:pPr>
    </w:p>
    <w:p w:rsidR="00737C8A" w:rsidRPr="00737C8A" w:rsidRDefault="00737C8A" w:rsidP="00737C8A">
      <w:pPr>
        <w:jc w:val="center"/>
        <w:rPr>
          <w:rFonts w:ascii="Times New Roman" w:hAnsi="Times New Roman" w:cs="Times New Roman"/>
          <w:b/>
          <w:noProof/>
          <w:sz w:val="24"/>
          <w:szCs w:val="24"/>
          <w:lang w:eastAsia="es-CO"/>
        </w:rPr>
      </w:pPr>
      <w:r w:rsidRPr="00737C8A">
        <w:rPr>
          <w:rFonts w:ascii="Times New Roman" w:hAnsi="Times New Roman" w:cs="Times New Roman"/>
          <w:b/>
          <w:noProof/>
          <w:sz w:val="24"/>
          <w:szCs w:val="24"/>
          <w:lang w:eastAsia="es-CO"/>
        </w:rPr>
        <w:t>TALLERES DE PREPARACIÓN PARA LA PRESENTACI</w:t>
      </w:r>
      <w:r w:rsidR="00823EE0">
        <w:rPr>
          <w:rFonts w:ascii="Times New Roman" w:hAnsi="Times New Roman" w:cs="Times New Roman"/>
          <w:b/>
          <w:noProof/>
          <w:sz w:val="24"/>
          <w:szCs w:val="24"/>
          <w:lang w:eastAsia="es-CO"/>
        </w:rPr>
        <w:t>ÓN DE LA PRUEBA SABER – PRO 2021</w:t>
      </w:r>
    </w:p>
    <w:p w:rsidR="00737C8A" w:rsidRDefault="00737C8A" w:rsidP="00737C8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Prueba de Lectura Critica</w:t>
      </w:r>
    </w:p>
    <w:p w:rsidR="00BB64DD" w:rsidRDefault="00A16D09" w:rsidP="00A16D0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Profesor: Luis Carlos Castillo Garzón</w:t>
      </w:r>
    </w:p>
    <w:p w:rsidR="00BB64DD" w:rsidRDefault="00BB64DD" w:rsidP="00BB64DD">
      <w:pPr>
        <w:spacing w:after="0" w:line="240" w:lineRule="auto"/>
        <w:jc w:val="both"/>
        <w:rPr>
          <w:rFonts w:ascii="Times New Roman" w:hAnsi="Times New Roman" w:cs="Times New Roman"/>
          <w:sz w:val="24"/>
          <w:szCs w:val="24"/>
        </w:rPr>
      </w:pPr>
      <w:r w:rsidRPr="00BB64DD">
        <w:rPr>
          <w:rFonts w:ascii="Times New Roman" w:hAnsi="Times New Roman" w:cs="Times New Roman"/>
          <w:sz w:val="24"/>
          <w:szCs w:val="24"/>
        </w:rPr>
        <w:t>El Módulo de Lectura Crítica evalúa tres competencias. Las dos primeras competencias se refieren a la comprensión del contenido de un texto, ya sea a nivel local o global, y la tercera, a la aproximación propiamente crítica frente a este. Estas competencias representan, de manera general, algunas de las habilidades cognitivas necesarias para ser un lector crítico. Ahora bien, las competencias se evalúan mediante textos que difieren en su tipo y propósito. La razón para esto es que, si bien la lectura crítica de todo texto exige el ejercicio de las competencias mencionadas, estas se ejercitan de diferentes maneras en función de las características particulares de cada texto.</w:t>
      </w:r>
    </w:p>
    <w:p w:rsidR="00BB64DD" w:rsidRDefault="00BB64DD" w:rsidP="00BB64DD">
      <w:pPr>
        <w:spacing w:after="0" w:line="240" w:lineRule="auto"/>
        <w:jc w:val="both"/>
        <w:rPr>
          <w:rFonts w:ascii="Times New Roman" w:hAnsi="Times New Roman" w:cs="Times New Roman"/>
          <w:sz w:val="24"/>
          <w:szCs w:val="24"/>
        </w:rPr>
      </w:pPr>
    </w:p>
    <w:p w:rsidR="00BB64DD" w:rsidRDefault="00BB64DD" w:rsidP="00BB64DD">
      <w:pPr>
        <w:spacing w:after="0" w:line="240" w:lineRule="auto"/>
        <w:jc w:val="center"/>
        <w:rPr>
          <w:rFonts w:ascii="Times New Roman" w:hAnsi="Times New Roman" w:cs="Times New Roman"/>
          <w:b/>
          <w:sz w:val="28"/>
          <w:szCs w:val="28"/>
        </w:rPr>
      </w:pPr>
      <w:r w:rsidRPr="00BB64DD">
        <w:rPr>
          <w:rFonts w:ascii="Times New Roman" w:hAnsi="Times New Roman" w:cs="Times New Roman"/>
          <w:b/>
          <w:sz w:val="28"/>
          <w:szCs w:val="28"/>
        </w:rPr>
        <w:t>Competencia 1</w:t>
      </w:r>
    </w:p>
    <w:p w:rsidR="00BB64DD" w:rsidRDefault="00BB64DD" w:rsidP="00BB64DD">
      <w:pPr>
        <w:spacing w:after="0" w:line="240" w:lineRule="auto"/>
        <w:jc w:val="center"/>
        <w:rPr>
          <w:rFonts w:ascii="Times New Roman" w:hAnsi="Times New Roman" w:cs="Times New Roman"/>
          <w:b/>
          <w:sz w:val="28"/>
          <w:szCs w:val="28"/>
        </w:rPr>
      </w:pPr>
    </w:p>
    <w:p w:rsidR="00BB64DD" w:rsidRDefault="00BB64DD" w:rsidP="00BB64DD">
      <w:pPr>
        <w:spacing w:after="0" w:line="240" w:lineRule="auto"/>
        <w:jc w:val="center"/>
        <w:rPr>
          <w:rFonts w:ascii="Times New Roman" w:hAnsi="Times New Roman" w:cs="Times New Roman"/>
          <w:b/>
          <w:sz w:val="24"/>
          <w:szCs w:val="24"/>
        </w:rPr>
      </w:pPr>
      <w:r w:rsidRPr="00BB64DD">
        <w:rPr>
          <w:rFonts w:ascii="Times New Roman" w:hAnsi="Times New Roman" w:cs="Times New Roman"/>
          <w:b/>
          <w:sz w:val="24"/>
          <w:szCs w:val="24"/>
        </w:rPr>
        <w:t>Identificar y entender los contenidos locales que conforman un texto</w:t>
      </w:r>
    </w:p>
    <w:p w:rsidR="00BB64DD" w:rsidRDefault="00BB64DD" w:rsidP="00BB64DD">
      <w:pPr>
        <w:spacing w:after="0" w:line="240" w:lineRule="auto"/>
        <w:jc w:val="both"/>
        <w:rPr>
          <w:rFonts w:ascii="Times New Roman" w:hAnsi="Times New Roman" w:cs="Times New Roman"/>
          <w:sz w:val="24"/>
          <w:szCs w:val="24"/>
        </w:rPr>
      </w:pPr>
    </w:p>
    <w:p w:rsidR="00BB64DD" w:rsidRDefault="00BB64DD" w:rsidP="00BB64DD">
      <w:pPr>
        <w:spacing w:after="0" w:line="240" w:lineRule="auto"/>
        <w:jc w:val="both"/>
        <w:rPr>
          <w:rFonts w:ascii="Times New Roman" w:hAnsi="Times New Roman" w:cs="Times New Roman"/>
          <w:sz w:val="24"/>
          <w:szCs w:val="24"/>
        </w:rPr>
      </w:pPr>
      <w:r w:rsidRPr="003A113C">
        <w:rPr>
          <w:rFonts w:ascii="Times New Roman" w:hAnsi="Times New Roman" w:cs="Times New Roman"/>
          <w:sz w:val="24"/>
          <w:szCs w:val="24"/>
        </w:rPr>
        <w:t xml:space="preserve">Esta competencia incluye la capacidad de identificar y comprender los eventos, ideas, afirmaciones y demás elementos locales que componen un texto. Su evaluación está entonces dirigida a la comprensión del significado de palabras, expresiones o frases que aparecen explícitamente en el texto. En ausencia de esta competencia, no es posible contar con las dos competencias siguientes. Las dos evidencias que nos permiten afirmar que el estudiante ha desarrollado esta competencia son: </w:t>
      </w:r>
    </w:p>
    <w:p w:rsidR="003A113C" w:rsidRPr="003A113C" w:rsidRDefault="003A113C" w:rsidP="00BB64DD">
      <w:pPr>
        <w:spacing w:after="0" w:line="240" w:lineRule="auto"/>
        <w:jc w:val="both"/>
        <w:rPr>
          <w:rFonts w:ascii="Times New Roman" w:hAnsi="Times New Roman" w:cs="Times New Roman"/>
          <w:sz w:val="24"/>
          <w:szCs w:val="24"/>
        </w:rPr>
      </w:pPr>
    </w:p>
    <w:p w:rsidR="00BB64DD" w:rsidRPr="003A113C" w:rsidRDefault="00BB64DD" w:rsidP="00BB64DD">
      <w:pPr>
        <w:spacing w:after="0" w:line="240" w:lineRule="auto"/>
        <w:jc w:val="both"/>
        <w:rPr>
          <w:rFonts w:ascii="Times New Roman" w:hAnsi="Times New Roman" w:cs="Times New Roman"/>
          <w:sz w:val="24"/>
          <w:szCs w:val="24"/>
        </w:rPr>
      </w:pPr>
      <w:r w:rsidRPr="003A113C">
        <w:rPr>
          <w:rFonts w:ascii="Times New Roman" w:hAnsi="Times New Roman" w:cs="Times New Roman"/>
          <w:sz w:val="24"/>
          <w:szCs w:val="24"/>
        </w:rPr>
        <w:t xml:space="preserve">• El estudiante entiende el significado de los </w:t>
      </w:r>
      <w:r w:rsidRPr="003A113C">
        <w:rPr>
          <w:rFonts w:ascii="Times New Roman" w:hAnsi="Times New Roman" w:cs="Times New Roman"/>
          <w:i/>
          <w:sz w:val="24"/>
          <w:szCs w:val="24"/>
          <w:u w:val="single"/>
        </w:rPr>
        <w:t>elementos locales que constituyen un texto</w:t>
      </w:r>
      <w:r w:rsidRPr="003A113C">
        <w:rPr>
          <w:rFonts w:ascii="Times New Roman" w:hAnsi="Times New Roman" w:cs="Times New Roman"/>
          <w:sz w:val="24"/>
          <w:szCs w:val="24"/>
        </w:rPr>
        <w:t xml:space="preserve">. </w:t>
      </w:r>
    </w:p>
    <w:p w:rsidR="00BB64DD" w:rsidRPr="003A113C" w:rsidRDefault="00BB64DD" w:rsidP="00BB64DD">
      <w:pPr>
        <w:spacing w:after="0" w:line="240" w:lineRule="auto"/>
        <w:jc w:val="both"/>
        <w:rPr>
          <w:rFonts w:ascii="Times New Roman" w:hAnsi="Times New Roman" w:cs="Times New Roman"/>
          <w:sz w:val="24"/>
          <w:szCs w:val="24"/>
        </w:rPr>
      </w:pPr>
      <w:r w:rsidRPr="003A113C">
        <w:rPr>
          <w:rFonts w:ascii="Times New Roman" w:hAnsi="Times New Roman" w:cs="Times New Roman"/>
          <w:sz w:val="24"/>
          <w:szCs w:val="24"/>
        </w:rPr>
        <w:t xml:space="preserve">• El estudiante identifica los </w:t>
      </w:r>
      <w:r w:rsidRPr="003A113C">
        <w:rPr>
          <w:rFonts w:ascii="Times New Roman" w:hAnsi="Times New Roman" w:cs="Times New Roman"/>
          <w:i/>
          <w:sz w:val="24"/>
          <w:szCs w:val="24"/>
        </w:rPr>
        <w:t>eventos narrados de manera explícita en un</w:t>
      </w:r>
      <w:r w:rsidRPr="003A113C">
        <w:rPr>
          <w:rFonts w:ascii="Times New Roman" w:hAnsi="Times New Roman" w:cs="Times New Roman"/>
          <w:sz w:val="24"/>
          <w:szCs w:val="24"/>
        </w:rPr>
        <w:t xml:space="preserve"> texto (literario, descriptivo, caricatura o cómic) y los personajes involucrados (si los hay).</w:t>
      </w:r>
    </w:p>
    <w:p w:rsidR="001A2D6A" w:rsidRDefault="001A2D6A" w:rsidP="001A2D6A">
      <w:pPr>
        <w:spacing w:after="0" w:line="240" w:lineRule="auto"/>
      </w:pPr>
    </w:p>
    <w:p w:rsidR="00516F2E" w:rsidRDefault="00516F2E" w:rsidP="001A2D6A">
      <w:pPr>
        <w:spacing w:after="0" w:line="240" w:lineRule="auto"/>
      </w:pPr>
    </w:p>
    <w:p w:rsidR="00516F2E" w:rsidRDefault="00516F2E" w:rsidP="001A2D6A">
      <w:pPr>
        <w:spacing w:after="0" w:line="240" w:lineRule="auto"/>
      </w:pPr>
    </w:p>
    <w:p w:rsidR="00F034F9" w:rsidRPr="001A2D6A" w:rsidRDefault="00F034F9" w:rsidP="001A2D6A">
      <w:pPr>
        <w:spacing w:after="0" w:line="240" w:lineRule="auto"/>
        <w:jc w:val="center"/>
        <w:rPr>
          <w:rFonts w:ascii="Times New Roman" w:hAnsi="Times New Roman" w:cs="Times New Roman"/>
          <w:b/>
          <w:sz w:val="24"/>
          <w:szCs w:val="24"/>
        </w:rPr>
      </w:pPr>
      <w:r w:rsidRPr="001A2D6A">
        <w:rPr>
          <w:rFonts w:ascii="Times New Roman" w:hAnsi="Times New Roman" w:cs="Times New Roman"/>
          <w:b/>
          <w:sz w:val="24"/>
          <w:szCs w:val="24"/>
        </w:rPr>
        <w:t>Lectura estratégica</w:t>
      </w:r>
    </w:p>
    <w:p w:rsidR="00F034F9" w:rsidRPr="001A2D6A" w:rsidRDefault="00F034F9" w:rsidP="00F034F9">
      <w:pPr>
        <w:spacing w:after="0" w:line="240" w:lineRule="auto"/>
        <w:jc w:val="center"/>
        <w:rPr>
          <w:rFonts w:ascii="Times New Roman" w:hAnsi="Times New Roman" w:cs="Times New Roman"/>
          <w:b/>
          <w:sz w:val="24"/>
          <w:szCs w:val="24"/>
        </w:rPr>
      </w:pPr>
    </w:p>
    <w:p w:rsidR="00F034F9" w:rsidRPr="001A2D6A" w:rsidRDefault="00F034F9" w:rsidP="00F034F9">
      <w:pPr>
        <w:spacing w:after="0" w:line="240" w:lineRule="auto"/>
        <w:jc w:val="both"/>
        <w:rPr>
          <w:rFonts w:ascii="Times New Roman" w:hAnsi="Times New Roman" w:cs="Times New Roman"/>
        </w:rPr>
      </w:pPr>
      <w:r w:rsidRPr="001A2D6A">
        <w:rPr>
          <w:rFonts w:ascii="Times New Roman" w:hAnsi="Times New Roman" w:cs="Times New Roman"/>
        </w:rPr>
        <w:t xml:space="preserve">Una de las operaciones que facilitan la comprensión de los textos, es aplicar </w:t>
      </w:r>
      <w:r w:rsidRPr="001A2D6A">
        <w:rPr>
          <w:rFonts w:ascii="Times New Roman" w:hAnsi="Times New Roman" w:cs="Times New Roman"/>
          <w:i/>
          <w:u w:val="single"/>
        </w:rPr>
        <w:t xml:space="preserve">técnicas de análisis </w:t>
      </w:r>
      <w:r w:rsidRPr="001A2D6A">
        <w:rPr>
          <w:rFonts w:ascii="Times New Roman" w:hAnsi="Times New Roman" w:cs="Times New Roman"/>
        </w:rPr>
        <w:t xml:space="preserve">que le ayuden a </w:t>
      </w:r>
      <w:r w:rsidRPr="001A2D6A">
        <w:rPr>
          <w:rFonts w:ascii="Times New Roman" w:hAnsi="Times New Roman" w:cs="Times New Roman"/>
          <w:i/>
          <w:u w:val="single"/>
        </w:rPr>
        <w:t>seguir los planteamientos de los autores</w:t>
      </w:r>
      <w:r w:rsidRPr="001A2D6A">
        <w:rPr>
          <w:rFonts w:ascii="Times New Roman" w:hAnsi="Times New Roman" w:cs="Times New Roman"/>
        </w:rPr>
        <w:t xml:space="preserve">. En esta sección veremos algunas de ellas. La razón de ser de estas técnicas es identificar y reconocer recursos, modos y estrategias que los escritores emplean para desarrollar sus planteamientos, exponer sus ideas, sustentar sus puntos de vista, o simplemente para </w:t>
      </w:r>
      <w:r w:rsidR="00047E56" w:rsidRPr="001A2D6A">
        <w:rPr>
          <w:rFonts w:ascii="Times New Roman" w:hAnsi="Times New Roman" w:cs="Times New Roman"/>
        </w:rPr>
        <w:t xml:space="preserve">relatar hechos o sucesos. </w:t>
      </w:r>
      <w:r w:rsidR="001A2D6A">
        <w:rPr>
          <w:rFonts w:ascii="Times New Roman" w:hAnsi="Times New Roman" w:cs="Times New Roman"/>
        </w:rPr>
        <w:t xml:space="preserve">Esto le ayudará a reconocer como está organizado el texto a nivel local y global. </w:t>
      </w:r>
    </w:p>
    <w:p w:rsidR="00047E56" w:rsidRPr="001A2D6A" w:rsidRDefault="00047E56" w:rsidP="00F034F9">
      <w:pPr>
        <w:spacing w:after="0" w:line="240" w:lineRule="auto"/>
        <w:jc w:val="both"/>
        <w:rPr>
          <w:rFonts w:ascii="Times New Roman" w:hAnsi="Times New Roman" w:cs="Times New Roman"/>
        </w:rPr>
      </w:pPr>
    </w:p>
    <w:p w:rsidR="001A2D6A" w:rsidRDefault="00047E56" w:rsidP="00F034F9">
      <w:pPr>
        <w:spacing w:after="0" w:line="240" w:lineRule="auto"/>
        <w:jc w:val="both"/>
        <w:rPr>
          <w:rFonts w:ascii="Times New Roman" w:hAnsi="Times New Roman" w:cs="Times New Roman"/>
        </w:rPr>
      </w:pPr>
      <w:r w:rsidRPr="001A2D6A">
        <w:rPr>
          <w:rFonts w:ascii="Times New Roman" w:hAnsi="Times New Roman" w:cs="Times New Roman"/>
        </w:rPr>
        <w:t xml:space="preserve">Una de las estrategias que emplean los escritores consiste en usar recursos que les permitan mantener la cohesión y la coherencia de las ideas que expone, relata, desarrolla o sustenta. De este modo se aseguran que en cada párrafo gravite alrededor de una idea que quieren desarrollar sobre algún aspecto del tema de su texto. En consecuencia, el lector deberá identificar esa idea del tema general que el autor está desarrollando en cada párrafo. Para ello, conviene que el lector aplique una técnica </w:t>
      </w:r>
      <w:r w:rsidRPr="001A2D6A">
        <w:rPr>
          <w:rFonts w:ascii="Times New Roman" w:hAnsi="Times New Roman" w:cs="Times New Roman"/>
        </w:rPr>
        <w:lastRenderedPageBreak/>
        <w:t>para identificar las ideas expresadas en cada fragmento de modo que al final tenga un completa panorama de todas las ideas planteadas. Para ello, conviene des</w:t>
      </w:r>
      <w:r w:rsidR="00217E38" w:rsidRPr="001A2D6A">
        <w:rPr>
          <w:rFonts w:ascii="Times New Roman" w:hAnsi="Times New Roman" w:cs="Times New Roman"/>
        </w:rPr>
        <w:t xml:space="preserve">glosar en proposiciones </w:t>
      </w:r>
      <w:r w:rsidRPr="001A2D6A">
        <w:rPr>
          <w:rFonts w:ascii="Times New Roman" w:hAnsi="Times New Roman" w:cs="Times New Roman"/>
        </w:rPr>
        <w:t xml:space="preserve">todas las ideas expresadas por el autor en un determinado párrafo. A esta estrategia la llamaremos aquí, </w:t>
      </w:r>
      <w:r w:rsidRPr="001A2D6A">
        <w:rPr>
          <w:rFonts w:ascii="Times New Roman" w:hAnsi="Times New Roman" w:cs="Times New Roman"/>
          <w:i/>
        </w:rPr>
        <w:t>estrategia 1. Consiste en reconocer o identificar todas las ideas expresadas por el autor en cada fragmento del texto</w:t>
      </w:r>
      <w:r w:rsidRPr="001A2D6A">
        <w:rPr>
          <w:rFonts w:ascii="Times New Roman" w:hAnsi="Times New Roman" w:cs="Times New Roman"/>
        </w:rPr>
        <w:t>. Esto le permitirá a lector reconocer la idea pivote y de este modo centrarse en la idea central desarrollada e</w:t>
      </w:r>
      <w:r w:rsidR="001A2D6A">
        <w:rPr>
          <w:rFonts w:ascii="Times New Roman" w:hAnsi="Times New Roman" w:cs="Times New Roman"/>
        </w:rPr>
        <w:t>n cada parte del texto.</w:t>
      </w:r>
    </w:p>
    <w:p w:rsidR="001A2D6A" w:rsidRDefault="001A2D6A" w:rsidP="00F034F9">
      <w:pPr>
        <w:spacing w:after="0" w:line="240" w:lineRule="auto"/>
        <w:jc w:val="both"/>
        <w:rPr>
          <w:rFonts w:ascii="Times New Roman" w:hAnsi="Times New Roman" w:cs="Times New Roman"/>
        </w:rPr>
      </w:pPr>
    </w:p>
    <w:p w:rsidR="00217E38" w:rsidRPr="001A2D6A" w:rsidRDefault="00047E56" w:rsidP="00F034F9">
      <w:pPr>
        <w:spacing w:after="0" w:line="240" w:lineRule="auto"/>
        <w:jc w:val="both"/>
        <w:rPr>
          <w:rFonts w:ascii="Times New Roman" w:hAnsi="Times New Roman" w:cs="Times New Roman"/>
        </w:rPr>
      </w:pPr>
      <w:r w:rsidRPr="001A2D6A">
        <w:rPr>
          <w:rFonts w:ascii="Times New Roman" w:hAnsi="Times New Roman" w:cs="Times New Roman"/>
        </w:rPr>
        <w:t>Aunado a lo anterior, el escritor suele (más bien tiene qu</w:t>
      </w:r>
      <w:r w:rsidR="00217E38" w:rsidRPr="001A2D6A">
        <w:rPr>
          <w:rFonts w:ascii="Times New Roman" w:hAnsi="Times New Roman" w:cs="Times New Roman"/>
        </w:rPr>
        <w:t>e) mantener la progresión</w:t>
      </w:r>
      <w:r w:rsidRPr="001A2D6A">
        <w:rPr>
          <w:rFonts w:ascii="Times New Roman" w:hAnsi="Times New Roman" w:cs="Times New Roman"/>
        </w:rPr>
        <w:t xml:space="preserve"> de las </w:t>
      </w:r>
      <w:r w:rsidR="00217E38" w:rsidRPr="001A2D6A">
        <w:rPr>
          <w:rFonts w:ascii="Times New Roman" w:hAnsi="Times New Roman" w:cs="Times New Roman"/>
        </w:rPr>
        <w:t xml:space="preserve">ideas de modo que tal progresión asegure su intención comunicativa (informar, explicar, convencer, ilustrar, señalar, informar, advertir, argumentar, etc.). Para ello, puede acudir a varias opciones como: </w:t>
      </w:r>
    </w:p>
    <w:p w:rsidR="00217E38" w:rsidRPr="001A2D6A" w:rsidRDefault="00217E38" w:rsidP="00F034F9">
      <w:pPr>
        <w:spacing w:after="0" w:line="240" w:lineRule="auto"/>
        <w:jc w:val="both"/>
        <w:rPr>
          <w:rFonts w:ascii="Times New Roman" w:hAnsi="Times New Roman" w:cs="Times New Roman"/>
        </w:rPr>
      </w:pPr>
    </w:p>
    <w:p w:rsidR="00217E38" w:rsidRPr="001A2D6A" w:rsidRDefault="00217E38" w:rsidP="00217E38">
      <w:pPr>
        <w:pStyle w:val="Prrafodelista"/>
        <w:numPr>
          <w:ilvl w:val="0"/>
          <w:numId w:val="2"/>
        </w:numPr>
        <w:spacing w:after="0" w:line="240" w:lineRule="auto"/>
        <w:jc w:val="both"/>
        <w:rPr>
          <w:rFonts w:ascii="Times New Roman" w:hAnsi="Times New Roman" w:cs="Times New Roman"/>
        </w:rPr>
      </w:pPr>
      <w:r w:rsidRPr="001A2D6A">
        <w:rPr>
          <w:rFonts w:ascii="Times New Roman" w:hAnsi="Times New Roman" w:cs="Times New Roman"/>
        </w:rPr>
        <w:t>Yuxtaponer idea con idea</w:t>
      </w:r>
    </w:p>
    <w:p w:rsidR="00217E38" w:rsidRPr="001A2D6A" w:rsidRDefault="00217E38" w:rsidP="00217E38">
      <w:pPr>
        <w:pStyle w:val="Prrafodelista"/>
        <w:numPr>
          <w:ilvl w:val="0"/>
          <w:numId w:val="2"/>
        </w:numPr>
        <w:spacing w:after="0" w:line="240" w:lineRule="auto"/>
        <w:jc w:val="both"/>
        <w:rPr>
          <w:rFonts w:ascii="Times New Roman" w:hAnsi="Times New Roman" w:cs="Times New Roman"/>
        </w:rPr>
      </w:pPr>
      <w:r w:rsidRPr="001A2D6A">
        <w:rPr>
          <w:rFonts w:ascii="Times New Roman" w:hAnsi="Times New Roman" w:cs="Times New Roman"/>
        </w:rPr>
        <w:t>Usar intencionalmente signos de puntuación.</w:t>
      </w:r>
    </w:p>
    <w:p w:rsidR="00217E38" w:rsidRPr="001A2D6A" w:rsidRDefault="00217E38" w:rsidP="00217E38">
      <w:pPr>
        <w:pStyle w:val="Prrafodelista"/>
        <w:numPr>
          <w:ilvl w:val="0"/>
          <w:numId w:val="2"/>
        </w:numPr>
        <w:spacing w:after="0" w:line="240" w:lineRule="auto"/>
        <w:jc w:val="both"/>
        <w:rPr>
          <w:rFonts w:ascii="Times New Roman" w:hAnsi="Times New Roman" w:cs="Times New Roman"/>
        </w:rPr>
      </w:pPr>
      <w:r w:rsidRPr="001A2D6A">
        <w:rPr>
          <w:rFonts w:ascii="Times New Roman" w:hAnsi="Times New Roman" w:cs="Times New Roman"/>
        </w:rPr>
        <w:t>Usar recursos de reiteración de puntos, ideas o aspectos.</w:t>
      </w:r>
    </w:p>
    <w:p w:rsidR="00217E38" w:rsidRPr="001A2D6A" w:rsidRDefault="00217E38" w:rsidP="00217E38">
      <w:pPr>
        <w:pStyle w:val="Prrafodelista"/>
        <w:numPr>
          <w:ilvl w:val="0"/>
          <w:numId w:val="2"/>
        </w:numPr>
        <w:spacing w:after="0" w:line="240" w:lineRule="auto"/>
        <w:jc w:val="both"/>
        <w:rPr>
          <w:rFonts w:ascii="Times New Roman" w:hAnsi="Times New Roman" w:cs="Times New Roman"/>
        </w:rPr>
      </w:pPr>
      <w:r w:rsidRPr="001A2D6A">
        <w:rPr>
          <w:rFonts w:ascii="Times New Roman" w:hAnsi="Times New Roman" w:cs="Times New Roman"/>
        </w:rPr>
        <w:t>Usar conectores lógicos, pragmáticos o discursivos.</w:t>
      </w:r>
    </w:p>
    <w:p w:rsidR="00217E38" w:rsidRPr="001A2D6A" w:rsidRDefault="00217E38" w:rsidP="00217E38">
      <w:pPr>
        <w:pStyle w:val="Prrafodelista"/>
        <w:spacing w:after="0" w:line="240" w:lineRule="auto"/>
        <w:ind w:left="3600"/>
        <w:jc w:val="both"/>
        <w:rPr>
          <w:rFonts w:ascii="Times New Roman" w:hAnsi="Times New Roman" w:cs="Times New Roman"/>
        </w:rPr>
      </w:pPr>
    </w:p>
    <w:p w:rsidR="00217E38" w:rsidRPr="001A2D6A" w:rsidRDefault="00217E38" w:rsidP="00217E38">
      <w:pPr>
        <w:spacing w:after="0" w:line="240" w:lineRule="auto"/>
        <w:jc w:val="both"/>
        <w:rPr>
          <w:rFonts w:ascii="Times New Roman" w:hAnsi="Times New Roman" w:cs="Times New Roman"/>
        </w:rPr>
      </w:pPr>
      <w:r w:rsidRPr="001A2D6A">
        <w:rPr>
          <w:rFonts w:ascii="Times New Roman" w:hAnsi="Times New Roman" w:cs="Times New Roman"/>
        </w:rPr>
        <w:t xml:space="preserve">Identificar la opción que el escritor emplea en su texto es esencial para comprender las relaciones entre las ideas y sus intenciones comunicativas. Para esto, Usaremos la técnica del señalar el recurso y analizar su función en el texto. Trabajaremos sobre la identificación las opciones de cohesión y progresión temática empleadas por el escritor en </w:t>
      </w:r>
      <w:r w:rsidRPr="00BB145D">
        <w:rPr>
          <w:rFonts w:ascii="Times New Roman" w:hAnsi="Times New Roman" w:cs="Times New Roman"/>
          <w:i/>
        </w:rPr>
        <w:t xml:space="preserve">la estrategia 2, la cual denominaremos estrategia </w:t>
      </w:r>
      <w:r w:rsidR="001A2D6A" w:rsidRPr="00BB145D">
        <w:rPr>
          <w:rFonts w:ascii="Times New Roman" w:hAnsi="Times New Roman" w:cs="Times New Roman"/>
          <w:i/>
        </w:rPr>
        <w:t xml:space="preserve">de cohesión y progresión temática. </w:t>
      </w:r>
    </w:p>
    <w:p w:rsidR="00F034F9" w:rsidRDefault="00F034F9" w:rsidP="00F034F9">
      <w:pPr>
        <w:spacing w:after="0" w:line="240" w:lineRule="auto"/>
        <w:jc w:val="both"/>
      </w:pPr>
    </w:p>
    <w:p w:rsidR="00F034F9" w:rsidRDefault="00F034F9" w:rsidP="00F034F9">
      <w:pPr>
        <w:spacing w:after="0" w:line="240" w:lineRule="auto"/>
        <w:jc w:val="center"/>
        <w:rPr>
          <w:rFonts w:ascii="Times New Roman" w:hAnsi="Times New Roman" w:cs="Times New Roman"/>
          <w:b/>
          <w:sz w:val="24"/>
          <w:szCs w:val="24"/>
        </w:rPr>
      </w:pPr>
      <w:r w:rsidRPr="003A113C">
        <w:rPr>
          <w:rFonts w:ascii="Times New Roman" w:hAnsi="Times New Roman" w:cs="Times New Roman"/>
          <w:b/>
          <w:sz w:val="24"/>
          <w:szCs w:val="24"/>
        </w:rPr>
        <w:t>Estrategia 1. Identi</w:t>
      </w:r>
      <w:r>
        <w:rPr>
          <w:rFonts w:ascii="Times New Roman" w:hAnsi="Times New Roman" w:cs="Times New Roman"/>
          <w:b/>
          <w:sz w:val="24"/>
          <w:szCs w:val="24"/>
        </w:rPr>
        <w:t>ficar las ideas de base del Texto/</w:t>
      </w:r>
      <w:r w:rsidRPr="003A113C">
        <w:rPr>
          <w:rFonts w:ascii="Times New Roman" w:hAnsi="Times New Roman" w:cs="Times New Roman"/>
          <w:b/>
          <w:sz w:val="24"/>
          <w:szCs w:val="24"/>
        </w:rPr>
        <w:t>párrafo.</w:t>
      </w:r>
    </w:p>
    <w:p w:rsidR="00F034F9" w:rsidRPr="004F159C" w:rsidRDefault="004F159C" w:rsidP="004F159C">
      <w:pPr>
        <w:spacing w:after="0" w:line="240" w:lineRule="auto"/>
        <w:jc w:val="center"/>
        <w:rPr>
          <w:rFonts w:ascii="Times New Roman" w:hAnsi="Times New Roman" w:cs="Times New Roman"/>
          <w:b/>
          <w:i/>
          <w:sz w:val="24"/>
          <w:szCs w:val="24"/>
          <w:u w:val="single"/>
        </w:rPr>
      </w:pPr>
      <w:r w:rsidRPr="004F159C">
        <w:rPr>
          <w:rFonts w:ascii="Times New Roman" w:hAnsi="Times New Roman" w:cs="Times New Roman"/>
          <w:b/>
          <w:i/>
          <w:sz w:val="24"/>
          <w:szCs w:val="24"/>
          <w:u w:val="single"/>
        </w:rPr>
        <w:t>Ejercicio 1.</w:t>
      </w:r>
    </w:p>
    <w:p w:rsidR="00BB64DD" w:rsidRDefault="003A113C" w:rsidP="00BB64DD">
      <w:pPr>
        <w:spacing w:after="0" w:line="240" w:lineRule="auto"/>
        <w:jc w:val="center"/>
        <w:rPr>
          <w:rFonts w:ascii="Times New Roman" w:hAnsi="Times New Roman" w:cs="Times New Roman"/>
          <w:b/>
        </w:rPr>
      </w:pPr>
      <w:r>
        <w:rPr>
          <w:rFonts w:ascii="Times New Roman" w:hAnsi="Times New Roman" w:cs="Times New Roman"/>
          <w:b/>
        </w:rPr>
        <w:t>Text 1</w:t>
      </w:r>
    </w:p>
    <w:tbl>
      <w:tblPr>
        <w:tblW w:w="0" w:type="auto"/>
        <w:tblLook w:val="04A0" w:firstRow="1" w:lastRow="0" w:firstColumn="1" w:lastColumn="0" w:noHBand="0" w:noVBand="1"/>
      </w:tblPr>
      <w:tblGrid>
        <w:gridCol w:w="8828"/>
      </w:tblGrid>
      <w:tr w:rsidR="003A113C" w:rsidTr="003A113C">
        <w:tc>
          <w:tcPr>
            <w:tcW w:w="8828" w:type="dxa"/>
          </w:tcPr>
          <w:p w:rsidR="003A113C" w:rsidRPr="003A113C" w:rsidRDefault="003A113C" w:rsidP="003A113C">
            <w:pPr>
              <w:jc w:val="center"/>
              <w:rPr>
                <w:rFonts w:ascii="Times New Roman" w:hAnsi="Times New Roman" w:cs="Times New Roman"/>
                <w:b/>
              </w:rPr>
            </w:pPr>
            <w:r w:rsidRPr="003A113C">
              <w:rPr>
                <w:rFonts w:ascii="Times New Roman" w:hAnsi="Times New Roman" w:cs="Times New Roman"/>
                <w:b/>
              </w:rPr>
              <w:t>El poder de la población de las grandes urbes</w:t>
            </w:r>
          </w:p>
          <w:p w:rsidR="003A113C" w:rsidRPr="00610CF5" w:rsidRDefault="003A113C" w:rsidP="003A113C">
            <w:pPr>
              <w:jc w:val="both"/>
              <w:rPr>
                <w:rFonts w:ascii="Times New Roman" w:hAnsi="Times New Roman" w:cs="Times New Roman"/>
              </w:rPr>
            </w:pPr>
            <w:r w:rsidRPr="00463374">
              <w:rPr>
                <w:rFonts w:ascii="Times New Roman" w:hAnsi="Times New Roman" w:cs="Times New Roman"/>
                <w:highlight w:val="yellow"/>
              </w:rPr>
              <w:t xml:space="preserve">Durante siglos, las ciudades han sido descritas como aglomeraciones </w:t>
            </w:r>
            <w:r w:rsidRPr="00463374">
              <w:rPr>
                <w:rFonts w:ascii="Times New Roman" w:hAnsi="Times New Roman" w:cs="Times New Roman"/>
                <w:i/>
                <w:highlight w:val="yellow"/>
              </w:rPr>
              <w:t>antinaturales</w:t>
            </w:r>
            <w:r w:rsidRPr="00463374">
              <w:rPr>
                <w:rFonts w:ascii="Times New Roman" w:hAnsi="Times New Roman" w:cs="Times New Roman"/>
                <w:highlight w:val="yellow"/>
              </w:rPr>
              <w:t xml:space="preserve">, </w:t>
            </w:r>
            <w:r w:rsidRPr="00463374">
              <w:rPr>
                <w:rFonts w:ascii="Times New Roman" w:hAnsi="Times New Roman" w:cs="Times New Roman"/>
                <w:i/>
                <w:highlight w:val="yellow"/>
              </w:rPr>
              <w:t xml:space="preserve">violentas </w:t>
            </w:r>
            <w:r w:rsidRPr="00463374">
              <w:rPr>
                <w:rFonts w:ascii="Times New Roman" w:hAnsi="Times New Roman" w:cs="Times New Roman"/>
                <w:highlight w:val="yellow"/>
              </w:rPr>
              <w:t xml:space="preserve">y con </w:t>
            </w:r>
            <w:r w:rsidRPr="00463374">
              <w:rPr>
                <w:rFonts w:ascii="Times New Roman" w:hAnsi="Times New Roman" w:cs="Times New Roman"/>
                <w:i/>
                <w:highlight w:val="yellow"/>
              </w:rPr>
              <w:t>elevados costos de vida</w:t>
            </w:r>
            <w:r w:rsidRPr="00463374">
              <w:rPr>
                <w:rFonts w:ascii="Times New Roman" w:hAnsi="Times New Roman" w:cs="Times New Roman"/>
                <w:highlight w:val="yellow"/>
              </w:rPr>
              <w:t>.</w:t>
            </w:r>
            <w:r w:rsidRPr="00610CF5">
              <w:rPr>
                <w:rFonts w:ascii="Times New Roman" w:hAnsi="Times New Roman" w:cs="Times New Roman"/>
              </w:rPr>
              <w:t xml:space="preserve"> </w:t>
            </w:r>
            <w:r w:rsidRPr="00463374">
              <w:rPr>
                <w:rFonts w:ascii="Times New Roman" w:hAnsi="Times New Roman" w:cs="Times New Roman"/>
                <w:highlight w:val="green"/>
              </w:rPr>
              <w:t>¿A qué se debe entonces la migración en todo el mundo del campo a la ciudad?</w:t>
            </w:r>
            <w:r w:rsidRPr="00610CF5">
              <w:rPr>
                <w:rFonts w:ascii="Times New Roman" w:hAnsi="Times New Roman" w:cs="Times New Roman"/>
              </w:rPr>
              <w:t xml:space="preserve"> </w:t>
            </w:r>
            <w:r w:rsidRPr="00463374">
              <w:rPr>
                <w:rFonts w:ascii="Times New Roman" w:hAnsi="Times New Roman" w:cs="Times New Roman"/>
                <w:highlight w:val="cyan"/>
              </w:rPr>
              <w:t xml:space="preserve">Investigaciones recientes muestran que las ciudades producen una cantidad mayor de inventos y de oportunidades de desarrollo económico </w:t>
            </w:r>
            <w:r w:rsidRPr="00463374">
              <w:rPr>
                <w:rFonts w:ascii="Times New Roman" w:hAnsi="Times New Roman" w:cs="Times New Roman"/>
                <w:b/>
                <w:i/>
                <w:highlight w:val="cyan"/>
                <w:u w:val="single"/>
              </w:rPr>
              <w:t>pues</w:t>
            </w:r>
            <w:r w:rsidRPr="00463374">
              <w:rPr>
                <w:rFonts w:ascii="Times New Roman" w:hAnsi="Times New Roman" w:cs="Times New Roman"/>
                <w:highlight w:val="cyan"/>
              </w:rPr>
              <w:t xml:space="preserve"> los aumentos de población promueven </w:t>
            </w:r>
            <w:r w:rsidRPr="00463374">
              <w:rPr>
                <w:rFonts w:ascii="Times New Roman" w:hAnsi="Times New Roman" w:cs="Times New Roman"/>
                <w:color w:val="ED7D31" w:themeColor="accent2"/>
              </w:rPr>
              <w:t>interacciones sociales</w:t>
            </w:r>
            <w:r w:rsidRPr="00463374">
              <w:rPr>
                <w:rFonts w:ascii="Times New Roman" w:hAnsi="Times New Roman" w:cs="Times New Roman"/>
                <w:color w:val="ED7D31" w:themeColor="accent2"/>
                <w:highlight w:val="cyan"/>
              </w:rPr>
              <w:t xml:space="preserve"> </w:t>
            </w:r>
            <w:r w:rsidRPr="00463374">
              <w:rPr>
                <w:rFonts w:ascii="Times New Roman" w:hAnsi="Times New Roman" w:cs="Times New Roman"/>
                <w:highlight w:val="cyan"/>
              </w:rPr>
              <w:t>más frecuentes e intensas</w:t>
            </w:r>
            <w:r w:rsidRPr="00610CF5">
              <w:rPr>
                <w:rFonts w:ascii="Times New Roman" w:hAnsi="Times New Roman" w:cs="Times New Roman"/>
              </w:rPr>
              <w:t xml:space="preserve">. </w:t>
            </w:r>
            <w:r w:rsidRPr="00463374">
              <w:rPr>
                <w:rFonts w:ascii="Times New Roman" w:hAnsi="Times New Roman" w:cs="Times New Roman"/>
                <w:color w:val="ED7D31" w:themeColor="accent2"/>
              </w:rPr>
              <w:t xml:space="preserve">Estas interacciones </w:t>
            </w:r>
            <w:r w:rsidRPr="00463374">
              <w:rPr>
                <w:rFonts w:ascii="Times New Roman" w:hAnsi="Times New Roman" w:cs="Times New Roman"/>
                <w:highlight w:val="darkYellow"/>
              </w:rPr>
              <w:t xml:space="preserve">se correlacionan con tasas más elevadas de innovación y productividad, y </w:t>
            </w:r>
            <w:r w:rsidRPr="00463374">
              <w:rPr>
                <w:rFonts w:ascii="Times New Roman" w:hAnsi="Times New Roman" w:cs="Times New Roman"/>
                <w:i/>
                <w:highlight w:val="darkYellow"/>
              </w:rPr>
              <w:t>suscitan presiones económicas</w:t>
            </w:r>
            <w:r w:rsidRPr="00463374">
              <w:rPr>
                <w:rFonts w:ascii="Times New Roman" w:hAnsi="Times New Roman" w:cs="Times New Roman"/>
                <w:highlight w:val="darkYellow"/>
              </w:rPr>
              <w:t xml:space="preserve"> que limpian las ineficiencias: la población se ve forzada a buscar nuevas formas de organización, así como productos y servicios más </w:t>
            </w:r>
            <w:r w:rsidRPr="00463374">
              <w:rPr>
                <w:rFonts w:ascii="Times New Roman" w:hAnsi="Times New Roman" w:cs="Times New Roman"/>
                <w:i/>
                <w:highlight w:val="darkYellow"/>
              </w:rPr>
              <w:t>rentables.</w:t>
            </w:r>
            <w:r w:rsidRPr="00610CF5">
              <w:rPr>
                <w:rFonts w:ascii="Times New Roman" w:hAnsi="Times New Roman" w:cs="Times New Roman"/>
              </w:rPr>
              <w:t xml:space="preserve"> </w:t>
            </w:r>
          </w:p>
          <w:p w:rsidR="003A113C" w:rsidRPr="001A2D6A" w:rsidRDefault="003A113C" w:rsidP="001A2D6A">
            <w:pPr>
              <w:rPr>
                <w:rFonts w:ascii="Times New Roman" w:hAnsi="Times New Roman" w:cs="Times New Roman"/>
                <w:sz w:val="16"/>
                <w:szCs w:val="16"/>
              </w:rPr>
            </w:pPr>
            <w:r w:rsidRPr="00610CF5">
              <w:rPr>
                <w:rFonts w:ascii="Times New Roman" w:hAnsi="Times New Roman" w:cs="Times New Roman"/>
                <w:sz w:val="16"/>
                <w:szCs w:val="16"/>
              </w:rPr>
              <w:t>Adaptado de: Bettencourt, Luís. y West, Geoffrey. Grandes</w:t>
            </w:r>
            <w:r w:rsidRPr="003A113C">
              <w:rPr>
                <w:rFonts w:ascii="Times New Roman" w:hAnsi="Times New Roman" w:cs="Times New Roman"/>
                <w:sz w:val="16"/>
                <w:szCs w:val="16"/>
              </w:rPr>
              <w:t xml:space="preserve"> urbes: conseguir más con menos. Revista Investigación y ciencia, noviembre de 2011.</w:t>
            </w:r>
          </w:p>
        </w:tc>
      </w:tr>
    </w:tbl>
    <w:p w:rsidR="00BB64DD" w:rsidRDefault="00BB64DD" w:rsidP="00BB64DD">
      <w:pPr>
        <w:spacing w:after="0" w:line="240" w:lineRule="auto"/>
        <w:jc w:val="both"/>
        <w:rPr>
          <w:rFonts w:ascii="Times New Roman" w:hAnsi="Times New Roman" w:cs="Times New Roman"/>
          <w:sz w:val="24"/>
          <w:szCs w:val="24"/>
        </w:rPr>
      </w:pPr>
    </w:p>
    <w:p w:rsidR="00775380" w:rsidRDefault="00775380" w:rsidP="0077538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Pregunta 1</w:t>
      </w:r>
    </w:p>
    <w:p w:rsidR="00775380" w:rsidRDefault="00775380" w:rsidP="00775380">
      <w:pPr>
        <w:spacing w:after="0" w:line="240" w:lineRule="auto"/>
        <w:jc w:val="both"/>
        <w:rPr>
          <w:rFonts w:ascii="Times New Roman" w:hAnsi="Times New Roman" w:cs="Times New Roman"/>
          <w:sz w:val="24"/>
          <w:szCs w:val="24"/>
        </w:rPr>
      </w:pPr>
      <w:r w:rsidRPr="003A113C">
        <w:rPr>
          <w:rFonts w:ascii="Times New Roman" w:hAnsi="Times New Roman" w:cs="Times New Roman"/>
          <w:sz w:val="24"/>
          <w:szCs w:val="24"/>
        </w:rPr>
        <w:t>De acuerdo con el texto 1, las ciudades fueron caracterizadas varios siglos atrás como</w:t>
      </w:r>
    </w:p>
    <w:p w:rsidR="00775380" w:rsidRDefault="00775380" w:rsidP="00775380">
      <w:pPr>
        <w:spacing w:after="0" w:line="240" w:lineRule="auto"/>
        <w:jc w:val="both"/>
        <w:rPr>
          <w:rFonts w:ascii="Times New Roman" w:hAnsi="Times New Roman" w:cs="Times New Roman"/>
          <w:sz w:val="24"/>
          <w:szCs w:val="24"/>
        </w:rPr>
      </w:pPr>
    </w:p>
    <w:p w:rsidR="00775380" w:rsidRPr="00775380" w:rsidRDefault="00775380" w:rsidP="00775380">
      <w:pPr>
        <w:spacing w:after="0" w:line="240" w:lineRule="auto"/>
        <w:jc w:val="both"/>
        <w:rPr>
          <w:rFonts w:ascii="Times New Roman" w:hAnsi="Times New Roman" w:cs="Times New Roman"/>
          <w:sz w:val="24"/>
          <w:szCs w:val="24"/>
        </w:rPr>
      </w:pPr>
      <w:r w:rsidRPr="00775380">
        <w:rPr>
          <w:rFonts w:ascii="Times New Roman" w:hAnsi="Times New Roman" w:cs="Times New Roman"/>
          <w:sz w:val="24"/>
          <w:szCs w:val="24"/>
        </w:rPr>
        <w:t xml:space="preserve">A. espacios de vulnerabilidad social y económica. </w:t>
      </w:r>
    </w:p>
    <w:p w:rsidR="00775380" w:rsidRPr="00775380" w:rsidRDefault="00775380" w:rsidP="00775380">
      <w:pPr>
        <w:spacing w:after="0" w:line="240" w:lineRule="auto"/>
        <w:jc w:val="both"/>
        <w:rPr>
          <w:rFonts w:ascii="Times New Roman" w:hAnsi="Times New Roman" w:cs="Times New Roman"/>
          <w:sz w:val="24"/>
          <w:szCs w:val="24"/>
        </w:rPr>
      </w:pPr>
      <w:r w:rsidRPr="00775380">
        <w:rPr>
          <w:rFonts w:ascii="Times New Roman" w:hAnsi="Times New Roman" w:cs="Times New Roman"/>
          <w:sz w:val="24"/>
          <w:szCs w:val="24"/>
        </w:rPr>
        <w:t xml:space="preserve">B. espacios que promueven la producción. </w:t>
      </w:r>
    </w:p>
    <w:p w:rsidR="00775380" w:rsidRPr="00775380" w:rsidRDefault="00775380" w:rsidP="00775380">
      <w:pPr>
        <w:spacing w:after="0" w:line="240" w:lineRule="auto"/>
        <w:jc w:val="both"/>
        <w:rPr>
          <w:rFonts w:ascii="Times New Roman" w:hAnsi="Times New Roman" w:cs="Times New Roman"/>
          <w:sz w:val="24"/>
          <w:szCs w:val="24"/>
        </w:rPr>
      </w:pPr>
      <w:r w:rsidRPr="00775380">
        <w:rPr>
          <w:rFonts w:ascii="Times New Roman" w:hAnsi="Times New Roman" w:cs="Times New Roman"/>
          <w:sz w:val="24"/>
          <w:szCs w:val="24"/>
        </w:rPr>
        <w:t xml:space="preserve">C. lugares que reducen el costo de vida. </w:t>
      </w:r>
    </w:p>
    <w:p w:rsidR="00775380" w:rsidRDefault="00775380" w:rsidP="00775380">
      <w:pPr>
        <w:spacing w:after="0" w:line="240" w:lineRule="auto"/>
        <w:jc w:val="both"/>
        <w:rPr>
          <w:rFonts w:ascii="Times New Roman" w:hAnsi="Times New Roman" w:cs="Times New Roman"/>
          <w:sz w:val="24"/>
          <w:szCs w:val="24"/>
        </w:rPr>
      </w:pPr>
      <w:r w:rsidRPr="00775380">
        <w:rPr>
          <w:rFonts w:ascii="Times New Roman" w:hAnsi="Times New Roman" w:cs="Times New Roman"/>
          <w:sz w:val="24"/>
          <w:szCs w:val="24"/>
        </w:rPr>
        <w:t>D. lugares de desarrollo económico.</w:t>
      </w:r>
    </w:p>
    <w:p w:rsidR="00775380" w:rsidRDefault="00775380" w:rsidP="00BB64DD">
      <w:pPr>
        <w:spacing w:after="0" w:line="240" w:lineRule="auto"/>
        <w:jc w:val="both"/>
        <w:rPr>
          <w:rFonts w:ascii="Times New Roman" w:hAnsi="Times New Roman" w:cs="Times New Roman"/>
          <w:sz w:val="24"/>
          <w:szCs w:val="24"/>
        </w:rPr>
      </w:pPr>
    </w:p>
    <w:p w:rsidR="00632B6D" w:rsidRDefault="00463374" w:rsidP="00BB64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 proposición. Lógica = idea (mental)</w:t>
      </w:r>
    </w:p>
    <w:p w:rsidR="00BB64DD" w:rsidRDefault="00BB64DD" w:rsidP="00BB64DD">
      <w:pPr>
        <w:spacing w:after="0" w:line="240" w:lineRule="auto"/>
        <w:jc w:val="both"/>
        <w:rPr>
          <w:rFonts w:ascii="Times New Roman" w:hAnsi="Times New Roman" w:cs="Times New Roman"/>
          <w:sz w:val="24"/>
          <w:szCs w:val="24"/>
        </w:rPr>
      </w:pPr>
      <w:r w:rsidRPr="00463374">
        <w:rPr>
          <w:rFonts w:ascii="Times New Roman" w:hAnsi="Times New Roman" w:cs="Times New Roman"/>
          <w:sz w:val="24"/>
          <w:szCs w:val="24"/>
          <w:highlight w:val="yellow"/>
        </w:rPr>
        <w:lastRenderedPageBreak/>
        <w:t xml:space="preserve">P1: </w:t>
      </w:r>
      <w:r w:rsidR="00B153A4" w:rsidRPr="00463374">
        <w:rPr>
          <w:rFonts w:ascii="Times New Roman" w:hAnsi="Times New Roman" w:cs="Times New Roman"/>
          <w:sz w:val="24"/>
          <w:szCs w:val="24"/>
          <w:highlight w:val="yellow"/>
        </w:rPr>
        <w:t>antiguamente las c</w:t>
      </w:r>
      <w:r w:rsidRPr="00463374">
        <w:rPr>
          <w:rFonts w:ascii="Times New Roman" w:hAnsi="Times New Roman" w:cs="Times New Roman"/>
          <w:sz w:val="24"/>
          <w:szCs w:val="24"/>
          <w:highlight w:val="yellow"/>
        </w:rPr>
        <w:t xml:space="preserve">iudades </w:t>
      </w:r>
      <w:r w:rsidR="00463374" w:rsidRPr="00463374">
        <w:rPr>
          <w:rFonts w:ascii="Times New Roman" w:hAnsi="Times New Roman" w:cs="Times New Roman"/>
          <w:sz w:val="24"/>
          <w:szCs w:val="24"/>
          <w:highlight w:val="yellow"/>
        </w:rPr>
        <w:t xml:space="preserve">eran </w:t>
      </w:r>
      <w:r w:rsidRPr="00463374">
        <w:rPr>
          <w:rFonts w:ascii="Times New Roman" w:hAnsi="Times New Roman" w:cs="Times New Roman"/>
          <w:sz w:val="24"/>
          <w:szCs w:val="24"/>
          <w:highlight w:val="yellow"/>
        </w:rPr>
        <w:t>de</w:t>
      </w:r>
      <w:r w:rsidR="00463374" w:rsidRPr="00463374">
        <w:rPr>
          <w:rFonts w:ascii="Times New Roman" w:hAnsi="Times New Roman" w:cs="Times New Roman"/>
          <w:sz w:val="24"/>
          <w:szCs w:val="24"/>
          <w:highlight w:val="yellow"/>
        </w:rPr>
        <w:t xml:space="preserve">scritas como aglomeraciones no </w:t>
      </w:r>
      <w:r w:rsidRPr="00463374">
        <w:rPr>
          <w:rFonts w:ascii="Times New Roman" w:hAnsi="Times New Roman" w:cs="Times New Roman"/>
          <w:sz w:val="24"/>
          <w:szCs w:val="24"/>
          <w:highlight w:val="yellow"/>
        </w:rPr>
        <w:t>naturales, violentas y económicamente exigentes</w:t>
      </w:r>
      <w:r>
        <w:rPr>
          <w:rFonts w:ascii="Times New Roman" w:hAnsi="Times New Roman" w:cs="Times New Roman"/>
          <w:sz w:val="24"/>
          <w:szCs w:val="24"/>
        </w:rPr>
        <w:t>.</w:t>
      </w:r>
    </w:p>
    <w:p w:rsidR="00BB64DD" w:rsidRDefault="00BB64DD" w:rsidP="00BB64DD">
      <w:pPr>
        <w:spacing w:after="0" w:line="240" w:lineRule="auto"/>
        <w:jc w:val="both"/>
        <w:rPr>
          <w:rFonts w:ascii="Times New Roman" w:hAnsi="Times New Roman" w:cs="Times New Roman"/>
          <w:sz w:val="24"/>
          <w:szCs w:val="24"/>
        </w:rPr>
      </w:pPr>
      <w:r w:rsidRPr="00463374">
        <w:rPr>
          <w:rFonts w:ascii="Times New Roman" w:hAnsi="Times New Roman" w:cs="Times New Roman"/>
          <w:sz w:val="24"/>
          <w:szCs w:val="24"/>
          <w:highlight w:val="green"/>
        </w:rPr>
        <w:t xml:space="preserve">P2: </w:t>
      </w:r>
      <w:r w:rsidR="00463374" w:rsidRPr="00463374">
        <w:rPr>
          <w:rFonts w:ascii="Times New Roman" w:hAnsi="Times New Roman" w:cs="Times New Roman"/>
          <w:sz w:val="24"/>
          <w:szCs w:val="24"/>
          <w:highlight w:val="green"/>
        </w:rPr>
        <w:t xml:space="preserve"> hay una </w:t>
      </w:r>
      <w:r w:rsidRPr="00463374">
        <w:rPr>
          <w:rFonts w:ascii="Times New Roman" w:hAnsi="Times New Roman" w:cs="Times New Roman"/>
          <w:sz w:val="24"/>
          <w:szCs w:val="24"/>
          <w:highlight w:val="green"/>
        </w:rPr>
        <w:t>tendencia mayor a emigrar del campo a la ciudad.</w:t>
      </w:r>
    </w:p>
    <w:p w:rsidR="00BB64DD" w:rsidRPr="00463374" w:rsidRDefault="00BB64DD" w:rsidP="00BB64DD">
      <w:pPr>
        <w:spacing w:after="0" w:line="240" w:lineRule="auto"/>
        <w:jc w:val="both"/>
        <w:rPr>
          <w:rFonts w:ascii="Times New Roman" w:hAnsi="Times New Roman" w:cs="Times New Roman"/>
          <w:sz w:val="24"/>
          <w:szCs w:val="24"/>
          <w:highlight w:val="cyan"/>
        </w:rPr>
      </w:pPr>
      <w:r w:rsidRPr="00463374">
        <w:rPr>
          <w:rFonts w:ascii="Times New Roman" w:hAnsi="Times New Roman" w:cs="Times New Roman"/>
          <w:sz w:val="24"/>
          <w:szCs w:val="24"/>
          <w:highlight w:val="cyan"/>
        </w:rPr>
        <w:t xml:space="preserve">P3: </w:t>
      </w:r>
      <w:r w:rsidR="00BF73F9">
        <w:rPr>
          <w:rFonts w:ascii="Times New Roman" w:hAnsi="Times New Roman" w:cs="Times New Roman"/>
          <w:sz w:val="24"/>
          <w:szCs w:val="24"/>
          <w:highlight w:val="cyan"/>
        </w:rPr>
        <w:t>Las c</w:t>
      </w:r>
      <w:r w:rsidRPr="00463374">
        <w:rPr>
          <w:rFonts w:ascii="Times New Roman" w:hAnsi="Times New Roman" w:cs="Times New Roman"/>
          <w:sz w:val="24"/>
          <w:szCs w:val="24"/>
          <w:highlight w:val="cyan"/>
        </w:rPr>
        <w:t>iudades ofrecen desarrollo económico- mayores oportunidades.</w:t>
      </w:r>
    </w:p>
    <w:p w:rsidR="00BB64DD" w:rsidRDefault="00BB64DD" w:rsidP="00BB64DD">
      <w:pPr>
        <w:spacing w:after="0" w:line="240" w:lineRule="auto"/>
        <w:jc w:val="both"/>
        <w:rPr>
          <w:rFonts w:ascii="Times New Roman" w:hAnsi="Times New Roman" w:cs="Times New Roman"/>
          <w:sz w:val="24"/>
          <w:szCs w:val="24"/>
        </w:rPr>
      </w:pPr>
      <w:r w:rsidRPr="00463374">
        <w:rPr>
          <w:rFonts w:ascii="Times New Roman" w:hAnsi="Times New Roman" w:cs="Times New Roman"/>
          <w:sz w:val="24"/>
          <w:szCs w:val="24"/>
          <w:highlight w:val="cyan"/>
        </w:rPr>
        <w:t xml:space="preserve">P4. </w:t>
      </w:r>
      <w:r w:rsidR="00BF73F9">
        <w:rPr>
          <w:rFonts w:ascii="Times New Roman" w:hAnsi="Times New Roman" w:cs="Times New Roman"/>
          <w:sz w:val="24"/>
          <w:szCs w:val="24"/>
          <w:highlight w:val="cyan"/>
        </w:rPr>
        <w:t>El a</w:t>
      </w:r>
      <w:r w:rsidRPr="00463374">
        <w:rPr>
          <w:rFonts w:ascii="Times New Roman" w:hAnsi="Times New Roman" w:cs="Times New Roman"/>
          <w:sz w:val="24"/>
          <w:szCs w:val="24"/>
          <w:highlight w:val="cyan"/>
        </w:rPr>
        <w:t>umento de la población ofrece mayores - más intensas interacciones sociales.</w:t>
      </w:r>
    </w:p>
    <w:p w:rsidR="003A113C" w:rsidRPr="00463374" w:rsidRDefault="00BB64DD" w:rsidP="00BB64DD">
      <w:pPr>
        <w:spacing w:after="0" w:line="240" w:lineRule="auto"/>
        <w:jc w:val="both"/>
        <w:rPr>
          <w:rFonts w:ascii="Times New Roman" w:hAnsi="Times New Roman" w:cs="Times New Roman"/>
          <w:sz w:val="24"/>
          <w:szCs w:val="24"/>
          <w:highlight w:val="darkYellow"/>
        </w:rPr>
      </w:pPr>
      <w:r w:rsidRPr="00463374">
        <w:rPr>
          <w:rFonts w:ascii="Times New Roman" w:hAnsi="Times New Roman" w:cs="Times New Roman"/>
          <w:sz w:val="24"/>
          <w:szCs w:val="24"/>
          <w:highlight w:val="darkYellow"/>
        </w:rPr>
        <w:t>P5. A mayor interacción</w:t>
      </w:r>
      <w:r w:rsidR="003A113C" w:rsidRPr="00463374">
        <w:rPr>
          <w:rFonts w:ascii="Times New Roman" w:hAnsi="Times New Roman" w:cs="Times New Roman"/>
          <w:sz w:val="24"/>
          <w:szCs w:val="24"/>
          <w:highlight w:val="darkYellow"/>
        </w:rPr>
        <w:t xml:space="preserve">: </w:t>
      </w:r>
    </w:p>
    <w:p w:rsidR="003A113C" w:rsidRPr="00463374" w:rsidRDefault="00BB64DD" w:rsidP="003A113C">
      <w:pPr>
        <w:pStyle w:val="Prrafodelista"/>
        <w:numPr>
          <w:ilvl w:val="0"/>
          <w:numId w:val="1"/>
        </w:numPr>
        <w:spacing w:after="0" w:line="240" w:lineRule="auto"/>
        <w:jc w:val="both"/>
        <w:rPr>
          <w:rFonts w:ascii="Times New Roman" w:hAnsi="Times New Roman" w:cs="Times New Roman"/>
          <w:sz w:val="24"/>
          <w:szCs w:val="24"/>
          <w:highlight w:val="darkYellow"/>
        </w:rPr>
      </w:pPr>
      <w:r w:rsidRPr="00463374">
        <w:rPr>
          <w:rFonts w:ascii="Times New Roman" w:hAnsi="Times New Roman" w:cs="Times New Roman"/>
          <w:sz w:val="24"/>
          <w:szCs w:val="24"/>
          <w:highlight w:val="darkYellow"/>
        </w:rPr>
        <w:t xml:space="preserve">tasas altas de innovación, productividad, </w:t>
      </w:r>
    </w:p>
    <w:p w:rsidR="003A113C" w:rsidRPr="00463374" w:rsidRDefault="003A113C" w:rsidP="003A113C">
      <w:pPr>
        <w:pStyle w:val="Prrafodelista"/>
        <w:numPr>
          <w:ilvl w:val="0"/>
          <w:numId w:val="1"/>
        </w:numPr>
        <w:spacing w:after="0" w:line="240" w:lineRule="auto"/>
        <w:jc w:val="both"/>
        <w:rPr>
          <w:rFonts w:ascii="Times New Roman" w:hAnsi="Times New Roman" w:cs="Times New Roman"/>
          <w:sz w:val="24"/>
          <w:szCs w:val="24"/>
          <w:highlight w:val="darkYellow"/>
        </w:rPr>
      </w:pPr>
      <w:r w:rsidRPr="00463374">
        <w:rPr>
          <w:rFonts w:ascii="Times New Roman" w:hAnsi="Times New Roman" w:cs="Times New Roman"/>
          <w:sz w:val="24"/>
          <w:szCs w:val="24"/>
          <w:highlight w:val="darkYellow"/>
        </w:rPr>
        <w:t xml:space="preserve">producen tensión económica, </w:t>
      </w:r>
    </w:p>
    <w:p w:rsidR="00BB64DD" w:rsidRPr="00463374" w:rsidRDefault="003A113C" w:rsidP="003A113C">
      <w:pPr>
        <w:pStyle w:val="Prrafodelista"/>
        <w:numPr>
          <w:ilvl w:val="0"/>
          <w:numId w:val="1"/>
        </w:numPr>
        <w:spacing w:after="0" w:line="240" w:lineRule="auto"/>
        <w:jc w:val="both"/>
        <w:rPr>
          <w:rFonts w:ascii="Times New Roman" w:hAnsi="Times New Roman" w:cs="Times New Roman"/>
          <w:sz w:val="24"/>
          <w:szCs w:val="24"/>
          <w:highlight w:val="darkYellow"/>
        </w:rPr>
      </w:pPr>
      <w:r w:rsidRPr="00463374">
        <w:rPr>
          <w:rFonts w:ascii="Times New Roman" w:hAnsi="Times New Roman" w:cs="Times New Roman"/>
          <w:sz w:val="24"/>
          <w:szCs w:val="24"/>
          <w:highlight w:val="darkYellow"/>
        </w:rPr>
        <w:t xml:space="preserve">incrementa la </w:t>
      </w:r>
      <w:r w:rsidR="00BB64DD" w:rsidRPr="00463374">
        <w:rPr>
          <w:rFonts w:ascii="Times New Roman" w:hAnsi="Times New Roman" w:cs="Times New Roman"/>
          <w:sz w:val="24"/>
          <w:szCs w:val="24"/>
          <w:highlight w:val="darkYellow"/>
        </w:rPr>
        <w:t xml:space="preserve">competencia, </w:t>
      </w:r>
      <w:r w:rsidRPr="00463374">
        <w:rPr>
          <w:rFonts w:ascii="Times New Roman" w:hAnsi="Times New Roman" w:cs="Times New Roman"/>
          <w:sz w:val="24"/>
          <w:szCs w:val="24"/>
          <w:highlight w:val="darkYellow"/>
        </w:rPr>
        <w:t xml:space="preserve">fuerza la organización, búsqueda de consumo rentable. </w:t>
      </w:r>
    </w:p>
    <w:p w:rsidR="003A113C" w:rsidRDefault="003A113C" w:rsidP="003A113C">
      <w:pPr>
        <w:pStyle w:val="Prrafodelista"/>
        <w:spacing w:after="0" w:line="240" w:lineRule="auto"/>
        <w:ind w:left="3240"/>
        <w:jc w:val="both"/>
        <w:rPr>
          <w:rFonts w:ascii="Times New Roman" w:hAnsi="Times New Roman" w:cs="Times New Roman"/>
          <w:sz w:val="24"/>
          <w:szCs w:val="24"/>
        </w:rPr>
      </w:pPr>
    </w:p>
    <w:p w:rsidR="00912A5A" w:rsidRPr="00463374" w:rsidRDefault="00912A5A" w:rsidP="00463374">
      <w:pPr>
        <w:spacing w:after="0" w:line="240" w:lineRule="auto"/>
        <w:jc w:val="both"/>
        <w:rPr>
          <w:rFonts w:ascii="Times New Roman" w:hAnsi="Times New Roman" w:cs="Times New Roman"/>
          <w:sz w:val="24"/>
          <w:szCs w:val="24"/>
        </w:rPr>
      </w:pPr>
    </w:p>
    <w:p w:rsidR="00912A5A" w:rsidRPr="003A113C" w:rsidRDefault="00912A5A" w:rsidP="003A113C">
      <w:pPr>
        <w:pStyle w:val="Prrafodelista"/>
        <w:spacing w:after="0" w:line="240" w:lineRule="auto"/>
        <w:ind w:left="3240"/>
        <w:jc w:val="both"/>
        <w:rPr>
          <w:rFonts w:ascii="Times New Roman" w:hAnsi="Times New Roman" w:cs="Times New Roman"/>
          <w:sz w:val="24"/>
          <w:szCs w:val="24"/>
        </w:rPr>
      </w:pPr>
    </w:p>
    <w:p w:rsidR="003A113C" w:rsidRDefault="003A113C" w:rsidP="00BB64DD">
      <w:pPr>
        <w:spacing w:after="0" w:line="240" w:lineRule="auto"/>
        <w:jc w:val="both"/>
        <w:rPr>
          <w:rFonts w:ascii="Times New Roman" w:hAnsi="Times New Roman" w:cs="Times New Roman"/>
          <w:sz w:val="24"/>
          <w:szCs w:val="24"/>
        </w:rPr>
      </w:pPr>
    </w:p>
    <w:p w:rsidR="003A113C" w:rsidRPr="00F06466" w:rsidRDefault="003A113C" w:rsidP="003A113C">
      <w:pPr>
        <w:spacing w:after="0" w:line="240" w:lineRule="auto"/>
        <w:jc w:val="center"/>
        <w:rPr>
          <w:rFonts w:ascii="Times New Roman" w:hAnsi="Times New Roman" w:cs="Times New Roman"/>
          <w:b/>
          <w:sz w:val="24"/>
          <w:szCs w:val="24"/>
        </w:rPr>
      </w:pPr>
      <w:r w:rsidRPr="00F06466">
        <w:rPr>
          <w:rFonts w:ascii="Times New Roman" w:hAnsi="Times New Roman" w:cs="Times New Roman"/>
          <w:b/>
          <w:sz w:val="24"/>
          <w:szCs w:val="24"/>
        </w:rPr>
        <w:t>Texto 2</w:t>
      </w:r>
    </w:p>
    <w:tbl>
      <w:tblPr>
        <w:tblW w:w="0" w:type="auto"/>
        <w:tblLook w:val="04A0" w:firstRow="1" w:lastRow="0" w:firstColumn="1" w:lastColumn="0" w:noHBand="0" w:noVBand="1"/>
      </w:tblPr>
      <w:tblGrid>
        <w:gridCol w:w="8828"/>
      </w:tblGrid>
      <w:tr w:rsidR="003A113C" w:rsidTr="003A113C">
        <w:tc>
          <w:tcPr>
            <w:tcW w:w="8828" w:type="dxa"/>
          </w:tcPr>
          <w:p w:rsidR="00610CF5" w:rsidRPr="00095C17" w:rsidRDefault="00610CF5" w:rsidP="00610CF5">
            <w:pPr>
              <w:autoSpaceDE w:val="0"/>
              <w:autoSpaceDN w:val="0"/>
              <w:adjustRightInd w:val="0"/>
              <w:rPr>
                <w:rFonts w:ascii="OILAQB+Tahoma" w:hAnsi="OILAQB+Tahoma" w:cs="OILAQB+Tahoma"/>
                <w:color w:val="000000"/>
                <w:sz w:val="24"/>
                <w:szCs w:val="24"/>
                <w:lang w:val="es-ES"/>
              </w:rPr>
            </w:pPr>
          </w:p>
          <w:p w:rsidR="00610CF5" w:rsidRPr="00610CF5" w:rsidRDefault="00610CF5" w:rsidP="00610CF5">
            <w:pPr>
              <w:autoSpaceDE w:val="0"/>
              <w:autoSpaceDN w:val="0"/>
              <w:adjustRightInd w:val="0"/>
              <w:jc w:val="both"/>
              <w:rPr>
                <w:rFonts w:ascii="Arial" w:hAnsi="Arial" w:cs="Arial"/>
                <w:sz w:val="18"/>
                <w:szCs w:val="18"/>
                <w:lang w:val="es-ES"/>
              </w:rPr>
            </w:pPr>
            <w:r w:rsidRPr="00610CF5">
              <w:rPr>
                <w:rFonts w:ascii="Arial" w:hAnsi="Arial" w:cs="Arial"/>
                <w:sz w:val="24"/>
                <w:szCs w:val="24"/>
                <w:highlight w:val="yellow"/>
                <w:lang w:val="es-ES"/>
              </w:rPr>
              <w:t>La medicina popular colombiana conserva una amplia serie de conocimientos empíricos sobre gran diversidad de recursos botánicos, que han sido esenciales para el cuidado de la salud.</w:t>
            </w:r>
            <w:r w:rsidRPr="00610CF5">
              <w:rPr>
                <w:rFonts w:ascii="Arial" w:hAnsi="Arial" w:cs="Arial"/>
                <w:sz w:val="24"/>
                <w:szCs w:val="24"/>
                <w:lang w:val="es-ES"/>
              </w:rPr>
              <w:t xml:space="preserve"> </w:t>
            </w:r>
            <w:r w:rsidRPr="00610CF5">
              <w:rPr>
                <w:rFonts w:ascii="Arial" w:hAnsi="Arial" w:cs="Arial"/>
                <w:b/>
                <w:color w:val="ED7D31" w:themeColor="accent2"/>
                <w:sz w:val="24"/>
                <w:szCs w:val="24"/>
                <w:lang w:val="es-ES"/>
              </w:rPr>
              <w:t>Pero</w:t>
            </w:r>
            <w:r w:rsidRPr="00610CF5">
              <w:rPr>
                <w:rFonts w:ascii="Arial" w:hAnsi="Arial" w:cs="Arial"/>
                <w:sz w:val="24"/>
                <w:szCs w:val="24"/>
                <w:lang w:val="es-ES"/>
              </w:rPr>
              <w:t xml:space="preserve">, </w:t>
            </w:r>
            <w:r w:rsidRPr="00610CF5">
              <w:rPr>
                <w:rFonts w:ascii="Arial" w:hAnsi="Arial" w:cs="Arial"/>
                <w:sz w:val="24"/>
                <w:szCs w:val="24"/>
                <w:highlight w:val="green"/>
                <w:lang w:val="es-ES"/>
              </w:rPr>
              <w:t>con la oficialización de la medicina a finales del siglo XIX, la creación de las primeras escuelas de medicina y de farmacia y la creación de una legislación que buscaba regular estas disciplinas, muchos de estos conocimientos fueron rechazados al igual que sus prácticas médicas.</w:t>
            </w:r>
            <w:r w:rsidRPr="00610CF5">
              <w:rPr>
                <w:rFonts w:ascii="Arial" w:hAnsi="Arial" w:cs="Arial"/>
                <w:sz w:val="24"/>
                <w:szCs w:val="24"/>
                <w:lang w:val="es-ES"/>
              </w:rPr>
              <w:t xml:space="preserve"> </w:t>
            </w:r>
            <w:r w:rsidRPr="00610CF5">
              <w:rPr>
                <w:rFonts w:ascii="Arial" w:hAnsi="Arial" w:cs="Arial"/>
                <w:b/>
                <w:color w:val="ED7D31" w:themeColor="accent2"/>
                <w:sz w:val="24"/>
                <w:szCs w:val="24"/>
                <w:lang w:val="es-ES"/>
              </w:rPr>
              <w:t>Paradójicamente</w:t>
            </w:r>
            <w:r w:rsidRPr="00610CF5">
              <w:rPr>
                <w:rFonts w:ascii="Arial" w:hAnsi="Arial" w:cs="Arial"/>
                <w:sz w:val="24"/>
                <w:szCs w:val="24"/>
                <w:lang w:val="es-ES"/>
              </w:rPr>
              <w:t xml:space="preserve">, </w:t>
            </w:r>
            <w:r w:rsidRPr="00610CF5">
              <w:rPr>
                <w:rFonts w:ascii="Arial" w:hAnsi="Arial" w:cs="Arial"/>
                <w:sz w:val="24"/>
                <w:szCs w:val="24"/>
                <w:highlight w:val="cyan"/>
                <w:lang w:val="es-ES"/>
              </w:rPr>
              <w:t>mientras la medicina oficial negaba los conocimientos populares, se servía de ellos para desarrollar muchos de los avances farmacéuticos de los que se vale la medicina oficial para sus tratamientos.</w:t>
            </w:r>
            <w:r w:rsidRPr="00610CF5">
              <w:rPr>
                <w:rFonts w:ascii="Arial" w:hAnsi="Arial" w:cs="Arial"/>
                <w:sz w:val="24"/>
                <w:szCs w:val="24"/>
                <w:lang w:val="es-ES"/>
              </w:rPr>
              <w:t xml:space="preserve"> </w:t>
            </w:r>
            <w:r w:rsidRPr="00610CF5">
              <w:rPr>
                <w:rFonts w:ascii="Arial" w:hAnsi="Arial" w:cs="Arial"/>
                <w:b/>
                <w:color w:val="ED7D31" w:themeColor="accent2"/>
                <w:sz w:val="24"/>
                <w:szCs w:val="24"/>
                <w:lang w:val="es-ES"/>
              </w:rPr>
              <w:t>Por otro lado</w:t>
            </w:r>
            <w:r w:rsidRPr="00610CF5">
              <w:rPr>
                <w:rFonts w:ascii="Arial" w:hAnsi="Arial" w:cs="Arial"/>
                <w:sz w:val="24"/>
                <w:szCs w:val="24"/>
                <w:lang w:val="es-ES"/>
              </w:rPr>
              <w:t xml:space="preserve">, </w:t>
            </w:r>
            <w:r w:rsidRPr="00610CF5">
              <w:rPr>
                <w:rFonts w:ascii="Arial" w:hAnsi="Arial" w:cs="Arial"/>
                <w:sz w:val="24"/>
                <w:szCs w:val="24"/>
                <w:highlight w:val="darkYellow"/>
                <w:lang w:val="es-ES"/>
              </w:rPr>
              <w:t>según la Organización Mundial de la Salud, la atención primaria en salud por parte de la medicina oficial cubre apenas a un 20 % de la población en los países en vías de desarrollo, mientras que el 80 % tiene que recurrir a otras prácticas médicas populares y lo hace en gran parte por la poca garantía de acceso y de aseguramiento de la población pobre.</w:t>
            </w:r>
            <w:r w:rsidRPr="00610CF5">
              <w:rPr>
                <w:rFonts w:ascii="Arial" w:hAnsi="Arial" w:cs="Arial"/>
                <w:sz w:val="24"/>
                <w:szCs w:val="24"/>
                <w:lang w:val="es-ES"/>
              </w:rPr>
              <w:t xml:space="preserve"> </w:t>
            </w:r>
            <w:r w:rsidRPr="00610CF5">
              <w:rPr>
                <w:rFonts w:ascii="Arial" w:hAnsi="Arial" w:cs="Arial"/>
                <w:b/>
                <w:color w:val="ED7D31" w:themeColor="accent2"/>
                <w:sz w:val="24"/>
                <w:szCs w:val="24"/>
                <w:lang w:val="es-ES"/>
              </w:rPr>
              <w:t>Lo anterior</w:t>
            </w:r>
            <w:r w:rsidRPr="00610CF5">
              <w:rPr>
                <w:rFonts w:ascii="Arial" w:hAnsi="Arial" w:cs="Arial"/>
                <w:color w:val="ED7D31" w:themeColor="accent2"/>
                <w:sz w:val="24"/>
                <w:szCs w:val="24"/>
                <w:lang w:val="es-ES"/>
              </w:rPr>
              <w:t xml:space="preserve"> </w:t>
            </w:r>
            <w:r w:rsidRPr="00610CF5">
              <w:rPr>
                <w:rFonts w:ascii="Arial" w:hAnsi="Arial" w:cs="Arial"/>
                <w:sz w:val="24"/>
                <w:szCs w:val="24"/>
                <w:highlight w:val="lightGray"/>
                <w:lang w:val="es-ES"/>
              </w:rPr>
              <w:t>sigue generando inconformidad en quienes practican la medicina oficial pues consideran que la medicina popular no representa un conocimiento válido porque no se fundamenta en pruebas científicas y no está regulada</w:t>
            </w:r>
            <w:r w:rsidRPr="00610CF5">
              <w:rPr>
                <w:rFonts w:ascii="Arial" w:hAnsi="Arial" w:cs="Arial"/>
                <w:sz w:val="24"/>
                <w:szCs w:val="24"/>
                <w:lang w:val="es-ES"/>
              </w:rPr>
              <w:t xml:space="preserve">. </w:t>
            </w:r>
            <w:r w:rsidRPr="00610CF5">
              <w:rPr>
                <w:rFonts w:ascii="Arial" w:hAnsi="Arial" w:cs="Arial"/>
                <w:b/>
                <w:color w:val="ED7D31" w:themeColor="accent2"/>
                <w:sz w:val="24"/>
                <w:szCs w:val="24"/>
                <w:lang w:val="es-ES"/>
              </w:rPr>
              <w:t>Sin embargo</w:t>
            </w:r>
            <w:r w:rsidRPr="00610CF5">
              <w:rPr>
                <w:rFonts w:ascii="Arial" w:hAnsi="Arial" w:cs="Arial"/>
                <w:sz w:val="24"/>
                <w:szCs w:val="24"/>
                <w:lang w:val="es-ES"/>
              </w:rPr>
              <w:t xml:space="preserve">, </w:t>
            </w:r>
            <w:r w:rsidRPr="00610CF5">
              <w:rPr>
                <w:rFonts w:ascii="Arial" w:hAnsi="Arial" w:cs="Arial"/>
                <w:sz w:val="24"/>
                <w:szCs w:val="24"/>
                <w:highlight w:val="magenta"/>
                <w:lang w:val="es-ES"/>
              </w:rPr>
              <w:t>ambas medicinas pueden llegar a ser complementarias si se estudian de manera juiciosa y se determinan cuáles de las prácticas y de los recursos botánicos usados por la medicina popular son perjudiciales y cuáles brindan alternativas de salud a las poblaciones necesitadas.</w:t>
            </w:r>
            <w:r w:rsidRPr="00610CF5">
              <w:rPr>
                <w:rFonts w:ascii="Arial" w:hAnsi="Arial" w:cs="Arial"/>
                <w:sz w:val="24"/>
                <w:szCs w:val="24"/>
                <w:lang w:val="es-ES"/>
              </w:rPr>
              <w:t xml:space="preserve"> </w:t>
            </w:r>
            <w:r w:rsidRPr="00610CF5">
              <w:rPr>
                <w:rFonts w:ascii="Arial" w:hAnsi="Arial" w:cs="Arial"/>
                <w:sz w:val="24"/>
                <w:szCs w:val="24"/>
                <w:highlight w:val="red"/>
                <w:lang w:val="es-ES"/>
              </w:rPr>
              <w:t>De esta manera, también se promueve la inclusión, el reconocimiento y el respeto por la diversidad cultural y por los conocimientos populares.</w:t>
            </w:r>
            <w:r w:rsidRPr="00610CF5">
              <w:rPr>
                <w:rFonts w:ascii="OILAQB+Tahoma" w:hAnsi="OILAQB+Tahoma"/>
                <w:sz w:val="18"/>
                <w:szCs w:val="18"/>
                <w:lang w:val="es-ES"/>
              </w:rPr>
              <w:t xml:space="preserve"> </w:t>
            </w:r>
          </w:p>
          <w:p w:rsidR="00610CF5" w:rsidRPr="00610CF5" w:rsidRDefault="00610CF5" w:rsidP="00610CF5">
            <w:pPr>
              <w:autoSpaceDE w:val="0"/>
              <w:autoSpaceDN w:val="0"/>
              <w:adjustRightInd w:val="0"/>
              <w:jc w:val="right"/>
              <w:rPr>
                <w:rFonts w:ascii="Arial" w:hAnsi="Arial" w:cs="Arial"/>
                <w:sz w:val="14"/>
                <w:szCs w:val="14"/>
                <w:lang w:val="es-ES"/>
              </w:rPr>
            </w:pPr>
            <w:r w:rsidRPr="00610CF5">
              <w:rPr>
                <w:rFonts w:ascii="Arial" w:hAnsi="Arial" w:cs="Arial"/>
                <w:sz w:val="14"/>
                <w:szCs w:val="14"/>
                <w:lang w:val="es-ES"/>
              </w:rPr>
              <w:t xml:space="preserve">Tomado y adaptado de: </w:t>
            </w:r>
            <w:r w:rsidRPr="00610CF5">
              <w:rPr>
                <w:rFonts w:ascii="Arial" w:hAnsi="Arial" w:cs="Arial"/>
                <w:i/>
                <w:iCs/>
                <w:sz w:val="16"/>
                <w:szCs w:val="16"/>
                <w:lang w:val="es-ES"/>
              </w:rPr>
              <w:t xml:space="preserve">Prieto Gaona, Oriana. </w:t>
            </w:r>
            <w:r w:rsidRPr="00610CF5">
              <w:rPr>
                <w:rFonts w:ascii="Arial" w:hAnsi="Arial" w:cs="Arial"/>
                <w:sz w:val="14"/>
                <w:szCs w:val="14"/>
                <w:lang w:val="es-ES"/>
              </w:rPr>
              <w:t xml:space="preserve">(2011). Proyecto de investigación sobre medicina popular </w:t>
            </w:r>
          </w:p>
          <w:p w:rsidR="003A113C" w:rsidRPr="003F10ED" w:rsidRDefault="003A113C" w:rsidP="003F10ED">
            <w:pPr>
              <w:jc w:val="right"/>
              <w:rPr>
                <w:rFonts w:ascii="Times New Roman" w:hAnsi="Times New Roman" w:cs="Times New Roman"/>
                <w:sz w:val="16"/>
                <w:szCs w:val="16"/>
              </w:rPr>
            </w:pPr>
          </w:p>
        </w:tc>
      </w:tr>
    </w:tbl>
    <w:p w:rsidR="00583477" w:rsidRPr="004707B0" w:rsidRDefault="00583477" w:rsidP="00583477">
      <w:pPr>
        <w:pStyle w:val="Default"/>
        <w:rPr>
          <w:rFonts w:cstheme="minorBidi"/>
          <w:color w:val="auto"/>
          <w:lang w:val="es-ES"/>
        </w:rPr>
      </w:pPr>
    </w:p>
    <w:p w:rsidR="00583477" w:rsidRPr="00583477" w:rsidRDefault="00583477" w:rsidP="00583477">
      <w:pPr>
        <w:spacing w:after="0" w:line="240" w:lineRule="auto"/>
        <w:jc w:val="both"/>
        <w:rPr>
          <w:rFonts w:ascii="Arial" w:hAnsi="Arial" w:cs="Arial"/>
          <w:sz w:val="20"/>
          <w:szCs w:val="20"/>
        </w:rPr>
      </w:pPr>
      <w:r w:rsidRPr="00583477">
        <w:rPr>
          <w:rFonts w:ascii="Arial" w:hAnsi="Arial" w:cs="Arial"/>
          <w:sz w:val="20"/>
          <w:szCs w:val="20"/>
        </w:rPr>
        <w:lastRenderedPageBreak/>
        <w:t xml:space="preserve">Según el texto, para que la atención primaria en salud, por parte de la medicina oficial, pueda atender a más del 20 % de la población, sería necesario principalmente. </w:t>
      </w:r>
    </w:p>
    <w:p w:rsidR="00583477" w:rsidRPr="00583477" w:rsidRDefault="00583477" w:rsidP="00583477">
      <w:pPr>
        <w:spacing w:after="0" w:line="240" w:lineRule="auto"/>
        <w:jc w:val="both"/>
        <w:rPr>
          <w:rFonts w:ascii="Arial" w:hAnsi="Arial" w:cs="Arial"/>
          <w:sz w:val="20"/>
          <w:szCs w:val="20"/>
        </w:rPr>
      </w:pPr>
    </w:p>
    <w:p w:rsidR="00583477" w:rsidRPr="00583477" w:rsidRDefault="00583477" w:rsidP="00583477">
      <w:pPr>
        <w:spacing w:after="0" w:line="240" w:lineRule="auto"/>
        <w:jc w:val="both"/>
        <w:rPr>
          <w:rFonts w:ascii="Arial" w:hAnsi="Arial" w:cs="Arial"/>
          <w:sz w:val="20"/>
          <w:szCs w:val="20"/>
        </w:rPr>
      </w:pPr>
      <w:r w:rsidRPr="00583477">
        <w:rPr>
          <w:rFonts w:ascii="Arial" w:hAnsi="Arial" w:cs="Arial"/>
          <w:b/>
          <w:bCs/>
          <w:sz w:val="20"/>
          <w:szCs w:val="20"/>
        </w:rPr>
        <w:t xml:space="preserve">A. </w:t>
      </w:r>
      <w:r w:rsidRPr="00583477">
        <w:rPr>
          <w:rFonts w:ascii="Arial" w:hAnsi="Arial" w:cs="Arial"/>
          <w:sz w:val="20"/>
          <w:szCs w:val="20"/>
        </w:rPr>
        <w:t xml:space="preserve">promover sistemas de financiación adecuados y equitativos que canalicen los recursos necesarios para lograr una atención de mejor calidad y con mayor cobertura. </w:t>
      </w:r>
    </w:p>
    <w:p w:rsidR="00583477" w:rsidRPr="00583477" w:rsidRDefault="00583477" w:rsidP="00583477">
      <w:pPr>
        <w:spacing w:after="0" w:line="240" w:lineRule="auto"/>
        <w:jc w:val="both"/>
        <w:rPr>
          <w:rFonts w:ascii="Arial" w:hAnsi="Arial" w:cs="Arial"/>
          <w:sz w:val="20"/>
          <w:szCs w:val="20"/>
        </w:rPr>
      </w:pPr>
      <w:r w:rsidRPr="00583477">
        <w:rPr>
          <w:rFonts w:ascii="Arial" w:hAnsi="Arial" w:cs="Arial"/>
          <w:b/>
          <w:bCs/>
          <w:sz w:val="20"/>
          <w:szCs w:val="20"/>
        </w:rPr>
        <w:t xml:space="preserve">B. </w:t>
      </w:r>
      <w:r w:rsidRPr="00583477">
        <w:rPr>
          <w:rFonts w:ascii="Arial" w:hAnsi="Arial" w:cs="Arial"/>
          <w:sz w:val="20"/>
          <w:szCs w:val="20"/>
        </w:rPr>
        <w:t xml:space="preserve">prever el envejecimiento demográfico de la población, las estructuras familiares cambiantes, y el de los mercados de trabajo informales. </w:t>
      </w:r>
    </w:p>
    <w:p w:rsidR="00583477" w:rsidRPr="00583477" w:rsidRDefault="00583477" w:rsidP="00583477">
      <w:pPr>
        <w:spacing w:after="0" w:line="240" w:lineRule="auto"/>
        <w:jc w:val="both"/>
        <w:rPr>
          <w:rFonts w:ascii="Arial" w:hAnsi="Arial" w:cs="Arial"/>
          <w:sz w:val="20"/>
          <w:szCs w:val="20"/>
        </w:rPr>
      </w:pPr>
      <w:r w:rsidRPr="00583477">
        <w:rPr>
          <w:rFonts w:ascii="Arial" w:hAnsi="Arial" w:cs="Arial"/>
          <w:b/>
          <w:bCs/>
          <w:sz w:val="20"/>
          <w:szCs w:val="20"/>
        </w:rPr>
        <w:t xml:space="preserve">C. </w:t>
      </w:r>
      <w:r w:rsidRPr="00583477">
        <w:rPr>
          <w:rFonts w:ascii="Arial" w:hAnsi="Arial" w:cs="Arial"/>
          <w:sz w:val="20"/>
          <w:szCs w:val="20"/>
        </w:rPr>
        <w:t xml:space="preserve">respetar el derecho a los servicios de salud, el respeto a las diferencias culturales y a los principios de igualdad y de no discriminación. </w:t>
      </w:r>
    </w:p>
    <w:p w:rsidR="00583477" w:rsidRPr="00583477" w:rsidRDefault="00583477" w:rsidP="00583477">
      <w:pPr>
        <w:spacing w:after="0" w:line="240" w:lineRule="auto"/>
        <w:jc w:val="both"/>
        <w:rPr>
          <w:rFonts w:ascii="Arial" w:hAnsi="Arial" w:cs="Arial"/>
          <w:sz w:val="20"/>
          <w:szCs w:val="20"/>
        </w:rPr>
      </w:pPr>
      <w:r w:rsidRPr="00583477">
        <w:rPr>
          <w:rFonts w:ascii="Arial" w:hAnsi="Arial" w:cs="Arial"/>
          <w:b/>
          <w:bCs/>
          <w:sz w:val="20"/>
          <w:szCs w:val="20"/>
        </w:rPr>
        <w:t xml:space="preserve">D. </w:t>
      </w:r>
      <w:r w:rsidRPr="00583477">
        <w:rPr>
          <w:rFonts w:ascii="Arial" w:hAnsi="Arial" w:cs="Arial"/>
          <w:sz w:val="20"/>
          <w:szCs w:val="20"/>
        </w:rPr>
        <w:t>crear un sistema de información, con un enfoque de Derechos Humanos, que permita evaluar los avances en salud.</w:t>
      </w:r>
    </w:p>
    <w:p w:rsidR="00583477" w:rsidRDefault="00583477" w:rsidP="003F10ED">
      <w:pPr>
        <w:spacing w:after="0" w:line="240" w:lineRule="auto"/>
        <w:jc w:val="both"/>
        <w:rPr>
          <w:rFonts w:ascii="Times New Roman" w:hAnsi="Times New Roman" w:cs="Times New Roman"/>
          <w:b/>
          <w:i/>
          <w:sz w:val="24"/>
          <w:szCs w:val="24"/>
          <w:u w:val="single"/>
        </w:rPr>
      </w:pPr>
    </w:p>
    <w:p w:rsidR="003F10ED" w:rsidRDefault="003F10ED" w:rsidP="003F10ED">
      <w:pPr>
        <w:spacing w:after="0" w:line="240" w:lineRule="auto"/>
        <w:jc w:val="both"/>
        <w:rPr>
          <w:rFonts w:ascii="Times New Roman" w:hAnsi="Times New Roman" w:cs="Times New Roman"/>
          <w:b/>
          <w:i/>
          <w:sz w:val="24"/>
          <w:szCs w:val="24"/>
          <w:u w:val="single"/>
        </w:rPr>
      </w:pPr>
      <w:r w:rsidRPr="001A2D6A">
        <w:rPr>
          <w:rFonts w:ascii="Times New Roman" w:hAnsi="Times New Roman" w:cs="Times New Roman"/>
          <w:b/>
          <w:i/>
          <w:sz w:val="24"/>
          <w:szCs w:val="24"/>
          <w:u w:val="single"/>
        </w:rPr>
        <w:t xml:space="preserve">Aplique ahora la estrategia 1 al texto: </w:t>
      </w:r>
      <w:r w:rsidR="00583477">
        <w:rPr>
          <w:rFonts w:ascii="Times New Roman" w:hAnsi="Times New Roman" w:cs="Times New Roman"/>
          <w:b/>
          <w:i/>
          <w:sz w:val="24"/>
          <w:szCs w:val="24"/>
          <w:u w:val="single"/>
        </w:rPr>
        <w:t>a los textos 3 y 4</w:t>
      </w:r>
    </w:p>
    <w:p w:rsidR="00583477" w:rsidRDefault="00583477" w:rsidP="003F10ED">
      <w:pPr>
        <w:spacing w:after="0" w:line="240" w:lineRule="auto"/>
        <w:jc w:val="both"/>
        <w:rPr>
          <w:rFonts w:ascii="Times New Roman" w:hAnsi="Times New Roman" w:cs="Times New Roman"/>
          <w:b/>
          <w:i/>
          <w:sz w:val="24"/>
          <w:szCs w:val="24"/>
          <w:u w:val="single"/>
        </w:rPr>
      </w:pPr>
    </w:p>
    <w:p w:rsidR="00583477" w:rsidRPr="00583477" w:rsidRDefault="00583477" w:rsidP="00583477">
      <w:pPr>
        <w:spacing w:after="0" w:line="240" w:lineRule="auto"/>
        <w:jc w:val="center"/>
        <w:rPr>
          <w:rFonts w:ascii="Times New Roman" w:hAnsi="Times New Roman" w:cs="Times New Roman"/>
          <w:b/>
          <w:sz w:val="24"/>
          <w:szCs w:val="24"/>
        </w:rPr>
      </w:pPr>
      <w:r w:rsidRPr="00583477">
        <w:rPr>
          <w:rFonts w:ascii="Times New Roman" w:hAnsi="Times New Roman" w:cs="Times New Roman"/>
          <w:b/>
          <w:sz w:val="24"/>
          <w:szCs w:val="24"/>
        </w:rPr>
        <w:t>Texto 3</w:t>
      </w:r>
    </w:p>
    <w:tbl>
      <w:tblPr>
        <w:tblW w:w="0" w:type="auto"/>
        <w:tblLook w:val="04A0" w:firstRow="1" w:lastRow="0" w:firstColumn="1" w:lastColumn="0" w:noHBand="0" w:noVBand="1"/>
      </w:tblPr>
      <w:tblGrid>
        <w:gridCol w:w="8828"/>
      </w:tblGrid>
      <w:tr w:rsidR="00583477" w:rsidTr="00583477">
        <w:tc>
          <w:tcPr>
            <w:tcW w:w="8828" w:type="dxa"/>
          </w:tcPr>
          <w:p w:rsidR="00583477" w:rsidRDefault="00583477" w:rsidP="00583477">
            <w:pPr>
              <w:jc w:val="both"/>
              <w:rPr>
                <w:rFonts w:ascii="Arial" w:hAnsi="Arial" w:cs="Arial"/>
                <w:lang w:val="es-ES"/>
              </w:rPr>
            </w:pPr>
            <w:r w:rsidRPr="00A671AC">
              <w:rPr>
                <w:rFonts w:ascii="Arial" w:hAnsi="Arial" w:cs="Arial"/>
                <w:sz w:val="20"/>
                <w:szCs w:val="20"/>
                <w:highlight w:val="yellow"/>
                <w:lang w:val="es-ES"/>
              </w:rPr>
              <w:t>Se ha demostrado que la presencia de universidades en una ciudad se correlaciona con ingresos elevados, crecimiento de la población y aumento de la iniciativa empresarial de sus habitantes. Anteriormente, cuando una ciudad decaía se ponían en marcha proyectos de construcción y transporte que resultaban inútiles pues son las destrezas de sus habitantes, y no las estructuras urbanas, las que constituyen el mejor antídoto contra el fracaso de una ciudad</w:t>
            </w:r>
            <w:r w:rsidRPr="00A671AC">
              <w:rPr>
                <w:rFonts w:ascii="Arial" w:hAnsi="Arial" w:cs="Arial"/>
                <w:highlight w:val="yellow"/>
                <w:lang w:val="es-ES"/>
              </w:rPr>
              <w:t>.</w:t>
            </w:r>
            <w:r w:rsidRPr="00583477">
              <w:rPr>
                <w:rFonts w:ascii="Arial" w:hAnsi="Arial" w:cs="Arial"/>
                <w:lang w:val="es-ES"/>
              </w:rPr>
              <w:t xml:space="preserve"> </w:t>
            </w:r>
          </w:p>
          <w:p w:rsidR="00583477" w:rsidRPr="00583477" w:rsidRDefault="00583477" w:rsidP="00583477">
            <w:pPr>
              <w:jc w:val="both"/>
              <w:rPr>
                <w:rFonts w:ascii="Arial" w:hAnsi="Arial" w:cs="Arial"/>
                <w:lang w:val="es-ES"/>
              </w:rPr>
            </w:pPr>
          </w:p>
          <w:p w:rsidR="00583477" w:rsidRPr="00583477" w:rsidRDefault="00583477" w:rsidP="00583477">
            <w:pPr>
              <w:jc w:val="right"/>
              <w:rPr>
                <w:rFonts w:ascii="Arial" w:hAnsi="Arial" w:cs="Arial"/>
                <w:sz w:val="20"/>
                <w:szCs w:val="20"/>
                <w:lang w:val="es-ES"/>
              </w:rPr>
            </w:pPr>
            <w:r w:rsidRPr="00583477">
              <w:rPr>
                <w:rFonts w:ascii="Arial" w:hAnsi="Arial" w:cs="Arial"/>
                <w:sz w:val="20"/>
                <w:szCs w:val="20"/>
                <w:lang w:val="es-ES"/>
              </w:rPr>
              <w:t xml:space="preserve">Adaptado de: Glaeser, Edward. </w:t>
            </w:r>
            <w:r w:rsidRPr="00583477">
              <w:rPr>
                <w:rFonts w:ascii="Arial" w:hAnsi="Arial" w:cs="Arial"/>
                <w:i/>
                <w:iCs/>
                <w:sz w:val="20"/>
                <w:szCs w:val="20"/>
                <w:lang w:val="es-ES"/>
              </w:rPr>
              <w:t>Cerebros sobre edificios</w:t>
            </w:r>
            <w:r w:rsidRPr="00583477">
              <w:rPr>
                <w:rFonts w:ascii="Arial" w:hAnsi="Arial" w:cs="Arial"/>
                <w:sz w:val="20"/>
                <w:szCs w:val="20"/>
                <w:lang w:val="es-ES"/>
              </w:rPr>
              <w:t>.</w:t>
            </w:r>
          </w:p>
          <w:p w:rsidR="00583477" w:rsidRPr="00583477" w:rsidRDefault="00583477" w:rsidP="00583477">
            <w:pPr>
              <w:jc w:val="right"/>
              <w:rPr>
                <w:rFonts w:ascii="Times New Roman" w:hAnsi="Times New Roman" w:cs="Times New Roman"/>
                <w:sz w:val="24"/>
                <w:szCs w:val="24"/>
                <w:lang w:val="es-ES"/>
              </w:rPr>
            </w:pPr>
            <w:r w:rsidRPr="00583477">
              <w:rPr>
                <w:rFonts w:ascii="Arial" w:hAnsi="Arial" w:cs="Arial"/>
                <w:sz w:val="20"/>
                <w:szCs w:val="20"/>
                <w:lang w:val="es-ES"/>
              </w:rPr>
              <w:t xml:space="preserve"> Revista Investigación y ciencia, noviembre de 2011</w:t>
            </w:r>
            <w:r w:rsidRPr="00583477">
              <w:rPr>
                <w:rFonts w:ascii="Futura Lt BT" w:hAnsi="Futura Lt BT" w:cs="Futura Lt BT"/>
                <w:sz w:val="20"/>
                <w:szCs w:val="20"/>
                <w:lang w:val="es-ES"/>
              </w:rPr>
              <w:t>.</w:t>
            </w:r>
          </w:p>
        </w:tc>
      </w:tr>
    </w:tbl>
    <w:p w:rsidR="00583477" w:rsidRDefault="00583477" w:rsidP="003F10ED">
      <w:pPr>
        <w:spacing w:after="0" w:line="240" w:lineRule="auto"/>
        <w:jc w:val="both"/>
        <w:rPr>
          <w:rFonts w:ascii="Times New Roman" w:hAnsi="Times New Roman" w:cs="Times New Roman"/>
          <w:sz w:val="24"/>
          <w:szCs w:val="24"/>
        </w:rPr>
      </w:pPr>
    </w:p>
    <w:p w:rsidR="001A2D6A" w:rsidRPr="001A2D6A" w:rsidRDefault="001A2D6A" w:rsidP="003F10ED">
      <w:pPr>
        <w:spacing w:after="0" w:line="240" w:lineRule="auto"/>
        <w:jc w:val="both"/>
        <w:rPr>
          <w:rFonts w:ascii="Times New Roman" w:hAnsi="Times New Roman" w:cs="Times New Roman"/>
          <w:sz w:val="24"/>
          <w:szCs w:val="24"/>
        </w:rPr>
      </w:pPr>
    </w:p>
    <w:p w:rsidR="007A5CF8" w:rsidRPr="00F06466" w:rsidRDefault="00583477" w:rsidP="007A5C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Texto 4</w:t>
      </w:r>
    </w:p>
    <w:tbl>
      <w:tblPr>
        <w:tblW w:w="0" w:type="auto"/>
        <w:tblLook w:val="04A0" w:firstRow="1" w:lastRow="0" w:firstColumn="1" w:lastColumn="0" w:noHBand="0" w:noVBand="1"/>
      </w:tblPr>
      <w:tblGrid>
        <w:gridCol w:w="8828"/>
      </w:tblGrid>
      <w:tr w:rsidR="007A5CF8" w:rsidTr="007A5CF8">
        <w:tc>
          <w:tcPr>
            <w:tcW w:w="8828" w:type="dxa"/>
          </w:tcPr>
          <w:p w:rsidR="007A5CF8" w:rsidRPr="007A5CF8" w:rsidRDefault="007A5CF8" w:rsidP="007A5CF8">
            <w:pPr>
              <w:jc w:val="both"/>
              <w:rPr>
                <w:rFonts w:ascii="Times New Roman" w:hAnsi="Times New Roman" w:cs="Times New Roman"/>
                <w:sz w:val="24"/>
                <w:szCs w:val="24"/>
              </w:rPr>
            </w:pPr>
            <w:r w:rsidRPr="00DD010F">
              <w:rPr>
                <w:rFonts w:ascii="Times New Roman" w:hAnsi="Times New Roman" w:cs="Times New Roman"/>
                <w:highlight w:val="green"/>
              </w:rPr>
              <w:t>La Justicia es en primer lugar una cualidad posible, pero no necesaria, de un orden social que regula las relaciones mutuas entre los hombres.</w:t>
            </w:r>
            <w:r w:rsidRPr="007A5CF8">
              <w:rPr>
                <w:rFonts w:ascii="Times New Roman" w:hAnsi="Times New Roman" w:cs="Times New Roman"/>
              </w:rPr>
              <w:t xml:space="preserve"> </w:t>
            </w:r>
            <w:r w:rsidRPr="00DD010F">
              <w:rPr>
                <w:rFonts w:ascii="Times New Roman" w:hAnsi="Times New Roman" w:cs="Times New Roman"/>
                <w:highlight w:val="cyan"/>
              </w:rPr>
              <w:t>Sólo secundariamente es una virtud humana, ya que un hombre es justo sólo si su conducta se adecúa a las normas de un orden social supuestamente justo.</w:t>
            </w:r>
            <w:r w:rsidRPr="007A5CF8">
              <w:rPr>
                <w:rFonts w:ascii="Times New Roman" w:hAnsi="Times New Roman" w:cs="Times New Roman"/>
              </w:rPr>
              <w:t xml:space="preserve"> Pero ¿qué significa decir que un orden social es justo? </w:t>
            </w:r>
            <w:r w:rsidRPr="00DD010F">
              <w:rPr>
                <w:rFonts w:ascii="Times New Roman" w:hAnsi="Times New Roman" w:cs="Times New Roman"/>
                <w:highlight w:val="cyan"/>
              </w:rPr>
              <w:t>Significa que este orden social regula la conducta de los hombres de un modo satisfactorio para todos, es decir, que todos los hombres encuentran en él la felicidad.</w:t>
            </w:r>
            <w:r w:rsidRPr="007A5CF8">
              <w:rPr>
                <w:rFonts w:ascii="Times New Roman" w:hAnsi="Times New Roman" w:cs="Times New Roman"/>
              </w:rPr>
              <w:t xml:space="preserve"> </w:t>
            </w:r>
            <w:r w:rsidRPr="00A73AE6">
              <w:rPr>
                <w:rFonts w:ascii="Times New Roman" w:hAnsi="Times New Roman" w:cs="Times New Roman"/>
                <w:highlight w:val="yellow"/>
              </w:rPr>
              <w:t>La búsqueda de la Justicia es la eterna búsqueda de la felicidad humana.</w:t>
            </w:r>
            <w:r w:rsidRPr="007A5CF8">
              <w:rPr>
                <w:rFonts w:ascii="Times New Roman" w:hAnsi="Times New Roman" w:cs="Times New Roman"/>
              </w:rPr>
              <w:t xml:space="preserve"> </w:t>
            </w:r>
            <w:r w:rsidRPr="00A73AE6">
              <w:rPr>
                <w:rFonts w:ascii="Times New Roman" w:hAnsi="Times New Roman" w:cs="Times New Roman"/>
                <w:highlight w:val="darkYellow"/>
              </w:rPr>
              <w:t>Es una finalidad que el hombre no puede encontrar por sí mismo y por ello la busca en la sociedad.</w:t>
            </w:r>
            <w:r w:rsidRPr="007A5CF8">
              <w:rPr>
                <w:rFonts w:ascii="Times New Roman" w:hAnsi="Times New Roman" w:cs="Times New Roman"/>
              </w:rPr>
              <w:t xml:space="preserve"> </w:t>
            </w:r>
            <w:r w:rsidRPr="00A73AE6">
              <w:rPr>
                <w:rFonts w:ascii="Times New Roman" w:hAnsi="Times New Roman" w:cs="Times New Roman"/>
                <w:highlight w:val="darkCyan"/>
              </w:rPr>
              <w:t>La Justicia es la felicidad social, garantizada por un orden social</w:t>
            </w:r>
            <w:r w:rsidRPr="007A5CF8">
              <w:rPr>
                <w:rFonts w:ascii="Times New Roman" w:hAnsi="Times New Roman" w:cs="Times New Roman"/>
              </w:rPr>
              <w:t xml:space="preserve">. </w:t>
            </w:r>
            <w:r w:rsidRPr="00A73AE6">
              <w:rPr>
                <w:rFonts w:ascii="Times New Roman" w:hAnsi="Times New Roman" w:cs="Times New Roman"/>
                <w:highlight w:val="darkGray"/>
              </w:rPr>
              <w:t>Platón, identificando la Justicia con la felicidad, sostiene que un hombre justo es feliz y un hombre injusto es infeliz.</w:t>
            </w:r>
            <w:r w:rsidRPr="007A5CF8">
              <w:rPr>
                <w:rFonts w:ascii="Times New Roman" w:hAnsi="Times New Roman" w:cs="Times New Roman"/>
              </w:rPr>
              <w:t xml:space="preserve"> </w:t>
            </w:r>
            <w:r w:rsidRPr="00A73AE6">
              <w:rPr>
                <w:rFonts w:ascii="Times New Roman" w:hAnsi="Times New Roman" w:cs="Times New Roman"/>
                <w:highlight w:val="red"/>
              </w:rPr>
              <w:t>Evidentemente, la afirmación según la cual la Justicia es la felicidad no es una respuesta definitiva,</w:t>
            </w:r>
            <w:r w:rsidRPr="007A5CF8">
              <w:rPr>
                <w:rFonts w:ascii="Times New Roman" w:hAnsi="Times New Roman" w:cs="Times New Roman"/>
              </w:rPr>
              <w:t xml:space="preserve"> </w:t>
            </w:r>
            <w:r w:rsidRPr="00A73AE6">
              <w:rPr>
                <w:rFonts w:ascii="Times New Roman" w:hAnsi="Times New Roman" w:cs="Times New Roman"/>
                <w:highlight w:val="red"/>
              </w:rPr>
              <w:t>sino una forma de eludir el problema.</w:t>
            </w:r>
            <w:r w:rsidRPr="007A5CF8">
              <w:rPr>
                <w:rFonts w:ascii="Times New Roman" w:hAnsi="Times New Roman" w:cs="Times New Roman"/>
              </w:rPr>
              <w:t xml:space="preserve"> </w:t>
            </w:r>
            <w:r w:rsidRPr="00A73AE6">
              <w:rPr>
                <w:rFonts w:ascii="Times New Roman" w:hAnsi="Times New Roman" w:cs="Times New Roman"/>
                <w:highlight w:val="darkGray"/>
              </w:rPr>
              <w:t>Pues inmediatamente se plantea la cuestión: ‘¿Qué es la felicidad?’.</w:t>
            </w:r>
          </w:p>
        </w:tc>
      </w:tr>
    </w:tbl>
    <w:p w:rsidR="004F159C" w:rsidRDefault="004F159C" w:rsidP="004F159C">
      <w:pPr>
        <w:spacing w:after="0" w:line="240" w:lineRule="auto"/>
        <w:rPr>
          <w:rFonts w:ascii="Times New Roman" w:hAnsi="Times New Roman" w:cs="Times New Roman"/>
          <w:b/>
          <w:sz w:val="24"/>
          <w:szCs w:val="24"/>
        </w:rPr>
      </w:pPr>
    </w:p>
    <w:p w:rsidR="004F159C" w:rsidRDefault="004F159C" w:rsidP="004F159C">
      <w:pPr>
        <w:spacing w:after="0" w:line="240" w:lineRule="auto"/>
        <w:rPr>
          <w:rFonts w:ascii="Times New Roman" w:hAnsi="Times New Roman" w:cs="Times New Roman"/>
          <w:b/>
          <w:sz w:val="24"/>
          <w:szCs w:val="24"/>
        </w:rPr>
      </w:pPr>
    </w:p>
    <w:p w:rsidR="007A5CF8" w:rsidRDefault="007A5CF8" w:rsidP="007A5CF8">
      <w:pPr>
        <w:spacing w:after="0" w:line="240" w:lineRule="auto"/>
        <w:jc w:val="center"/>
        <w:rPr>
          <w:rFonts w:ascii="Times New Roman" w:hAnsi="Times New Roman" w:cs="Times New Roman"/>
          <w:b/>
          <w:sz w:val="24"/>
          <w:szCs w:val="24"/>
        </w:rPr>
      </w:pPr>
      <w:r w:rsidRPr="007A5CF8">
        <w:rPr>
          <w:rFonts w:ascii="Times New Roman" w:hAnsi="Times New Roman" w:cs="Times New Roman"/>
          <w:b/>
          <w:sz w:val="24"/>
          <w:szCs w:val="24"/>
        </w:rPr>
        <w:t>Estrategia 1: Identificar las ideas de base del texto/párrafo</w:t>
      </w:r>
    </w:p>
    <w:p w:rsidR="007A5CF8" w:rsidRDefault="007A5CF8" w:rsidP="007A5CF8">
      <w:pPr>
        <w:spacing w:after="0" w:line="240" w:lineRule="auto"/>
        <w:jc w:val="both"/>
        <w:rPr>
          <w:rFonts w:ascii="Times New Roman" w:hAnsi="Times New Roman" w:cs="Times New Roman"/>
          <w:b/>
          <w:sz w:val="24"/>
          <w:szCs w:val="24"/>
        </w:rPr>
      </w:pPr>
    </w:p>
    <w:p w:rsidR="007A5CF8" w:rsidRDefault="007A5CF8" w:rsidP="007A5CF8">
      <w:pPr>
        <w:spacing w:after="0" w:line="240" w:lineRule="auto"/>
        <w:jc w:val="both"/>
        <w:rPr>
          <w:rFonts w:ascii="Times New Roman" w:hAnsi="Times New Roman" w:cs="Times New Roman"/>
          <w:sz w:val="24"/>
          <w:szCs w:val="24"/>
        </w:rPr>
      </w:pPr>
      <w:r w:rsidRPr="007A5CF8">
        <w:rPr>
          <w:rFonts w:ascii="Times New Roman" w:hAnsi="Times New Roman" w:cs="Times New Roman"/>
          <w:sz w:val="24"/>
          <w:szCs w:val="24"/>
        </w:rPr>
        <w:t>P1</w:t>
      </w:r>
      <w:r>
        <w:rPr>
          <w:rFonts w:ascii="Times New Roman" w:hAnsi="Times New Roman" w:cs="Times New Roman"/>
          <w:b/>
          <w:sz w:val="24"/>
          <w:szCs w:val="24"/>
        </w:rPr>
        <w:t xml:space="preserve">. </w:t>
      </w:r>
      <w:r>
        <w:rPr>
          <w:rFonts w:ascii="Times New Roman" w:hAnsi="Times New Roman" w:cs="Times New Roman"/>
          <w:sz w:val="24"/>
          <w:szCs w:val="24"/>
        </w:rPr>
        <w:t>Justicia es cualidad posible</w:t>
      </w:r>
    </w:p>
    <w:p w:rsidR="007A5CF8" w:rsidRDefault="007A5CF8" w:rsidP="007A5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P2. Justicia como cualidad </w:t>
      </w:r>
      <w:r w:rsidR="00F034F9">
        <w:rPr>
          <w:rFonts w:ascii="Times New Roman" w:hAnsi="Times New Roman" w:cs="Times New Roman"/>
          <w:sz w:val="24"/>
          <w:szCs w:val="24"/>
        </w:rPr>
        <w:t xml:space="preserve">no es necesaria para </w:t>
      </w:r>
      <w:r>
        <w:rPr>
          <w:rFonts w:ascii="Times New Roman" w:hAnsi="Times New Roman" w:cs="Times New Roman"/>
          <w:sz w:val="24"/>
          <w:szCs w:val="24"/>
        </w:rPr>
        <w:t>mantener orden social</w:t>
      </w:r>
    </w:p>
    <w:p w:rsidR="007A5CF8" w:rsidRDefault="007A5CF8" w:rsidP="007A5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P3. Justicia es virtud humana secundaria</w:t>
      </w:r>
    </w:p>
    <w:p w:rsidR="007A5CF8" w:rsidRDefault="007A5CF8" w:rsidP="007A5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P4. Hombre es justo </w:t>
      </w:r>
      <w:r w:rsidR="00DD010F">
        <w:rPr>
          <w:rFonts w:ascii="Times New Roman" w:hAnsi="Times New Roman" w:cs="Times New Roman"/>
          <w:sz w:val="24"/>
          <w:szCs w:val="24"/>
        </w:rPr>
        <w:t xml:space="preserve">solo </w:t>
      </w:r>
      <w:r>
        <w:rPr>
          <w:rFonts w:ascii="Times New Roman" w:hAnsi="Times New Roman" w:cs="Times New Roman"/>
          <w:sz w:val="24"/>
          <w:szCs w:val="24"/>
        </w:rPr>
        <w:t>cuando ajusta conducta al orden social justo.</w:t>
      </w:r>
    </w:p>
    <w:p w:rsidR="007A5CF8" w:rsidRDefault="007A5CF8" w:rsidP="007A5C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P6. ¿orden social justo?</w:t>
      </w:r>
    </w:p>
    <w:p w:rsidR="007A5CF8" w:rsidRPr="00A73AE6" w:rsidRDefault="007A5CF8" w:rsidP="007A5CF8">
      <w:pPr>
        <w:spacing w:after="0" w:line="240" w:lineRule="auto"/>
        <w:jc w:val="both"/>
        <w:rPr>
          <w:rFonts w:ascii="Times New Roman" w:hAnsi="Times New Roman" w:cs="Times New Roman"/>
          <w:sz w:val="24"/>
          <w:szCs w:val="24"/>
          <w:highlight w:val="yellow"/>
        </w:rPr>
      </w:pPr>
      <w:r w:rsidRPr="00A73AE6">
        <w:rPr>
          <w:rFonts w:ascii="Times New Roman" w:hAnsi="Times New Roman" w:cs="Times New Roman"/>
          <w:sz w:val="24"/>
          <w:szCs w:val="24"/>
          <w:highlight w:val="yellow"/>
        </w:rPr>
        <w:t xml:space="preserve">P7. </w:t>
      </w:r>
      <w:r w:rsidRPr="00A73AE6">
        <w:rPr>
          <w:rFonts w:ascii="Times New Roman" w:hAnsi="Times New Roman" w:cs="Times New Roman"/>
          <w:sz w:val="24"/>
          <w:szCs w:val="24"/>
        </w:rPr>
        <w:t xml:space="preserve">Orden social </w:t>
      </w:r>
      <w:r w:rsidRPr="00A73AE6">
        <w:rPr>
          <w:rFonts w:ascii="Times New Roman" w:hAnsi="Times New Roman" w:cs="Times New Roman"/>
          <w:sz w:val="24"/>
          <w:szCs w:val="24"/>
          <w:highlight w:val="yellow"/>
        </w:rPr>
        <w:t>regula satisfactoriamente conducta de</w:t>
      </w:r>
      <w:r w:rsidR="001F1254" w:rsidRPr="00A73AE6">
        <w:rPr>
          <w:rFonts w:ascii="Times New Roman" w:hAnsi="Times New Roman" w:cs="Times New Roman"/>
          <w:sz w:val="24"/>
          <w:szCs w:val="24"/>
          <w:highlight w:val="yellow"/>
        </w:rPr>
        <w:t xml:space="preserve"> todos</w:t>
      </w:r>
      <w:r w:rsidRPr="00A73AE6">
        <w:rPr>
          <w:rFonts w:ascii="Times New Roman" w:hAnsi="Times New Roman" w:cs="Times New Roman"/>
          <w:sz w:val="24"/>
          <w:szCs w:val="24"/>
          <w:highlight w:val="yellow"/>
        </w:rPr>
        <w:t xml:space="preserve"> hombres</w:t>
      </w:r>
      <w:r w:rsidR="001F1254" w:rsidRPr="00A73AE6">
        <w:rPr>
          <w:rFonts w:ascii="Times New Roman" w:hAnsi="Times New Roman" w:cs="Times New Roman"/>
          <w:sz w:val="24"/>
          <w:szCs w:val="24"/>
          <w:highlight w:val="yellow"/>
        </w:rPr>
        <w:t>.</w:t>
      </w:r>
    </w:p>
    <w:p w:rsidR="001F1254" w:rsidRPr="00A73AE6" w:rsidRDefault="001F1254" w:rsidP="007A5CF8">
      <w:pPr>
        <w:spacing w:after="0" w:line="240" w:lineRule="auto"/>
        <w:jc w:val="both"/>
        <w:rPr>
          <w:rFonts w:ascii="Times New Roman" w:hAnsi="Times New Roman" w:cs="Times New Roman"/>
          <w:sz w:val="24"/>
          <w:szCs w:val="24"/>
          <w:highlight w:val="yellow"/>
        </w:rPr>
      </w:pPr>
      <w:r w:rsidRPr="00A73AE6">
        <w:rPr>
          <w:rFonts w:ascii="Times New Roman" w:hAnsi="Times New Roman" w:cs="Times New Roman"/>
          <w:sz w:val="24"/>
          <w:szCs w:val="24"/>
          <w:highlight w:val="yellow"/>
        </w:rPr>
        <w:t xml:space="preserve">P8. Hombres encuentran </w:t>
      </w:r>
      <w:r w:rsidRPr="00A73AE6">
        <w:rPr>
          <w:rFonts w:ascii="Times New Roman" w:hAnsi="Times New Roman" w:cs="Times New Roman"/>
          <w:sz w:val="24"/>
          <w:szCs w:val="24"/>
        </w:rPr>
        <w:t>felicidad en orden social</w:t>
      </w:r>
      <w:r w:rsidRPr="00A73AE6">
        <w:rPr>
          <w:rFonts w:ascii="Times New Roman" w:hAnsi="Times New Roman" w:cs="Times New Roman"/>
          <w:sz w:val="24"/>
          <w:szCs w:val="24"/>
          <w:highlight w:val="yellow"/>
        </w:rPr>
        <w:t>.</w:t>
      </w:r>
    </w:p>
    <w:p w:rsidR="001F1254" w:rsidRPr="00A73AE6" w:rsidRDefault="001F1254" w:rsidP="007A5CF8">
      <w:pPr>
        <w:spacing w:after="0" w:line="240" w:lineRule="auto"/>
        <w:jc w:val="both"/>
        <w:rPr>
          <w:rFonts w:ascii="Times New Roman" w:hAnsi="Times New Roman" w:cs="Times New Roman"/>
          <w:sz w:val="24"/>
          <w:szCs w:val="24"/>
          <w:highlight w:val="yellow"/>
        </w:rPr>
      </w:pPr>
      <w:r w:rsidRPr="00A73AE6">
        <w:rPr>
          <w:rFonts w:ascii="Times New Roman" w:hAnsi="Times New Roman" w:cs="Times New Roman"/>
          <w:sz w:val="24"/>
          <w:szCs w:val="24"/>
          <w:highlight w:val="yellow"/>
        </w:rPr>
        <w:t xml:space="preserve">P9. Buscar </w:t>
      </w:r>
      <w:r w:rsidRPr="00A73AE6">
        <w:rPr>
          <w:rFonts w:ascii="Times New Roman" w:hAnsi="Times New Roman" w:cs="Times New Roman"/>
          <w:sz w:val="24"/>
          <w:szCs w:val="24"/>
        </w:rPr>
        <w:t>justicia</w:t>
      </w:r>
      <w:r w:rsidRPr="00A73AE6">
        <w:rPr>
          <w:rFonts w:ascii="Times New Roman" w:hAnsi="Times New Roman" w:cs="Times New Roman"/>
          <w:sz w:val="24"/>
          <w:szCs w:val="24"/>
          <w:highlight w:val="yellow"/>
        </w:rPr>
        <w:t xml:space="preserve"> es buscar felicidad.</w:t>
      </w:r>
    </w:p>
    <w:p w:rsidR="001F1254" w:rsidRPr="00A73AE6" w:rsidRDefault="001F1254" w:rsidP="001F1254">
      <w:pPr>
        <w:spacing w:after="0" w:line="240" w:lineRule="auto"/>
        <w:jc w:val="both"/>
        <w:rPr>
          <w:rFonts w:ascii="Times New Roman" w:hAnsi="Times New Roman" w:cs="Times New Roman"/>
          <w:sz w:val="24"/>
          <w:szCs w:val="24"/>
          <w:highlight w:val="yellow"/>
        </w:rPr>
      </w:pPr>
      <w:r w:rsidRPr="00A73AE6">
        <w:rPr>
          <w:rFonts w:ascii="Times New Roman" w:hAnsi="Times New Roman" w:cs="Times New Roman"/>
          <w:sz w:val="24"/>
          <w:szCs w:val="24"/>
          <w:highlight w:val="yellow"/>
        </w:rPr>
        <w:t>P10. Hombre n</w:t>
      </w:r>
      <w:r w:rsidR="00F034F9" w:rsidRPr="00A73AE6">
        <w:rPr>
          <w:rFonts w:ascii="Times New Roman" w:hAnsi="Times New Roman" w:cs="Times New Roman"/>
          <w:sz w:val="24"/>
          <w:szCs w:val="24"/>
          <w:highlight w:val="yellow"/>
        </w:rPr>
        <w:t>o poder encontrar felicidad solo</w:t>
      </w:r>
      <w:r w:rsidRPr="00A73AE6">
        <w:rPr>
          <w:rFonts w:ascii="Times New Roman" w:hAnsi="Times New Roman" w:cs="Times New Roman"/>
          <w:sz w:val="24"/>
          <w:szCs w:val="24"/>
          <w:highlight w:val="yellow"/>
        </w:rPr>
        <w:t>.</w:t>
      </w:r>
    </w:p>
    <w:p w:rsidR="001F1254" w:rsidRPr="00A73AE6" w:rsidRDefault="001F1254" w:rsidP="001F1254">
      <w:pPr>
        <w:spacing w:after="0" w:line="240" w:lineRule="auto"/>
        <w:jc w:val="both"/>
        <w:rPr>
          <w:rFonts w:ascii="Times New Roman" w:hAnsi="Times New Roman" w:cs="Times New Roman"/>
          <w:sz w:val="24"/>
          <w:szCs w:val="24"/>
          <w:highlight w:val="yellow"/>
        </w:rPr>
      </w:pPr>
      <w:r w:rsidRPr="00A73AE6">
        <w:rPr>
          <w:rFonts w:ascii="Times New Roman" w:hAnsi="Times New Roman" w:cs="Times New Roman"/>
          <w:sz w:val="24"/>
          <w:szCs w:val="24"/>
          <w:highlight w:val="yellow"/>
        </w:rPr>
        <w:t xml:space="preserve">P11. Hombre busca felicidad en la </w:t>
      </w:r>
      <w:r w:rsidRPr="00A73AE6">
        <w:rPr>
          <w:rFonts w:ascii="Times New Roman" w:hAnsi="Times New Roman" w:cs="Times New Roman"/>
          <w:sz w:val="24"/>
          <w:szCs w:val="24"/>
        </w:rPr>
        <w:t>sociedad</w:t>
      </w:r>
      <w:r w:rsidRPr="00A73AE6">
        <w:rPr>
          <w:rFonts w:ascii="Times New Roman" w:hAnsi="Times New Roman" w:cs="Times New Roman"/>
          <w:sz w:val="24"/>
          <w:szCs w:val="24"/>
          <w:highlight w:val="yellow"/>
        </w:rPr>
        <w:t>.</w:t>
      </w:r>
    </w:p>
    <w:p w:rsidR="001F1254" w:rsidRPr="00A73AE6" w:rsidRDefault="001F1254" w:rsidP="001F1254">
      <w:pPr>
        <w:spacing w:after="0" w:line="240" w:lineRule="auto"/>
        <w:jc w:val="both"/>
        <w:rPr>
          <w:rFonts w:ascii="Times New Roman" w:hAnsi="Times New Roman" w:cs="Times New Roman"/>
          <w:sz w:val="24"/>
          <w:szCs w:val="24"/>
          <w:highlight w:val="yellow"/>
        </w:rPr>
      </w:pPr>
      <w:r w:rsidRPr="00A73AE6">
        <w:rPr>
          <w:rFonts w:ascii="Times New Roman" w:hAnsi="Times New Roman" w:cs="Times New Roman"/>
          <w:sz w:val="24"/>
          <w:szCs w:val="24"/>
          <w:highlight w:val="yellow"/>
        </w:rPr>
        <w:t xml:space="preserve">P12. Justicia es felicidad </w:t>
      </w:r>
      <w:r w:rsidRPr="00A73AE6">
        <w:rPr>
          <w:rFonts w:ascii="Times New Roman" w:hAnsi="Times New Roman" w:cs="Times New Roman"/>
          <w:sz w:val="24"/>
          <w:szCs w:val="24"/>
        </w:rPr>
        <w:t>social.</w:t>
      </w:r>
    </w:p>
    <w:p w:rsidR="001F1254" w:rsidRDefault="001F1254" w:rsidP="001F1254">
      <w:pPr>
        <w:spacing w:after="0" w:line="240" w:lineRule="auto"/>
        <w:jc w:val="both"/>
        <w:rPr>
          <w:rFonts w:ascii="Times New Roman" w:hAnsi="Times New Roman" w:cs="Times New Roman"/>
          <w:sz w:val="24"/>
          <w:szCs w:val="24"/>
        </w:rPr>
      </w:pPr>
      <w:r w:rsidRPr="00A73AE6">
        <w:rPr>
          <w:rFonts w:ascii="Times New Roman" w:hAnsi="Times New Roman" w:cs="Times New Roman"/>
          <w:sz w:val="24"/>
          <w:szCs w:val="24"/>
          <w:highlight w:val="yellow"/>
        </w:rPr>
        <w:t>P13. Justicia es garantizada por orden social.</w:t>
      </w:r>
    </w:p>
    <w:p w:rsidR="001F1254" w:rsidRDefault="001F1254" w:rsidP="001F12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P14.Platon: hombre justo es feliz.</w:t>
      </w:r>
    </w:p>
    <w:p w:rsidR="001F1254" w:rsidRDefault="001334A6" w:rsidP="001F12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P15</w:t>
      </w:r>
      <w:r w:rsidR="001F1254">
        <w:rPr>
          <w:rFonts w:ascii="Times New Roman" w:hAnsi="Times New Roman" w:cs="Times New Roman"/>
          <w:sz w:val="24"/>
          <w:szCs w:val="24"/>
        </w:rPr>
        <w:t>. Platón: hombre injusto infeliz.</w:t>
      </w:r>
    </w:p>
    <w:p w:rsidR="001F1254" w:rsidRDefault="001334A6" w:rsidP="001F12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P16</w:t>
      </w:r>
      <w:r w:rsidR="001F1254">
        <w:rPr>
          <w:rFonts w:ascii="Times New Roman" w:hAnsi="Times New Roman" w:cs="Times New Roman"/>
          <w:sz w:val="24"/>
          <w:szCs w:val="24"/>
        </w:rPr>
        <w:t>. Justicia como felicidad no resuelve problema</w:t>
      </w:r>
    </w:p>
    <w:p w:rsidR="001F1254" w:rsidRDefault="001334A6" w:rsidP="001F12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P17</w:t>
      </w:r>
      <w:r w:rsidR="001F1254">
        <w:rPr>
          <w:rFonts w:ascii="Times New Roman" w:hAnsi="Times New Roman" w:cs="Times New Roman"/>
          <w:sz w:val="24"/>
          <w:szCs w:val="24"/>
        </w:rPr>
        <w:t>. ¿</w:t>
      </w:r>
      <w:r w:rsidR="001F1254" w:rsidRPr="00A73AE6">
        <w:rPr>
          <w:rFonts w:ascii="Times New Roman" w:hAnsi="Times New Roman" w:cs="Times New Roman"/>
          <w:sz w:val="24"/>
          <w:szCs w:val="24"/>
          <w:highlight w:val="yellow"/>
        </w:rPr>
        <w:t>qué es felicidad</w:t>
      </w:r>
      <w:r w:rsidR="001F1254">
        <w:rPr>
          <w:rFonts w:ascii="Times New Roman" w:hAnsi="Times New Roman" w:cs="Times New Roman"/>
          <w:sz w:val="24"/>
          <w:szCs w:val="24"/>
        </w:rPr>
        <w:t>?</w:t>
      </w:r>
    </w:p>
    <w:p w:rsidR="001F1254" w:rsidRDefault="001F1254" w:rsidP="001F1254">
      <w:pPr>
        <w:spacing w:after="0" w:line="240" w:lineRule="auto"/>
        <w:jc w:val="both"/>
        <w:rPr>
          <w:rFonts w:ascii="Times New Roman" w:hAnsi="Times New Roman" w:cs="Times New Roman"/>
          <w:sz w:val="24"/>
          <w:szCs w:val="24"/>
        </w:rPr>
      </w:pPr>
    </w:p>
    <w:p w:rsidR="00095C17" w:rsidRDefault="00095C17" w:rsidP="007A5CF8">
      <w:pPr>
        <w:spacing w:after="0" w:line="240" w:lineRule="auto"/>
        <w:jc w:val="both"/>
        <w:rPr>
          <w:rFonts w:ascii="Times New Roman" w:hAnsi="Times New Roman" w:cs="Times New Roman"/>
        </w:rPr>
      </w:pPr>
    </w:p>
    <w:p w:rsidR="00583477" w:rsidRDefault="00583477" w:rsidP="00095C17">
      <w:pPr>
        <w:spacing w:after="0" w:line="240" w:lineRule="auto"/>
        <w:jc w:val="center"/>
        <w:rPr>
          <w:rFonts w:ascii="Times New Roman" w:hAnsi="Times New Roman" w:cs="Times New Roman"/>
          <w:b/>
        </w:rPr>
      </w:pPr>
    </w:p>
    <w:p w:rsidR="00095C17" w:rsidRDefault="00095C17" w:rsidP="00095C17">
      <w:pPr>
        <w:spacing w:after="0" w:line="240" w:lineRule="auto"/>
        <w:jc w:val="center"/>
        <w:rPr>
          <w:rFonts w:ascii="Times New Roman" w:hAnsi="Times New Roman" w:cs="Times New Roman"/>
          <w:b/>
        </w:rPr>
      </w:pPr>
      <w:r w:rsidRPr="00095C17">
        <w:rPr>
          <w:rFonts w:ascii="Times New Roman" w:hAnsi="Times New Roman" w:cs="Times New Roman"/>
          <w:b/>
        </w:rPr>
        <w:t>Taller de entrenamiento</w:t>
      </w:r>
      <w:r>
        <w:rPr>
          <w:rFonts w:ascii="Times New Roman" w:hAnsi="Times New Roman" w:cs="Times New Roman"/>
          <w:b/>
        </w:rPr>
        <w:t xml:space="preserve"> Competencia 1. </w:t>
      </w:r>
    </w:p>
    <w:p w:rsidR="00AB4121" w:rsidRPr="00AB4121" w:rsidRDefault="00AB4121" w:rsidP="00AB4121">
      <w:pPr>
        <w:spacing w:after="0" w:line="240" w:lineRule="auto"/>
        <w:jc w:val="both"/>
        <w:rPr>
          <w:rFonts w:ascii="Times New Roman" w:hAnsi="Times New Roman" w:cs="Times New Roman"/>
        </w:rPr>
      </w:pPr>
      <w:r w:rsidRPr="00AB4121">
        <w:rPr>
          <w:rFonts w:ascii="Times New Roman" w:hAnsi="Times New Roman" w:cs="Times New Roman"/>
        </w:rPr>
        <w:t xml:space="preserve">Aplique las estrategias de lectura analítica identificando las ideas y las relaciones entre las ideas expresadas en el texto. Haga marcas donde el autor hace uso de recursos para establecer cohesión (establecer enlaces por reiteración) y coherencia semántica (uso de conectores) para indicar relaciones entre ideas que está desarrollando. </w:t>
      </w:r>
    </w:p>
    <w:p w:rsidR="00AB4121" w:rsidRDefault="00AB4121" w:rsidP="00AB4121">
      <w:pPr>
        <w:spacing w:after="0" w:line="240" w:lineRule="auto"/>
        <w:jc w:val="both"/>
        <w:rPr>
          <w:rFonts w:ascii="Times New Roman" w:hAnsi="Times New Roman" w:cs="Times New Roman"/>
          <w:b/>
        </w:rPr>
      </w:pPr>
    </w:p>
    <w:tbl>
      <w:tblPr>
        <w:tblW w:w="0" w:type="auto"/>
        <w:tblLook w:val="04A0" w:firstRow="1" w:lastRow="0" w:firstColumn="1" w:lastColumn="0" w:noHBand="0" w:noVBand="1"/>
      </w:tblPr>
      <w:tblGrid>
        <w:gridCol w:w="8828"/>
      </w:tblGrid>
      <w:tr w:rsidR="00095C17" w:rsidTr="00095C17">
        <w:tc>
          <w:tcPr>
            <w:tcW w:w="8828" w:type="dxa"/>
          </w:tcPr>
          <w:p w:rsidR="00095C17" w:rsidRPr="00AB4121" w:rsidRDefault="00095C17" w:rsidP="00095C17">
            <w:pPr>
              <w:autoSpaceDE w:val="0"/>
              <w:autoSpaceDN w:val="0"/>
              <w:adjustRightInd w:val="0"/>
              <w:rPr>
                <w:rFonts w:ascii="CQHGEZ+Tahoma-Bold" w:hAnsi="CQHGEZ+Tahoma-Bold" w:cs="CQHGEZ+Tahoma-Bold"/>
                <w:color w:val="000000"/>
                <w:sz w:val="24"/>
                <w:szCs w:val="24"/>
                <w:lang w:val="es-ES"/>
              </w:rPr>
            </w:pPr>
          </w:p>
          <w:p w:rsidR="00FA3B86" w:rsidRDefault="00095C17" w:rsidP="00095C17">
            <w:pPr>
              <w:autoSpaceDE w:val="0"/>
              <w:autoSpaceDN w:val="0"/>
              <w:adjustRightInd w:val="0"/>
              <w:rPr>
                <w:rFonts w:ascii="Arial" w:hAnsi="Arial" w:cs="Arial"/>
                <w:b/>
                <w:bCs/>
                <w:lang w:val="es-ES"/>
              </w:rPr>
            </w:pPr>
            <w:r w:rsidRPr="00095C17">
              <w:rPr>
                <w:rFonts w:ascii="Arial" w:hAnsi="Arial" w:cs="Arial"/>
                <w:b/>
                <w:bCs/>
                <w:lang w:val="es-ES"/>
              </w:rPr>
              <w:t xml:space="preserve">LA DOCTRINA TRUMAN </w:t>
            </w:r>
          </w:p>
          <w:p w:rsidR="00095C17" w:rsidRPr="00095C17" w:rsidRDefault="00095C17" w:rsidP="00FA3B86">
            <w:pPr>
              <w:autoSpaceDE w:val="0"/>
              <w:autoSpaceDN w:val="0"/>
              <w:adjustRightInd w:val="0"/>
              <w:jc w:val="both"/>
              <w:rPr>
                <w:rFonts w:ascii="Arial" w:hAnsi="Arial" w:cs="Arial"/>
                <w:lang w:val="es-ES"/>
              </w:rPr>
            </w:pPr>
            <w:r w:rsidRPr="004C4ADC">
              <w:rPr>
                <w:rFonts w:ascii="Arial" w:hAnsi="Arial" w:cs="Arial"/>
                <w:highlight w:val="yellow"/>
                <w:lang w:val="es-ES"/>
              </w:rPr>
              <w:t xml:space="preserve">En su discurso de posesión como </w:t>
            </w:r>
            <w:r w:rsidRPr="004C4ADC">
              <w:rPr>
                <w:rFonts w:ascii="Arial" w:hAnsi="Arial" w:cs="Arial"/>
                <w:b/>
                <w:color w:val="4472C4" w:themeColor="accent5"/>
                <w:highlight w:val="yellow"/>
                <w:lang w:val="es-ES"/>
              </w:rPr>
              <w:t>presidente de Estados Unidos</w:t>
            </w:r>
            <w:r w:rsidRPr="004C4ADC">
              <w:rPr>
                <w:rFonts w:ascii="Arial" w:hAnsi="Arial" w:cs="Arial"/>
                <w:highlight w:val="yellow"/>
                <w:lang w:val="es-ES"/>
              </w:rPr>
              <w:t xml:space="preserve"> el 20 de enero de 1949, </w:t>
            </w:r>
            <w:r w:rsidRPr="004C4ADC">
              <w:rPr>
                <w:rFonts w:ascii="Arial" w:hAnsi="Arial" w:cs="Arial"/>
                <w:b/>
                <w:color w:val="C45911" w:themeColor="accent2" w:themeShade="BF"/>
                <w:highlight w:val="yellow"/>
                <w:lang w:val="es-ES"/>
              </w:rPr>
              <w:t>Harry Truman</w:t>
            </w:r>
            <w:r w:rsidRPr="004C4ADC">
              <w:rPr>
                <w:rFonts w:ascii="Arial" w:hAnsi="Arial" w:cs="Arial"/>
                <w:highlight w:val="yellow"/>
                <w:lang w:val="es-ES"/>
              </w:rPr>
              <w:t xml:space="preserve"> anunció al mundo entero su concepto de “</w:t>
            </w:r>
            <w:r w:rsidRPr="004C4ADC">
              <w:rPr>
                <w:rFonts w:ascii="Arial" w:hAnsi="Arial" w:cs="Arial"/>
                <w:b/>
                <w:color w:val="4472C4" w:themeColor="accent5"/>
                <w:highlight w:val="yellow"/>
                <w:lang w:val="es-ES"/>
              </w:rPr>
              <w:t>trato justo</w:t>
            </w:r>
            <w:r w:rsidRPr="004C4ADC">
              <w:rPr>
                <w:rFonts w:ascii="Arial" w:hAnsi="Arial" w:cs="Arial"/>
                <w:highlight w:val="yellow"/>
                <w:lang w:val="es-ES"/>
              </w:rPr>
              <w:t>”.</w:t>
            </w:r>
            <w:r w:rsidRPr="00095C17">
              <w:rPr>
                <w:rFonts w:ascii="Arial" w:hAnsi="Arial" w:cs="Arial"/>
                <w:lang w:val="es-ES"/>
              </w:rPr>
              <w:t xml:space="preserve"> </w:t>
            </w:r>
            <w:r w:rsidRPr="004C4ADC">
              <w:rPr>
                <w:rFonts w:ascii="Arial" w:hAnsi="Arial" w:cs="Arial"/>
                <w:highlight w:val="green"/>
                <w:lang w:val="es-ES"/>
              </w:rPr>
              <w:t xml:space="preserve">Un componente esencial del concepto era </w:t>
            </w:r>
            <w:r w:rsidRPr="004C4ADC">
              <w:rPr>
                <w:rFonts w:ascii="Arial" w:hAnsi="Arial" w:cs="Arial"/>
                <w:b/>
                <w:color w:val="C45911" w:themeColor="accent2" w:themeShade="BF"/>
                <w:highlight w:val="green"/>
                <w:lang w:val="es-ES"/>
              </w:rPr>
              <w:t>su</w:t>
            </w:r>
            <w:r w:rsidRPr="004C4ADC">
              <w:rPr>
                <w:rFonts w:ascii="Arial" w:hAnsi="Arial" w:cs="Arial"/>
                <w:highlight w:val="green"/>
                <w:lang w:val="es-ES"/>
              </w:rPr>
              <w:t xml:space="preserve"> llamado a </w:t>
            </w:r>
            <w:r w:rsidRPr="004C4ADC">
              <w:rPr>
                <w:rFonts w:ascii="Arial" w:hAnsi="Arial" w:cs="Arial"/>
                <w:b/>
                <w:color w:val="4472C4" w:themeColor="accent5"/>
                <w:highlight w:val="green"/>
                <w:lang w:val="es-ES"/>
              </w:rPr>
              <w:t>Estados Unidos</w:t>
            </w:r>
            <w:r w:rsidRPr="004C4ADC">
              <w:rPr>
                <w:rFonts w:ascii="Arial" w:hAnsi="Arial" w:cs="Arial"/>
                <w:color w:val="4472C4" w:themeColor="accent5"/>
                <w:highlight w:val="green"/>
                <w:lang w:val="es-ES"/>
              </w:rPr>
              <w:t xml:space="preserve"> </w:t>
            </w:r>
            <w:r w:rsidRPr="004C4ADC">
              <w:rPr>
                <w:rFonts w:ascii="Arial" w:hAnsi="Arial" w:cs="Arial"/>
                <w:highlight w:val="green"/>
                <w:lang w:val="es-ES"/>
              </w:rPr>
              <w:t>y al mundo para resolver los problemas de las “</w:t>
            </w:r>
            <w:r w:rsidRPr="004C4ADC">
              <w:rPr>
                <w:rFonts w:ascii="Arial" w:hAnsi="Arial" w:cs="Arial"/>
                <w:b/>
                <w:color w:val="4472C4" w:themeColor="accent5"/>
                <w:highlight w:val="green"/>
                <w:lang w:val="es-ES"/>
              </w:rPr>
              <w:t>áreas subdesarrolladas</w:t>
            </w:r>
            <w:r w:rsidRPr="004C4ADC">
              <w:rPr>
                <w:rFonts w:ascii="Arial" w:hAnsi="Arial" w:cs="Arial"/>
                <w:highlight w:val="green"/>
                <w:lang w:val="es-ES"/>
              </w:rPr>
              <w:t>” del globo:</w:t>
            </w:r>
            <w:r w:rsidRPr="00095C17">
              <w:rPr>
                <w:rFonts w:ascii="Arial" w:hAnsi="Arial" w:cs="Arial"/>
                <w:lang w:val="es-ES"/>
              </w:rPr>
              <w:t xml:space="preserve"> </w:t>
            </w:r>
          </w:p>
          <w:p w:rsidR="00095C17" w:rsidRPr="00095C17" w:rsidRDefault="00095C17" w:rsidP="00095C17">
            <w:pPr>
              <w:jc w:val="both"/>
              <w:rPr>
                <w:rFonts w:ascii="Arial" w:hAnsi="Arial" w:cs="Arial"/>
                <w:b/>
                <w:lang w:val="es-ES"/>
              </w:rPr>
            </w:pPr>
          </w:p>
          <w:p w:rsidR="00095C17" w:rsidRPr="00095C17" w:rsidRDefault="00095C17" w:rsidP="00095C17">
            <w:pPr>
              <w:autoSpaceDE w:val="0"/>
              <w:autoSpaceDN w:val="0"/>
              <w:adjustRightInd w:val="0"/>
              <w:jc w:val="both"/>
              <w:rPr>
                <w:rFonts w:ascii="Arial" w:hAnsi="Arial" w:cs="Arial"/>
                <w:lang w:val="es-ES"/>
              </w:rPr>
            </w:pPr>
            <w:r w:rsidRPr="00095C17">
              <w:rPr>
                <w:rFonts w:ascii="Arial" w:hAnsi="Arial" w:cs="Arial"/>
                <w:color w:val="000000"/>
                <w:lang w:val="es-ES"/>
              </w:rPr>
              <w:t>“</w:t>
            </w:r>
            <w:r w:rsidRPr="004A4BAD">
              <w:rPr>
                <w:rFonts w:ascii="Arial" w:hAnsi="Arial" w:cs="Arial"/>
                <w:i/>
                <w:iCs/>
                <w:highlight w:val="cyan"/>
                <w:lang w:val="es-ES"/>
              </w:rPr>
              <w:t>Más de la mitad de la población del mundo vive en condiciones cercanas a la miseria.</w:t>
            </w:r>
            <w:r w:rsidRPr="00095C17">
              <w:rPr>
                <w:rFonts w:ascii="Arial" w:hAnsi="Arial" w:cs="Arial"/>
                <w:i/>
                <w:iCs/>
                <w:lang w:val="es-ES"/>
              </w:rPr>
              <w:t xml:space="preserve"> </w:t>
            </w:r>
            <w:r w:rsidRPr="004A4BAD">
              <w:rPr>
                <w:rFonts w:ascii="Arial" w:hAnsi="Arial" w:cs="Arial"/>
                <w:b/>
                <w:iCs/>
                <w:color w:val="C45911" w:themeColor="accent2" w:themeShade="BF"/>
                <w:highlight w:val="green"/>
                <w:lang w:val="es-ES"/>
              </w:rPr>
              <w:t>Su</w:t>
            </w:r>
            <w:r w:rsidRPr="004A4BAD">
              <w:rPr>
                <w:rFonts w:ascii="Arial" w:hAnsi="Arial" w:cs="Arial"/>
                <w:i/>
                <w:iCs/>
                <w:highlight w:val="green"/>
                <w:lang w:val="es-ES"/>
              </w:rPr>
              <w:t xml:space="preserve"> alimentación es inadecuada, </w:t>
            </w:r>
            <w:r w:rsidRPr="004A4BAD">
              <w:rPr>
                <w:rFonts w:ascii="Arial" w:hAnsi="Arial" w:cs="Arial"/>
                <w:b/>
                <w:i/>
                <w:iCs/>
                <w:color w:val="C45911" w:themeColor="accent2" w:themeShade="BF"/>
                <w:highlight w:val="green"/>
                <w:lang w:val="es-ES"/>
              </w:rPr>
              <w:t>es</w:t>
            </w:r>
            <w:r w:rsidRPr="004A4BAD">
              <w:rPr>
                <w:rFonts w:ascii="Arial" w:hAnsi="Arial" w:cs="Arial"/>
                <w:i/>
                <w:iCs/>
                <w:highlight w:val="green"/>
                <w:lang w:val="es-ES"/>
              </w:rPr>
              <w:t xml:space="preserve"> víctima de la enfermedad. </w:t>
            </w:r>
            <w:r w:rsidRPr="004A4BAD">
              <w:rPr>
                <w:rFonts w:ascii="Arial" w:hAnsi="Arial" w:cs="Arial"/>
                <w:b/>
                <w:i/>
                <w:iCs/>
                <w:color w:val="C45911" w:themeColor="accent2" w:themeShade="BF"/>
                <w:highlight w:val="green"/>
                <w:lang w:val="es-ES"/>
              </w:rPr>
              <w:t>Su</w:t>
            </w:r>
            <w:r w:rsidRPr="004A4BAD">
              <w:rPr>
                <w:rFonts w:ascii="Arial" w:hAnsi="Arial" w:cs="Arial"/>
                <w:i/>
                <w:iCs/>
                <w:highlight w:val="green"/>
                <w:lang w:val="es-ES"/>
              </w:rPr>
              <w:t xml:space="preserve"> vida económica es primitiva y está estancada. </w:t>
            </w:r>
            <w:r w:rsidRPr="004A4BAD">
              <w:rPr>
                <w:rFonts w:ascii="Arial" w:hAnsi="Arial" w:cs="Arial"/>
                <w:b/>
                <w:i/>
                <w:iCs/>
                <w:color w:val="C45911" w:themeColor="accent2" w:themeShade="BF"/>
                <w:highlight w:val="green"/>
                <w:lang w:val="es-ES"/>
              </w:rPr>
              <w:t>Su</w:t>
            </w:r>
            <w:r w:rsidRPr="004A4BAD">
              <w:rPr>
                <w:rFonts w:ascii="Arial" w:hAnsi="Arial" w:cs="Arial"/>
                <w:i/>
                <w:iCs/>
                <w:highlight w:val="green"/>
                <w:lang w:val="es-ES"/>
              </w:rPr>
              <w:t xml:space="preserve"> pobreza constituye un obstáculo y una amenaza tanto para </w:t>
            </w:r>
            <w:r w:rsidRPr="004A4BAD">
              <w:rPr>
                <w:rFonts w:ascii="Arial" w:hAnsi="Arial" w:cs="Arial"/>
                <w:b/>
                <w:i/>
                <w:iCs/>
                <w:color w:val="C45911" w:themeColor="accent2" w:themeShade="BF"/>
                <w:highlight w:val="green"/>
                <w:lang w:val="es-ES"/>
              </w:rPr>
              <w:t>ellos</w:t>
            </w:r>
            <w:r w:rsidRPr="004A4BAD">
              <w:rPr>
                <w:rFonts w:ascii="Arial" w:hAnsi="Arial" w:cs="Arial"/>
                <w:i/>
                <w:iCs/>
                <w:highlight w:val="green"/>
                <w:lang w:val="es-ES"/>
              </w:rPr>
              <w:t xml:space="preserve"> como para las áreas más prósperas</w:t>
            </w:r>
            <w:r w:rsidRPr="00095C17">
              <w:rPr>
                <w:rFonts w:ascii="Arial" w:hAnsi="Arial" w:cs="Arial"/>
                <w:i/>
                <w:iCs/>
                <w:lang w:val="es-ES"/>
              </w:rPr>
              <w:t xml:space="preserve">. </w:t>
            </w:r>
            <w:r w:rsidRPr="004A4BAD">
              <w:rPr>
                <w:rFonts w:ascii="Arial" w:hAnsi="Arial" w:cs="Arial"/>
                <w:i/>
                <w:iCs/>
                <w:highlight w:val="magenta"/>
                <w:lang w:val="es-ES"/>
              </w:rPr>
              <w:t xml:space="preserve">Por primera vez en la historia, </w:t>
            </w:r>
            <w:r w:rsidRPr="004A4BAD">
              <w:rPr>
                <w:rFonts w:ascii="Arial" w:hAnsi="Arial" w:cs="Arial"/>
                <w:b/>
                <w:i/>
                <w:iCs/>
                <w:color w:val="4472C4" w:themeColor="accent5"/>
                <w:highlight w:val="magenta"/>
                <w:lang w:val="es-ES"/>
              </w:rPr>
              <w:t>la humanidad</w:t>
            </w:r>
            <w:r w:rsidRPr="004A4BAD">
              <w:rPr>
                <w:rFonts w:ascii="Arial" w:hAnsi="Arial" w:cs="Arial"/>
                <w:i/>
                <w:iCs/>
                <w:color w:val="4472C4" w:themeColor="accent5"/>
                <w:highlight w:val="magenta"/>
                <w:lang w:val="es-ES"/>
              </w:rPr>
              <w:t xml:space="preserve"> </w:t>
            </w:r>
            <w:r w:rsidRPr="004A4BAD">
              <w:rPr>
                <w:rFonts w:ascii="Arial" w:hAnsi="Arial" w:cs="Arial"/>
                <w:i/>
                <w:iCs/>
                <w:highlight w:val="magenta"/>
                <w:lang w:val="es-ES"/>
              </w:rPr>
              <w:t xml:space="preserve">posee el conocimiento y la capacidad para aliviar el sufrimiento de </w:t>
            </w:r>
            <w:r w:rsidRPr="004A4BAD">
              <w:rPr>
                <w:rFonts w:ascii="Arial" w:hAnsi="Arial" w:cs="Arial"/>
                <w:b/>
                <w:i/>
                <w:iCs/>
                <w:color w:val="C45911" w:themeColor="accent2" w:themeShade="BF"/>
                <w:highlight w:val="magenta"/>
                <w:lang w:val="es-ES"/>
              </w:rPr>
              <w:t>estas gentes</w:t>
            </w:r>
            <w:r w:rsidRPr="004A4BAD">
              <w:rPr>
                <w:rFonts w:ascii="Arial" w:hAnsi="Arial" w:cs="Arial"/>
                <w:i/>
                <w:iCs/>
                <w:highlight w:val="magenta"/>
                <w:lang w:val="es-ES"/>
              </w:rPr>
              <w:t>…</w:t>
            </w:r>
            <w:r w:rsidRPr="00095C17">
              <w:rPr>
                <w:rFonts w:ascii="Arial" w:hAnsi="Arial" w:cs="Arial"/>
                <w:i/>
                <w:iCs/>
                <w:lang w:val="es-ES"/>
              </w:rPr>
              <w:t xml:space="preserve"> </w:t>
            </w:r>
            <w:r w:rsidRPr="004A4BAD">
              <w:rPr>
                <w:rFonts w:ascii="Arial" w:hAnsi="Arial" w:cs="Arial"/>
                <w:b/>
                <w:i/>
                <w:iCs/>
                <w:color w:val="C45911" w:themeColor="accent2" w:themeShade="BF"/>
                <w:highlight w:val="red"/>
                <w:lang w:val="es-ES"/>
              </w:rPr>
              <w:t>Creo</w:t>
            </w:r>
            <w:r w:rsidRPr="004A4BAD">
              <w:rPr>
                <w:rFonts w:ascii="Arial" w:hAnsi="Arial" w:cs="Arial"/>
                <w:i/>
                <w:iCs/>
                <w:highlight w:val="red"/>
                <w:lang w:val="es-ES"/>
              </w:rPr>
              <w:t xml:space="preserve"> que deberíamos poner a disposición de los amantes de la paz los beneficios de nuestro acervo de conocimiento técnico para ayudar</w:t>
            </w:r>
            <w:r w:rsidRPr="004A4BAD">
              <w:rPr>
                <w:rFonts w:ascii="Arial" w:hAnsi="Arial" w:cs="Arial"/>
                <w:b/>
                <w:i/>
                <w:iCs/>
                <w:color w:val="C45911" w:themeColor="accent2" w:themeShade="BF"/>
                <w:highlight w:val="red"/>
                <w:lang w:val="es-ES"/>
              </w:rPr>
              <w:t>los</w:t>
            </w:r>
            <w:r w:rsidRPr="004A4BAD">
              <w:rPr>
                <w:rFonts w:ascii="Arial" w:hAnsi="Arial" w:cs="Arial"/>
                <w:i/>
                <w:iCs/>
                <w:highlight w:val="red"/>
                <w:lang w:val="es-ES"/>
              </w:rPr>
              <w:t xml:space="preserve"> a lograr sus aspiraciones de una vida mejor…</w:t>
            </w:r>
            <w:r w:rsidRPr="00095C17">
              <w:rPr>
                <w:rFonts w:ascii="Arial" w:hAnsi="Arial" w:cs="Arial"/>
                <w:i/>
                <w:iCs/>
                <w:lang w:val="es-ES"/>
              </w:rPr>
              <w:t xml:space="preserve"> Lo que </w:t>
            </w:r>
            <w:r w:rsidRPr="00AB4121">
              <w:rPr>
                <w:rFonts w:ascii="Arial" w:hAnsi="Arial" w:cs="Arial"/>
                <w:b/>
                <w:i/>
                <w:iCs/>
                <w:color w:val="C45911" w:themeColor="accent2" w:themeShade="BF"/>
                <w:lang w:val="es-ES"/>
              </w:rPr>
              <w:t>tenemos</w:t>
            </w:r>
            <w:r w:rsidRPr="00095C17">
              <w:rPr>
                <w:rFonts w:ascii="Arial" w:hAnsi="Arial" w:cs="Arial"/>
                <w:i/>
                <w:iCs/>
                <w:lang w:val="es-ES"/>
              </w:rPr>
              <w:t xml:space="preserve"> en mente es un </w:t>
            </w:r>
            <w:r w:rsidRPr="00AB4121">
              <w:rPr>
                <w:rFonts w:ascii="Arial" w:hAnsi="Arial" w:cs="Arial"/>
                <w:b/>
                <w:i/>
                <w:iCs/>
                <w:color w:val="4472C4" w:themeColor="accent5"/>
                <w:lang w:val="es-ES"/>
              </w:rPr>
              <w:t>programa de desarrollo</w:t>
            </w:r>
            <w:r w:rsidRPr="00AB4121">
              <w:rPr>
                <w:rFonts w:ascii="Arial" w:hAnsi="Arial" w:cs="Arial"/>
                <w:i/>
                <w:iCs/>
                <w:color w:val="4472C4" w:themeColor="accent5"/>
                <w:lang w:val="es-ES"/>
              </w:rPr>
              <w:t xml:space="preserve"> </w:t>
            </w:r>
            <w:r w:rsidRPr="00095C17">
              <w:rPr>
                <w:rFonts w:ascii="Arial" w:hAnsi="Arial" w:cs="Arial"/>
                <w:i/>
                <w:iCs/>
                <w:lang w:val="es-ES"/>
              </w:rPr>
              <w:t xml:space="preserve">basado en los conceptos del </w:t>
            </w:r>
            <w:r w:rsidRPr="00AB4121">
              <w:rPr>
                <w:rFonts w:ascii="Arial" w:hAnsi="Arial" w:cs="Arial"/>
                <w:b/>
                <w:i/>
                <w:iCs/>
                <w:color w:val="4472C4" w:themeColor="accent5"/>
                <w:lang w:val="es-ES"/>
              </w:rPr>
              <w:t>trato justo y democrático</w:t>
            </w:r>
            <w:r w:rsidRPr="00095C17">
              <w:rPr>
                <w:rFonts w:ascii="Arial" w:hAnsi="Arial" w:cs="Arial"/>
                <w:i/>
                <w:iCs/>
                <w:lang w:val="es-ES"/>
              </w:rPr>
              <w:t xml:space="preserve">… </w:t>
            </w:r>
            <w:r w:rsidRPr="004A4BAD">
              <w:rPr>
                <w:rFonts w:ascii="Arial" w:hAnsi="Arial" w:cs="Arial"/>
                <w:i/>
                <w:iCs/>
                <w:highlight w:val="darkCyan"/>
                <w:lang w:val="es-ES"/>
              </w:rPr>
              <w:t xml:space="preserve">Producir más es la clave para la paz y la prosperidad. Y la clave para </w:t>
            </w:r>
            <w:r w:rsidRPr="00A251BC">
              <w:rPr>
                <w:rFonts w:ascii="Arial" w:hAnsi="Arial" w:cs="Arial"/>
                <w:b/>
                <w:i/>
                <w:iCs/>
                <w:color w:val="4472C4" w:themeColor="accent5"/>
                <w:lang w:val="es-ES"/>
              </w:rPr>
              <w:t>producir más</w:t>
            </w:r>
            <w:r w:rsidRPr="00A251BC">
              <w:rPr>
                <w:rFonts w:ascii="Arial" w:hAnsi="Arial" w:cs="Arial"/>
                <w:i/>
                <w:iCs/>
                <w:color w:val="4472C4" w:themeColor="accent5"/>
                <w:lang w:val="es-ES"/>
              </w:rPr>
              <w:t xml:space="preserve"> </w:t>
            </w:r>
            <w:r w:rsidRPr="004A4BAD">
              <w:rPr>
                <w:rFonts w:ascii="Arial" w:hAnsi="Arial" w:cs="Arial"/>
                <w:i/>
                <w:iCs/>
                <w:highlight w:val="darkCyan"/>
                <w:lang w:val="es-ES"/>
              </w:rPr>
              <w:t>es una aplicación mayor y más vigorosa del conocimiento técnico y científico moderno</w:t>
            </w:r>
            <w:r w:rsidR="00373297" w:rsidRPr="004A4BAD">
              <w:rPr>
                <w:rFonts w:ascii="Arial" w:hAnsi="Arial" w:cs="Arial"/>
                <w:i/>
                <w:iCs/>
                <w:highlight w:val="darkCyan"/>
                <w:lang w:val="es-ES"/>
              </w:rPr>
              <w:t>”</w:t>
            </w:r>
            <w:r w:rsidRPr="00095C17">
              <w:rPr>
                <w:rFonts w:ascii="Arial" w:hAnsi="Arial" w:cs="Arial"/>
                <w:i/>
                <w:iCs/>
                <w:lang w:val="es-ES"/>
              </w:rPr>
              <w:t xml:space="preserve"> (Truman, 1964). </w:t>
            </w:r>
          </w:p>
          <w:p w:rsidR="00095C17" w:rsidRPr="00095C17" w:rsidRDefault="00095C17" w:rsidP="00095C17">
            <w:pPr>
              <w:autoSpaceDE w:val="0"/>
              <w:autoSpaceDN w:val="0"/>
              <w:adjustRightInd w:val="0"/>
              <w:jc w:val="both"/>
              <w:rPr>
                <w:rFonts w:ascii="Arial" w:hAnsi="Arial" w:cs="Arial"/>
                <w:lang w:val="es-ES"/>
              </w:rPr>
            </w:pPr>
            <w:r w:rsidRPr="00095C17">
              <w:rPr>
                <w:rFonts w:ascii="Arial" w:hAnsi="Arial" w:cs="Arial"/>
                <w:lang w:val="es-ES"/>
              </w:rPr>
              <w:t xml:space="preserve">La </w:t>
            </w:r>
            <w:r w:rsidRPr="00AB4121">
              <w:rPr>
                <w:rFonts w:ascii="Arial" w:hAnsi="Arial" w:cs="Arial"/>
                <w:b/>
                <w:color w:val="4472C4" w:themeColor="accent5"/>
                <w:lang w:val="es-ES"/>
              </w:rPr>
              <w:t>doctrina Truman</w:t>
            </w:r>
            <w:r w:rsidRPr="00AB4121">
              <w:rPr>
                <w:rFonts w:ascii="Arial" w:hAnsi="Arial" w:cs="Arial"/>
                <w:color w:val="4472C4" w:themeColor="accent5"/>
                <w:lang w:val="es-ES"/>
              </w:rPr>
              <w:t xml:space="preserve"> </w:t>
            </w:r>
            <w:r w:rsidRPr="00095C17">
              <w:rPr>
                <w:rFonts w:ascii="Arial" w:hAnsi="Arial" w:cs="Arial"/>
                <w:lang w:val="es-ES"/>
              </w:rPr>
              <w:t xml:space="preserve">inició una nueva era en la comprensión y el manejo de los asuntos mundiales, en particular de </w:t>
            </w:r>
            <w:r w:rsidRPr="00AB4121">
              <w:rPr>
                <w:rFonts w:ascii="Arial" w:hAnsi="Arial" w:cs="Arial"/>
                <w:b/>
                <w:color w:val="C45911" w:themeColor="accent2" w:themeShade="BF"/>
                <w:lang w:val="es-ES"/>
              </w:rPr>
              <w:t>aquellos</w:t>
            </w:r>
            <w:r w:rsidRPr="00095C17">
              <w:rPr>
                <w:rFonts w:ascii="Arial" w:hAnsi="Arial" w:cs="Arial"/>
                <w:lang w:val="es-ES"/>
              </w:rPr>
              <w:t xml:space="preserve"> que se referían a los </w:t>
            </w:r>
            <w:r w:rsidRPr="00AB4121">
              <w:rPr>
                <w:rFonts w:ascii="Arial" w:hAnsi="Arial" w:cs="Arial"/>
                <w:b/>
                <w:color w:val="4472C4" w:themeColor="accent5"/>
                <w:lang w:val="es-ES"/>
              </w:rPr>
              <w:t>países económicamente menos avanzados</w:t>
            </w:r>
            <w:r w:rsidRPr="00095C17">
              <w:rPr>
                <w:rFonts w:ascii="Arial" w:hAnsi="Arial" w:cs="Arial"/>
                <w:lang w:val="es-ES"/>
              </w:rPr>
              <w:t xml:space="preserve">. </w:t>
            </w:r>
            <w:r w:rsidRPr="00591734">
              <w:rPr>
                <w:rFonts w:ascii="Arial" w:hAnsi="Arial" w:cs="Arial"/>
                <w:highlight w:val="yellow"/>
                <w:lang w:val="es-ES"/>
              </w:rPr>
              <w:t xml:space="preserve">El propósito era bastante ambicioso: crear las condiciones necesarias para reproducir en todo el mundo los </w:t>
            </w:r>
            <w:r w:rsidRPr="00591734">
              <w:rPr>
                <w:rFonts w:ascii="Arial" w:hAnsi="Arial" w:cs="Arial"/>
                <w:b/>
                <w:color w:val="4472C4" w:themeColor="accent5"/>
                <w:highlight w:val="yellow"/>
                <w:lang w:val="es-ES"/>
              </w:rPr>
              <w:t>rasgos característicos de las sociedades avanzadas</w:t>
            </w:r>
            <w:r w:rsidRPr="00591734">
              <w:rPr>
                <w:rFonts w:ascii="Arial" w:hAnsi="Arial" w:cs="Arial"/>
                <w:color w:val="4472C4" w:themeColor="accent5"/>
                <w:highlight w:val="yellow"/>
                <w:lang w:val="es-ES"/>
              </w:rPr>
              <w:t xml:space="preserve"> </w:t>
            </w:r>
            <w:r w:rsidRPr="00591734">
              <w:rPr>
                <w:rFonts w:ascii="Arial" w:hAnsi="Arial" w:cs="Arial"/>
                <w:highlight w:val="yellow"/>
                <w:lang w:val="es-ES"/>
              </w:rPr>
              <w:t xml:space="preserve">de la época: altos niveles de industrialización y urbanización, tecnificación de la agricultura, rápido crecimiento de la producción material y los niveles </w:t>
            </w:r>
            <w:r w:rsidRPr="00591734">
              <w:rPr>
                <w:rFonts w:ascii="Arial" w:hAnsi="Arial" w:cs="Arial"/>
                <w:highlight w:val="yellow"/>
                <w:lang w:val="es-ES"/>
              </w:rPr>
              <w:lastRenderedPageBreak/>
              <w:t>de vida, y adopción generalizada de la educación y los valores culturales modernos.</w:t>
            </w:r>
            <w:r w:rsidRPr="00095C17">
              <w:rPr>
                <w:rFonts w:ascii="Arial" w:hAnsi="Arial" w:cs="Arial"/>
                <w:lang w:val="es-ES"/>
              </w:rPr>
              <w:t xml:space="preserve"> En concepto de </w:t>
            </w:r>
            <w:r w:rsidRPr="0045559E">
              <w:rPr>
                <w:rFonts w:ascii="Arial" w:hAnsi="Arial" w:cs="Arial"/>
                <w:b/>
                <w:color w:val="4472C4" w:themeColor="accent5"/>
                <w:lang w:val="es-ES"/>
              </w:rPr>
              <w:t>Truman</w:t>
            </w:r>
            <w:r w:rsidRPr="00095C17">
              <w:rPr>
                <w:rFonts w:ascii="Arial" w:hAnsi="Arial" w:cs="Arial"/>
                <w:lang w:val="es-ES"/>
              </w:rPr>
              <w:t xml:space="preserve">, el </w:t>
            </w:r>
            <w:r w:rsidRPr="0045559E">
              <w:rPr>
                <w:rFonts w:ascii="Arial" w:hAnsi="Arial" w:cs="Arial"/>
                <w:b/>
                <w:color w:val="4472C4" w:themeColor="accent5"/>
                <w:lang w:val="es-ES"/>
              </w:rPr>
              <w:t>capital, la ciencia y la tecnología</w:t>
            </w:r>
            <w:r w:rsidRPr="0045559E">
              <w:rPr>
                <w:rFonts w:ascii="Arial" w:hAnsi="Arial" w:cs="Arial"/>
                <w:color w:val="4472C4" w:themeColor="accent5"/>
                <w:lang w:val="es-ES"/>
              </w:rPr>
              <w:t xml:space="preserve"> </w:t>
            </w:r>
            <w:r w:rsidRPr="00095C17">
              <w:rPr>
                <w:rFonts w:ascii="Arial" w:hAnsi="Arial" w:cs="Arial"/>
                <w:lang w:val="es-ES"/>
              </w:rPr>
              <w:t xml:space="preserve">eran los principales componentes que harían posible tal revolución masiva. Solo así el sueño americano de paz y abundancia podría extenderse a todos los pueblos del planeta. </w:t>
            </w:r>
          </w:p>
          <w:p w:rsidR="00095C17" w:rsidRPr="00095C17" w:rsidRDefault="00095C17" w:rsidP="00095C17">
            <w:pPr>
              <w:autoSpaceDE w:val="0"/>
              <w:autoSpaceDN w:val="0"/>
              <w:adjustRightInd w:val="0"/>
              <w:jc w:val="right"/>
              <w:rPr>
                <w:rFonts w:ascii="OILAQB+Tahoma" w:hAnsi="OILAQB+Tahoma"/>
                <w:sz w:val="14"/>
                <w:szCs w:val="14"/>
                <w:lang w:val="en-US"/>
              </w:rPr>
            </w:pPr>
            <w:r w:rsidRPr="00095C17">
              <w:rPr>
                <w:rFonts w:ascii="OILAQB+Tahoma" w:hAnsi="OILAQB+Tahoma"/>
                <w:sz w:val="14"/>
                <w:szCs w:val="14"/>
                <w:lang w:val="es-ES"/>
              </w:rPr>
              <w:t xml:space="preserve">La invención del Tercer Mundo. Construcción y deconstrucción del desarrollo (Introducción). </w:t>
            </w:r>
            <w:r w:rsidRPr="00095C17">
              <w:rPr>
                <w:rFonts w:ascii="OILAQB+Tahoma" w:hAnsi="OILAQB+Tahoma"/>
                <w:sz w:val="14"/>
                <w:szCs w:val="14"/>
                <w:lang w:val="en-US"/>
              </w:rPr>
              <w:t xml:space="preserve">Arturo Escobar </w:t>
            </w:r>
          </w:p>
          <w:p w:rsidR="00095C17" w:rsidRPr="00095C17" w:rsidRDefault="00095C17" w:rsidP="00095C17">
            <w:pPr>
              <w:jc w:val="both"/>
              <w:rPr>
                <w:rFonts w:ascii="Times New Roman" w:hAnsi="Times New Roman" w:cs="Times New Roman"/>
                <w:b/>
                <w:lang w:val="es-ES"/>
              </w:rPr>
            </w:pPr>
          </w:p>
        </w:tc>
      </w:tr>
    </w:tbl>
    <w:p w:rsidR="00095C17" w:rsidRPr="00095C17" w:rsidRDefault="00095C17" w:rsidP="00095C17">
      <w:pPr>
        <w:autoSpaceDE w:val="0"/>
        <w:autoSpaceDN w:val="0"/>
        <w:adjustRightInd w:val="0"/>
        <w:spacing w:after="0" w:line="240" w:lineRule="auto"/>
        <w:rPr>
          <w:rFonts w:ascii="OILAQB+Tahoma" w:hAnsi="OILAQB+Tahoma"/>
          <w:sz w:val="24"/>
          <w:szCs w:val="24"/>
          <w:lang w:val="en-US"/>
        </w:rPr>
      </w:pPr>
    </w:p>
    <w:p w:rsidR="00095C17" w:rsidRDefault="00095C17" w:rsidP="00095C17">
      <w:pPr>
        <w:autoSpaceDE w:val="0"/>
        <w:autoSpaceDN w:val="0"/>
        <w:adjustRightInd w:val="0"/>
        <w:spacing w:after="0" w:line="240" w:lineRule="auto"/>
        <w:rPr>
          <w:rFonts w:ascii="OILAQB+Tahoma" w:hAnsi="OILAQB+Tahoma"/>
          <w:sz w:val="18"/>
          <w:szCs w:val="18"/>
          <w:lang w:val="es-ES"/>
        </w:rPr>
      </w:pPr>
      <w:r w:rsidRPr="00095C17">
        <w:rPr>
          <w:rFonts w:ascii="OILAQB+Tahoma" w:hAnsi="OILAQB+Tahoma"/>
          <w:sz w:val="18"/>
          <w:szCs w:val="18"/>
          <w:lang w:val="es-ES"/>
        </w:rPr>
        <w:t>De acuerdo con Arturo Escobar, el propósito de la doctrina Truman era</w:t>
      </w:r>
    </w:p>
    <w:p w:rsidR="00095C17" w:rsidRDefault="00095C17" w:rsidP="00095C17">
      <w:pPr>
        <w:autoSpaceDE w:val="0"/>
        <w:autoSpaceDN w:val="0"/>
        <w:adjustRightInd w:val="0"/>
        <w:spacing w:after="0" w:line="240" w:lineRule="auto"/>
        <w:rPr>
          <w:rFonts w:ascii="OILAQB+Tahoma" w:hAnsi="OILAQB+Tahoma"/>
          <w:sz w:val="18"/>
          <w:szCs w:val="18"/>
          <w:lang w:val="es-ES"/>
        </w:rPr>
      </w:pPr>
    </w:p>
    <w:p w:rsidR="00095C17" w:rsidRDefault="00095C17" w:rsidP="00095C17">
      <w:pPr>
        <w:autoSpaceDE w:val="0"/>
        <w:autoSpaceDN w:val="0"/>
        <w:adjustRightInd w:val="0"/>
        <w:spacing w:after="0" w:line="240" w:lineRule="auto"/>
        <w:jc w:val="both"/>
        <w:rPr>
          <w:rFonts w:ascii="OILAQB+Tahoma" w:hAnsi="OILAQB+Tahoma" w:cs="OILAQB+Tahoma"/>
          <w:sz w:val="18"/>
          <w:szCs w:val="18"/>
          <w:lang w:val="es-ES"/>
        </w:rPr>
      </w:pPr>
      <w:r w:rsidRPr="00095C17">
        <w:rPr>
          <w:rFonts w:ascii="OILAQB+Tahoma" w:hAnsi="OILAQB+Tahoma"/>
          <w:sz w:val="18"/>
          <w:szCs w:val="18"/>
          <w:lang w:val="es-ES"/>
        </w:rPr>
        <w:t xml:space="preserve"> </w:t>
      </w:r>
      <w:r w:rsidRPr="00010FEE">
        <w:rPr>
          <w:rFonts w:ascii="CQHGEZ+Tahoma-Bold" w:hAnsi="CQHGEZ+Tahoma-Bold" w:cs="CQHGEZ+Tahoma-Bold"/>
          <w:b/>
          <w:bCs/>
          <w:sz w:val="18"/>
          <w:szCs w:val="18"/>
          <w:lang w:val="es-ES"/>
        </w:rPr>
        <w:t xml:space="preserve">A. </w:t>
      </w:r>
      <w:r w:rsidRPr="00010FEE">
        <w:rPr>
          <w:rFonts w:ascii="OILAQB+Tahoma" w:hAnsi="OILAQB+Tahoma" w:cs="OILAQB+Tahoma"/>
          <w:sz w:val="18"/>
          <w:szCs w:val="18"/>
          <w:lang w:val="es-ES"/>
        </w:rPr>
        <w:t>crear condiciones para reproducir en todo el mundo los rasgos característicos de las sociedades avanzadas.</w:t>
      </w:r>
    </w:p>
    <w:p w:rsidR="00095C17" w:rsidRDefault="00095C17" w:rsidP="00095C17">
      <w:pPr>
        <w:autoSpaceDE w:val="0"/>
        <w:autoSpaceDN w:val="0"/>
        <w:adjustRightInd w:val="0"/>
        <w:spacing w:after="0" w:line="240" w:lineRule="auto"/>
        <w:jc w:val="both"/>
        <w:rPr>
          <w:rFonts w:ascii="OILAQB+Tahoma" w:hAnsi="OILAQB+Tahoma" w:cs="OILAQB+Tahoma"/>
          <w:sz w:val="18"/>
          <w:szCs w:val="18"/>
          <w:lang w:val="es-ES"/>
        </w:rPr>
      </w:pPr>
    </w:p>
    <w:p w:rsidR="00095C17" w:rsidRDefault="00095C17" w:rsidP="00095C17">
      <w:pPr>
        <w:autoSpaceDE w:val="0"/>
        <w:autoSpaceDN w:val="0"/>
        <w:adjustRightInd w:val="0"/>
        <w:spacing w:after="0" w:line="240" w:lineRule="auto"/>
        <w:jc w:val="both"/>
        <w:rPr>
          <w:rFonts w:ascii="OILAQB+Tahoma" w:hAnsi="OILAQB+Tahoma" w:cs="OILAQB+Tahoma"/>
          <w:sz w:val="18"/>
          <w:szCs w:val="18"/>
          <w:lang w:val="es-ES"/>
        </w:rPr>
      </w:pPr>
      <w:r w:rsidRPr="00095C17">
        <w:rPr>
          <w:rFonts w:ascii="OILAQB+Tahoma" w:hAnsi="OILAQB+Tahoma" w:cs="OILAQB+Tahoma"/>
          <w:sz w:val="18"/>
          <w:szCs w:val="18"/>
          <w:lang w:val="es-ES"/>
        </w:rPr>
        <w:t xml:space="preserve"> </w:t>
      </w:r>
      <w:r w:rsidRPr="00095C17">
        <w:rPr>
          <w:rFonts w:ascii="CQHGEZ+Tahoma-Bold" w:hAnsi="CQHGEZ+Tahoma-Bold" w:cs="CQHGEZ+Tahoma-Bold"/>
          <w:b/>
          <w:bCs/>
          <w:sz w:val="18"/>
          <w:szCs w:val="18"/>
          <w:lang w:val="es-ES"/>
        </w:rPr>
        <w:t xml:space="preserve">B. </w:t>
      </w:r>
      <w:r w:rsidRPr="00095C17">
        <w:rPr>
          <w:rFonts w:ascii="OILAQB+Tahoma" w:hAnsi="OILAQB+Tahoma" w:cs="OILAQB+Tahoma"/>
          <w:sz w:val="18"/>
          <w:szCs w:val="18"/>
          <w:lang w:val="es-ES"/>
        </w:rPr>
        <w:t xml:space="preserve">adoptar, en el primer mundo, el sueño americano de paz y abundancia, la educación y los valores culturales modernos. </w:t>
      </w:r>
    </w:p>
    <w:p w:rsidR="00095C17" w:rsidRDefault="00095C17" w:rsidP="00095C17">
      <w:pPr>
        <w:autoSpaceDE w:val="0"/>
        <w:autoSpaceDN w:val="0"/>
        <w:adjustRightInd w:val="0"/>
        <w:spacing w:after="0" w:line="240" w:lineRule="auto"/>
        <w:jc w:val="both"/>
        <w:rPr>
          <w:rFonts w:ascii="OILAQB+Tahoma" w:hAnsi="OILAQB+Tahoma" w:cs="OILAQB+Tahoma"/>
          <w:sz w:val="18"/>
          <w:szCs w:val="18"/>
          <w:lang w:val="es-ES"/>
        </w:rPr>
      </w:pPr>
    </w:p>
    <w:p w:rsidR="00095C17" w:rsidRDefault="00095C17" w:rsidP="00095C17">
      <w:pPr>
        <w:autoSpaceDE w:val="0"/>
        <w:autoSpaceDN w:val="0"/>
        <w:adjustRightInd w:val="0"/>
        <w:spacing w:after="0" w:line="240" w:lineRule="auto"/>
        <w:jc w:val="both"/>
        <w:rPr>
          <w:rFonts w:ascii="OILAQB+Tahoma" w:hAnsi="OILAQB+Tahoma" w:cs="OILAQB+Tahoma"/>
          <w:sz w:val="18"/>
          <w:szCs w:val="18"/>
          <w:lang w:val="es-ES"/>
        </w:rPr>
      </w:pPr>
      <w:r w:rsidRPr="00095C17">
        <w:rPr>
          <w:rFonts w:ascii="CQHGEZ+Tahoma-Bold" w:hAnsi="CQHGEZ+Tahoma-Bold" w:cs="CQHGEZ+Tahoma-Bold"/>
          <w:b/>
          <w:bCs/>
          <w:sz w:val="18"/>
          <w:szCs w:val="18"/>
          <w:lang w:val="es-ES"/>
        </w:rPr>
        <w:t xml:space="preserve">C. </w:t>
      </w:r>
      <w:r w:rsidRPr="00095C17">
        <w:rPr>
          <w:rFonts w:ascii="OILAQB+Tahoma" w:hAnsi="OILAQB+Tahoma" w:cs="OILAQB+Tahoma"/>
          <w:sz w:val="18"/>
          <w:szCs w:val="18"/>
          <w:lang w:val="es-ES"/>
        </w:rPr>
        <w:t xml:space="preserve">iniciar una nueva era en la comprensión y manejo de los asuntos de los países económicamente más avanzados. </w:t>
      </w:r>
    </w:p>
    <w:p w:rsidR="00095C17" w:rsidRDefault="00095C17" w:rsidP="00095C17">
      <w:pPr>
        <w:autoSpaceDE w:val="0"/>
        <w:autoSpaceDN w:val="0"/>
        <w:adjustRightInd w:val="0"/>
        <w:spacing w:after="0" w:line="240" w:lineRule="auto"/>
        <w:jc w:val="both"/>
        <w:rPr>
          <w:rFonts w:ascii="OILAQB+Tahoma" w:hAnsi="OILAQB+Tahoma" w:cs="OILAQB+Tahoma"/>
          <w:sz w:val="18"/>
          <w:szCs w:val="18"/>
          <w:lang w:val="es-ES"/>
        </w:rPr>
      </w:pPr>
    </w:p>
    <w:p w:rsidR="00095C17" w:rsidRPr="00095C17" w:rsidRDefault="00095C17" w:rsidP="00095C17">
      <w:pPr>
        <w:autoSpaceDE w:val="0"/>
        <w:autoSpaceDN w:val="0"/>
        <w:adjustRightInd w:val="0"/>
        <w:spacing w:after="0" w:line="240" w:lineRule="auto"/>
        <w:jc w:val="both"/>
        <w:rPr>
          <w:rFonts w:ascii="OILAQB+Tahoma" w:hAnsi="OILAQB+Tahoma" w:cs="OILAQB+Tahoma"/>
          <w:sz w:val="18"/>
          <w:szCs w:val="18"/>
          <w:lang w:val="es-ES"/>
        </w:rPr>
      </w:pPr>
      <w:r w:rsidRPr="00095C17">
        <w:rPr>
          <w:rFonts w:ascii="CQHGEZ+Tahoma-Bold" w:hAnsi="CQHGEZ+Tahoma-Bold" w:cs="CQHGEZ+Tahoma-Bold"/>
          <w:b/>
          <w:bCs/>
          <w:sz w:val="18"/>
          <w:szCs w:val="18"/>
          <w:lang w:val="es-ES"/>
        </w:rPr>
        <w:t xml:space="preserve">D. </w:t>
      </w:r>
      <w:r w:rsidRPr="00095C17">
        <w:rPr>
          <w:rFonts w:ascii="OILAQB+Tahoma" w:hAnsi="OILAQB+Tahoma" w:cs="OILAQB+Tahoma"/>
          <w:sz w:val="18"/>
          <w:szCs w:val="18"/>
          <w:lang w:val="es-ES"/>
        </w:rPr>
        <w:t xml:space="preserve">generar altos niveles de industrialización y urbanización, tecnificando la agricultura de los países desarrollados. </w:t>
      </w:r>
    </w:p>
    <w:p w:rsidR="00B10D59" w:rsidRPr="00AB4121" w:rsidRDefault="00B10D59" w:rsidP="00095C17">
      <w:pPr>
        <w:autoSpaceDE w:val="0"/>
        <w:autoSpaceDN w:val="0"/>
        <w:adjustRightInd w:val="0"/>
        <w:spacing w:after="0" w:line="240" w:lineRule="auto"/>
        <w:rPr>
          <w:rFonts w:ascii="OILAQB+Tahoma" w:hAnsi="OILAQB+Tahoma" w:cs="OILAQB+Tahoma"/>
          <w:color w:val="000000"/>
          <w:sz w:val="24"/>
          <w:szCs w:val="24"/>
          <w:lang w:val="es-ES"/>
        </w:rPr>
      </w:pPr>
    </w:p>
    <w:p w:rsidR="004A4BAD" w:rsidRDefault="004A4BAD" w:rsidP="00095C17">
      <w:pPr>
        <w:autoSpaceDE w:val="0"/>
        <w:autoSpaceDN w:val="0"/>
        <w:adjustRightInd w:val="0"/>
        <w:spacing w:after="0" w:line="240" w:lineRule="auto"/>
        <w:rPr>
          <w:rFonts w:ascii="OILAQB+Tahoma" w:hAnsi="OILAQB+Tahoma"/>
          <w:sz w:val="18"/>
          <w:szCs w:val="18"/>
          <w:lang w:val="es-ES"/>
        </w:rPr>
      </w:pPr>
    </w:p>
    <w:p w:rsidR="004A4BAD" w:rsidRDefault="004A4BAD" w:rsidP="00095C17">
      <w:pPr>
        <w:autoSpaceDE w:val="0"/>
        <w:autoSpaceDN w:val="0"/>
        <w:adjustRightInd w:val="0"/>
        <w:spacing w:after="0" w:line="240" w:lineRule="auto"/>
        <w:rPr>
          <w:rFonts w:ascii="OILAQB+Tahoma" w:hAnsi="OILAQB+Tahoma"/>
          <w:sz w:val="18"/>
          <w:szCs w:val="18"/>
          <w:lang w:val="es-ES"/>
        </w:rPr>
      </w:pPr>
    </w:p>
    <w:p w:rsidR="00095C17" w:rsidRDefault="00095C17" w:rsidP="00095C17">
      <w:pPr>
        <w:autoSpaceDE w:val="0"/>
        <w:autoSpaceDN w:val="0"/>
        <w:adjustRightInd w:val="0"/>
        <w:spacing w:after="0" w:line="240" w:lineRule="auto"/>
        <w:rPr>
          <w:rFonts w:ascii="OILAQB+Tahoma" w:hAnsi="OILAQB+Tahoma"/>
          <w:sz w:val="18"/>
          <w:szCs w:val="18"/>
          <w:lang w:val="es-ES"/>
        </w:rPr>
      </w:pPr>
      <w:r w:rsidRPr="00095C17">
        <w:rPr>
          <w:rFonts w:ascii="OILAQB+Tahoma" w:hAnsi="OILAQB+Tahoma"/>
          <w:sz w:val="18"/>
          <w:szCs w:val="18"/>
          <w:lang w:val="es-ES"/>
        </w:rPr>
        <w:t xml:space="preserve">Para alcanzar los propósitos de la doctrina, Harry Truman proponía como estrategia </w:t>
      </w:r>
    </w:p>
    <w:p w:rsidR="00095C17" w:rsidRDefault="00095C17" w:rsidP="00095C17">
      <w:pPr>
        <w:autoSpaceDE w:val="0"/>
        <w:autoSpaceDN w:val="0"/>
        <w:adjustRightInd w:val="0"/>
        <w:spacing w:after="0" w:line="240" w:lineRule="auto"/>
        <w:rPr>
          <w:rFonts w:ascii="OILAQB+Tahoma" w:hAnsi="OILAQB+Tahoma"/>
          <w:sz w:val="18"/>
          <w:szCs w:val="18"/>
          <w:lang w:val="es-ES"/>
        </w:rPr>
      </w:pPr>
    </w:p>
    <w:p w:rsidR="00095C17" w:rsidRDefault="00095C17" w:rsidP="00095C17">
      <w:pPr>
        <w:autoSpaceDE w:val="0"/>
        <w:autoSpaceDN w:val="0"/>
        <w:adjustRightInd w:val="0"/>
        <w:spacing w:after="0" w:line="240" w:lineRule="auto"/>
        <w:jc w:val="both"/>
        <w:rPr>
          <w:rFonts w:ascii="OILAQB+Tahoma" w:hAnsi="OILAQB+Tahoma" w:cs="OILAQB+Tahoma"/>
          <w:sz w:val="18"/>
          <w:szCs w:val="18"/>
          <w:lang w:val="es-ES"/>
        </w:rPr>
      </w:pPr>
      <w:r w:rsidRPr="00095C17">
        <w:rPr>
          <w:rFonts w:ascii="CQHGEZ+Tahoma-Bold" w:hAnsi="CQHGEZ+Tahoma-Bold" w:cs="CQHGEZ+Tahoma-Bold"/>
          <w:b/>
          <w:bCs/>
          <w:sz w:val="18"/>
          <w:szCs w:val="18"/>
          <w:lang w:val="es-ES"/>
        </w:rPr>
        <w:t xml:space="preserve">A. </w:t>
      </w:r>
      <w:r w:rsidRPr="00095C17">
        <w:rPr>
          <w:rFonts w:ascii="OILAQB+Tahoma" w:hAnsi="OILAQB+Tahoma" w:cs="OILAQB+Tahoma"/>
          <w:sz w:val="18"/>
          <w:szCs w:val="18"/>
          <w:lang w:val="es-ES"/>
        </w:rPr>
        <w:t xml:space="preserve">elevar los niveles de industrialización y urbanización. </w:t>
      </w:r>
    </w:p>
    <w:p w:rsidR="00591734" w:rsidRDefault="00591734" w:rsidP="00095C17">
      <w:pPr>
        <w:autoSpaceDE w:val="0"/>
        <w:autoSpaceDN w:val="0"/>
        <w:adjustRightInd w:val="0"/>
        <w:spacing w:after="0" w:line="240" w:lineRule="auto"/>
        <w:jc w:val="both"/>
        <w:rPr>
          <w:rFonts w:ascii="OILAQB+Tahoma" w:hAnsi="OILAQB+Tahoma" w:cs="OILAQB+Tahoma"/>
          <w:sz w:val="18"/>
          <w:szCs w:val="18"/>
          <w:lang w:val="es-ES"/>
        </w:rPr>
      </w:pPr>
    </w:p>
    <w:p w:rsidR="00095C17" w:rsidRDefault="00095C17" w:rsidP="00095C17">
      <w:pPr>
        <w:autoSpaceDE w:val="0"/>
        <w:autoSpaceDN w:val="0"/>
        <w:adjustRightInd w:val="0"/>
        <w:spacing w:after="0" w:line="240" w:lineRule="auto"/>
        <w:jc w:val="both"/>
        <w:rPr>
          <w:rFonts w:ascii="OILAQB+Tahoma" w:hAnsi="OILAQB+Tahoma" w:cs="OILAQB+Tahoma"/>
          <w:sz w:val="18"/>
          <w:szCs w:val="18"/>
          <w:lang w:val="es-ES"/>
        </w:rPr>
      </w:pPr>
      <w:r w:rsidRPr="00095C17">
        <w:rPr>
          <w:rFonts w:ascii="CQHGEZ+Tahoma-Bold" w:hAnsi="CQHGEZ+Tahoma-Bold" w:cs="CQHGEZ+Tahoma-Bold"/>
          <w:b/>
          <w:bCs/>
          <w:sz w:val="18"/>
          <w:szCs w:val="18"/>
          <w:lang w:val="es-ES"/>
        </w:rPr>
        <w:t xml:space="preserve">B. </w:t>
      </w:r>
      <w:r w:rsidRPr="00095C17">
        <w:rPr>
          <w:rFonts w:ascii="OILAQB+Tahoma" w:hAnsi="OILAQB+Tahoma" w:cs="OILAQB+Tahoma"/>
          <w:sz w:val="18"/>
          <w:szCs w:val="18"/>
          <w:lang w:val="es-ES"/>
        </w:rPr>
        <w:t>tratar equitativamente a todas las naciones y a todos los pueblos del planeta.</w:t>
      </w:r>
    </w:p>
    <w:p w:rsidR="00591734" w:rsidRDefault="00591734" w:rsidP="00095C17">
      <w:pPr>
        <w:autoSpaceDE w:val="0"/>
        <w:autoSpaceDN w:val="0"/>
        <w:adjustRightInd w:val="0"/>
        <w:spacing w:after="0" w:line="240" w:lineRule="auto"/>
        <w:jc w:val="both"/>
        <w:rPr>
          <w:rFonts w:ascii="OILAQB+Tahoma" w:hAnsi="OILAQB+Tahoma" w:cs="OILAQB+Tahoma"/>
          <w:sz w:val="18"/>
          <w:szCs w:val="18"/>
          <w:lang w:val="es-ES"/>
        </w:rPr>
      </w:pPr>
    </w:p>
    <w:p w:rsidR="00095C17" w:rsidRDefault="00095C17" w:rsidP="00095C17">
      <w:pPr>
        <w:autoSpaceDE w:val="0"/>
        <w:autoSpaceDN w:val="0"/>
        <w:adjustRightInd w:val="0"/>
        <w:spacing w:after="0" w:line="240" w:lineRule="auto"/>
        <w:jc w:val="both"/>
        <w:rPr>
          <w:rFonts w:ascii="OILAQB+Tahoma" w:hAnsi="OILAQB+Tahoma" w:cs="OILAQB+Tahoma"/>
          <w:sz w:val="18"/>
          <w:szCs w:val="18"/>
          <w:lang w:val="es-ES"/>
        </w:rPr>
      </w:pPr>
      <w:r w:rsidRPr="00095C17">
        <w:rPr>
          <w:rFonts w:ascii="CQHGEZ+Tahoma-Bold" w:hAnsi="CQHGEZ+Tahoma-Bold" w:cs="CQHGEZ+Tahoma-Bold"/>
          <w:b/>
          <w:bCs/>
          <w:sz w:val="18"/>
          <w:szCs w:val="18"/>
          <w:lang w:val="es-ES"/>
        </w:rPr>
        <w:t xml:space="preserve">C. </w:t>
      </w:r>
      <w:r w:rsidRPr="00095C17">
        <w:rPr>
          <w:rFonts w:ascii="OILAQB+Tahoma" w:hAnsi="OILAQB+Tahoma" w:cs="OILAQB+Tahoma"/>
          <w:sz w:val="18"/>
          <w:szCs w:val="18"/>
          <w:lang w:val="es-ES"/>
        </w:rPr>
        <w:t xml:space="preserve">producir más fortaleciendo la alianza entre capital, ciencia y tecnología. </w:t>
      </w:r>
    </w:p>
    <w:p w:rsidR="00591734" w:rsidRDefault="00591734" w:rsidP="00095C17">
      <w:pPr>
        <w:autoSpaceDE w:val="0"/>
        <w:autoSpaceDN w:val="0"/>
        <w:adjustRightInd w:val="0"/>
        <w:spacing w:after="0" w:line="240" w:lineRule="auto"/>
        <w:jc w:val="both"/>
        <w:rPr>
          <w:rFonts w:ascii="OILAQB+Tahoma" w:hAnsi="OILAQB+Tahoma" w:cs="OILAQB+Tahoma"/>
          <w:sz w:val="18"/>
          <w:szCs w:val="18"/>
          <w:lang w:val="es-ES"/>
        </w:rPr>
      </w:pPr>
    </w:p>
    <w:p w:rsidR="00095C17" w:rsidRDefault="00095C17" w:rsidP="00095C17">
      <w:pPr>
        <w:autoSpaceDE w:val="0"/>
        <w:autoSpaceDN w:val="0"/>
        <w:adjustRightInd w:val="0"/>
        <w:spacing w:after="0" w:line="240" w:lineRule="auto"/>
        <w:jc w:val="both"/>
        <w:rPr>
          <w:rFonts w:ascii="OILAQB+Tahoma" w:hAnsi="OILAQB+Tahoma" w:cs="OILAQB+Tahoma"/>
          <w:sz w:val="18"/>
          <w:szCs w:val="18"/>
          <w:lang w:val="es-ES"/>
        </w:rPr>
      </w:pPr>
      <w:r w:rsidRPr="00095C17">
        <w:rPr>
          <w:rFonts w:ascii="CQHGEZ+Tahoma-Bold" w:hAnsi="CQHGEZ+Tahoma-Bold" w:cs="CQHGEZ+Tahoma-Bold"/>
          <w:b/>
          <w:bCs/>
          <w:sz w:val="18"/>
          <w:szCs w:val="18"/>
          <w:lang w:val="es-ES"/>
        </w:rPr>
        <w:t xml:space="preserve">D. </w:t>
      </w:r>
      <w:r w:rsidRPr="00095C17">
        <w:rPr>
          <w:rFonts w:ascii="OILAQB+Tahoma" w:hAnsi="OILAQB+Tahoma" w:cs="OILAQB+Tahoma"/>
          <w:sz w:val="18"/>
          <w:szCs w:val="18"/>
          <w:lang w:val="es-ES"/>
        </w:rPr>
        <w:t xml:space="preserve">mitigar las condiciones de pobreza, hambre y miseria en todas las áreas del globo. </w:t>
      </w:r>
    </w:p>
    <w:p w:rsidR="00591734" w:rsidRDefault="00591734" w:rsidP="00095C17">
      <w:pPr>
        <w:autoSpaceDE w:val="0"/>
        <w:autoSpaceDN w:val="0"/>
        <w:adjustRightInd w:val="0"/>
        <w:spacing w:after="0" w:line="240" w:lineRule="auto"/>
        <w:jc w:val="both"/>
        <w:rPr>
          <w:rFonts w:ascii="OILAQB+Tahoma" w:hAnsi="OILAQB+Tahoma" w:cs="OILAQB+Tahoma"/>
          <w:sz w:val="18"/>
          <w:szCs w:val="18"/>
          <w:lang w:val="es-ES"/>
        </w:rPr>
      </w:pPr>
    </w:p>
    <w:p w:rsidR="00095C17" w:rsidRDefault="00095C17"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p w:rsidR="00AC6D6D" w:rsidRDefault="00AC6D6D" w:rsidP="007A5CF8">
      <w:pPr>
        <w:spacing w:after="0" w:line="240" w:lineRule="auto"/>
        <w:jc w:val="both"/>
        <w:rPr>
          <w:rFonts w:ascii="Times New Roman" w:hAnsi="Times New Roman" w:cs="Times New Roman"/>
        </w:rPr>
      </w:pPr>
    </w:p>
    <w:tbl>
      <w:tblPr>
        <w:tblW w:w="0" w:type="auto"/>
        <w:tblLook w:val="04A0" w:firstRow="1" w:lastRow="0" w:firstColumn="1" w:lastColumn="0" w:noHBand="0" w:noVBand="1"/>
      </w:tblPr>
      <w:tblGrid>
        <w:gridCol w:w="8828"/>
      </w:tblGrid>
      <w:tr w:rsidR="00095C17" w:rsidTr="00095C17">
        <w:tc>
          <w:tcPr>
            <w:tcW w:w="8828" w:type="dxa"/>
          </w:tcPr>
          <w:p w:rsidR="00A41D4F" w:rsidRDefault="00A73AE6" w:rsidP="00095C17">
            <w:pPr>
              <w:autoSpaceDE w:val="0"/>
              <w:autoSpaceDN w:val="0"/>
              <w:adjustRightInd w:val="0"/>
              <w:rPr>
                <w:rFonts w:ascii="NRYJKS+TimesNewRomanPS-ItalicMT" w:hAnsi="NRYJKS+TimesNewRomanPS-ItalicMT"/>
                <w:i/>
                <w:iCs/>
                <w:lang w:val="es-ES"/>
              </w:rPr>
            </w:pPr>
            <w:r w:rsidRPr="00A73AE6">
              <w:rPr>
                <w:rFonts w:ascii="Euphorigenic" w:hAnsi="Euphorigenic" w:cs="NRYJKS+TimesNewRomanPS-ItalicMT"/>
                <w:color w:val="000000"/>
              </w:rPr>
              <w:lastRenderedPageBreak/>
              <w:t xml:space="preserve">Recientemente Isabel se convirtió en la madrastra de Felipe. Ella acababa de estrellar accidentalmente la </w:t>
            </w:r>
            <w:r w:rsidR="00095C17" w:rsidRPr="00A73AE6">
              <w:rPr>
                <w:rFonts w:ascii="Euphorigenic" w:hAnsi="Euphorigenic"/>
                <w:i/>
                <w:iCs/>
                <w:lang w:val="es-ES"/>
              </w:rPr>
              <w:t>bicicleta de Felipe porque él la dejó a la entrada del garaje. Felipe entra en la cocina con la llanta trasera de su bicicleta doblada</w:t>
            </w:r>
            <w:r w:rsidR="00095C17" w:rsidRPr="00A73AE6">
              <w:rPr>
                <w:rFonts w:ascii="NRYJKS+TimesNewRomanPS-ItalicMT" w:hAnsi="NRYJKS+TimesNewRomanPS-ItalicMT"/>
                <w:i/>
                <w:iCs/>
                <w:lang w:val="es-ES"/>
              </w:rPr>
              <w:t xml:space="preserve">. </w:t>
            </w:r>
          </w:p>
          <w:p w:rsidR="00A73AE6" w:rsidRPr="00A73AE6" w:rsidRDefault="00A73AE6" w:rsidP="00095C17">
            <w:pPr>
              <w:autoSpaceDE w:val="0"/>
              <w:autoSpaceDN w:val="0"/>
              <w:adjustRightInd w:val="0"/>
              <w:rPr>
                <w:rFonts w:ascii="NRYJKS+TimesNewRomanPS-ItalicMT" w:hAnsi="NRYJKS+TimesNewRomanPS-ItalicMT"/>
                <w:i/>
                <w:iCs/>
                <w:lang w:val="es-ES"/>
              </w:rPr>
            </w:pP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Felipe: </w:t>
            </w:r>
            <w:r w:rsidRPr="00095C17">
              <w:rPr>
                <w:rFonts w:ascii="UZKZEE+Tahoma" w:hAnsi="UZKZEE+Tahoma" w:cs="UZKZEE+Tahoma"/>
                <w:sz w:val="18"/>
                <w:szCs w:val="18"/>
                <w:lang w:val="es-ES"/>
              </w:rPr>
              <w:t xml:space="preserve">Te anotaste un punto. ¡Gracias por dejarme sin bicicleta!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Isabel: </w:t>
            </w:r>
            <w:r w:rsidRPr="00095C17">
              <w:rPr>
                <w:rFonts w:ascii="UZKZEE+Tahoma" w:hAnsi="UZKZEE+Tahoma" w:cs="UZKZEE+Tahoma"/>
                <w:sz w:val="18"/>
                <w:szCs w:val="18"/>
                <w:lang w:val="es-ES"/>
              </w:rPr>
              <w:t xml:space="preserve">¿Y cómo querías que la viera?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Felipe: </w:t>
            </w:r>
            <w:r w:rsidRPr="00095C17">
              <w:rPr>
                <w:rFonts w:ascii="UZKZEE+Tahoma" w:hAnsi="UZKZEE+Tahoma" w:cs="UZKZEE+Tahoma"/>
                <w:sz w:val="18"/>
                <w:szCs w:val="18"/>
                <w:lang w:val="es-ES"/>
              </w:rPr>
              <w:t xml:space="preserve">¡Pues usando el espejo retrovisor, así se hace!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Isabel: </w:t>
            </w:r>
            <w:r w:rsidRPr="00095C17">
              <w:rPr>
                <w:rFonts w:ascii="UZKZEE+Tahoma" w:hAnsi="UZKZEE+Tahoma" w:cs="UZKZEE+Tahoma"/>
                <w:sz w:val="18"/>
                <w:szCs w:val="18"/>
                <w:lang w:val="es-ES"/>
              </w:rPr>
              <w:t xml:space="preserve">Perdón, pero escuché a tu padre decirte que dejaras tu bicicleta lejos. </w:t>
            </w:r>
          </w:p>
          <w:p w:rsidR="00B34CA0" w:rsidRDefault="00B34CA0" w:rsidP="00095C17">
            <w:pPr>
              <w:autoSpaceDE w:val="0"/>
              <w:autoSpaceDN w:val="0"/>
              <w:adjustRightInd w:val="0"/>
              <w:rPr>
                <w:rFonts w:ascii="UZKZEE+Tahoma" w:hAnsi="UZKZEE+Tahoma" w:cs="UZKZEE+Tahoma"/>
                <w:sz w:val="18"/>
                <w:szCs w:val="18"/>
                <w:lang w:val="es-ES"/>
              </w:rPr>
            </w:pPr>
            <w:r>
              <w:rPr>
                <w:rFonts w:ascii="HIWZEE+Tahoma-Bold" w:hAnsi="HIWZEE+Tahoma-Bold" w:cs="HIWZEE+Tahoma-Bold"/>
                <w:b/>
                <w:bCs/>
                <w:sz w:val="18"/>
                <w:szCs w:val="18"/>
                <w:lang w:val="es-ES"/>
              </w:rPr>
              <w:t xml:space="preserve">Felipe: </w:t>
            </w:r>
            <w:r w:rsidR="00095C17" w:rsidRPr="00095C17">
              <w:rPr>
                <w:rFonts w:ascii="UZKZEE+Tahoma" w:hAnsi="UZKZEE+Tahoma" w:cs="UZKZEE+Tahoma"/>
                <w:sz w:val="18"/>
                <w:szCs w:val="18"/>
                <w:lang w:val="es-ES"/>
              </w:rPr>
              <w:t xml:space="preserve">Ah.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NRYJKS+TimesNewRomanPS-ItalicMT" w:hAnsi="NRYJKS+TimesNewRomanPS-ItalicMT" w:cs="NRYJKS+TimesNewRomanPS-ItalicMT"/>
                <w:i/>
                <w:iCs/>
                <w:sz w:val="20"/>
                <w:szCs w:val="20"/>
                <w:lang w:val="es-ES"/>
              </w:rPr>
              <w:t>Se desploma en una silla y se sienta con la cabeza inclinada</w:t>
            </w:r>
            <w:r w:rsidRPr="00095C17">
              <w:rPr>
                <w:rFonts w:ascii="UZKZEE+Tahoma" w:hAnsi="UZKZEE+Tahoma" w:cs="UZKZEE+Tahoma"/>
                <w:sz w:val="18"/>
                <w:szCs w:val="18"/>
                <w:lang w:val="es-ES"/>
              </w:rPr>
              <w:t xml:space="preserve">. </w:t>
            </w:r>
          </w:p>
          <w:p w:rsidR="00B34CA0"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Isabel: </w:t>
            </w:r>
            <w:r w:rsidRPr="00095C17">
              <w:rPr>
                <w:rFonts w:ascii="UZKZEE+Tahoma" w:hAnsi="UZKZEE+Tahoma" w:cs="UZKZEE+Tahoma"/>
                <w:sz w:val="18"/>
                <w:szCs w:val="18"/>
                <w:lang w:val="es-ES"/>
              </w:rPr>
              <w:t xml:space="preserve">Bueno, y ¿cómo te fue en el colegio hoy? </w:t>
            </w:r>
          </w:p>
          <w:p w:rsidR="00A41D4F" w:rsidRDefault="00095C17" w:rsidP="00095C17">
            <w:pPr>
              <w:autoSpaceDE w:val="0"/>
              <w:autoSpaceDN w:val="0"/>
              <w:adjustRightInd w:val="0"/>
              <w:rPr>
                <w:rFonts w:ascii="NRYJKS+TimesNewRomanPS-ItalicMT" w:hAnsi="NRYJKS+TimesNewRomanPS-ItalicMT" w:cs="NRYJKS+TimesNewRomanPS-ItalicMT"/>
                <w:i/>
                <w:iCs/>
                <w:sz w:val="20"/>
                <w:szCs w:val="20"/>
                <w:lang w:val="es-ES"/>
              </w:rPr>
            </w:pPr>
            <w:r w:rsidRPr="00095C17">
              <w:rPr>
                <w:rFonts w:ascii="NRYJKS+TimesNewRomanPS-ItalicMT" w:hAnsi="NRYJKS+TimesNewRomanPS-ItalicMT" w:cs="NRYJKS+TimesNewRomanPS-ItalicMT"/>
                <w:i/>
                <w:iCs/>
                <w:sz w:val="20"/>
                <w:szCs w:val="20"/>
                <w:lang w:val="es-ES"/>
              </w:rPr>
              <w:t xml:space="preserve">Ella le pasa una gaseosa. Felipe hace ruido de desprecio.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Isabel: </w:t>
            </w:r>
            <w:r w:rsidRPr="00095C17">
              <w:rPr>
                <w:rFonts w:ascii="UZKZEE+Tahoma" w:hAnsi="UZKZEE+Tahoma" w:cs="UZKZEE+Tahoma"/>
                <w:sz w:val="18"/>
                <w:szCs w:val="18"/>
                <w:lang w:val="es-ES"/>
              </w:rPr>
              <w:t xml:space="preserve">¿Hiciste educación física hoy?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Felipe: </w:t>
            </w:r>
            <w:r w:rsidRPr="00095C17">
              <w:rPr>
                <w:rFonts w:ascii="UZKZEE+Tahoma" w:hAnsi="UZKZEE+Tahoma" w:cs="UZKZEE+Tahoma"/>
                <w:sz w:val="18"/>
                <w:szCs w:val="18"/>
                <w:lang w:val="es-ES"/>
              </w:rPr>
              <w:t xml:space="preserve">No.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Isabel: </w:t>
            </w:r>
            <w:r w:rsidRPr="00095C17">
              <w:rPr>
                <w:rFonts w:ascii="UZKZEE+Tahoma" w:hAnsi="UZKZEE+Tahoma" w:cs="UZKZEE+Tahoma"/>
                <w:sz w:val="18"/>
                <w:szCs w:val="18"/>
                <w:lang w:val="es-ES"/>
              </w:rPr>
              <w:t xml:space="preserve">Entonces, apuesto a que tuviste matemáticas.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Felipe: </w:t>
            </w:r>
            <w:r w:rsidRPr="00095C17">
              <w:rPr>
                <w:rFonts w:ascii="UZKZEE+Tahoma" w:hAnsi="UZKZEE+Tahoma" w:cs="UZKZEE+Tahoma"/>
                <w:sz w:val="18"/>
                <w:szCs w:val="18"/>
                <w:lang w:val="es-ES"/>
              </w:rPr>
              <w:t xml:space="preserve">Sí. ¿Y qué? </w:t>
            </w:r>
          </w:p>
          <w:p w:rsidR="00B34CA0"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Isabel: </w:t>
            </w:r>
            <w:r w:rsidRPr="00095C17">
              <w:rPr>
                <w:rFonts w:ascii="UZKZEE+Tahoma" w:hAnsi="UZKZEE+Tahoma" w:cs="UZKZEE+Tahoma"/>
                <w:sz w:val="18"/>
                <w:szCs w:val="18"/>
                <w:lang w:val="es-ES"/>
              </w:rPr>
              <w:t xml:space="preserve">¿Y qué hiciste…? </w:t>
            </w:r>
          </w:p>
          <w:p w:rsidR="00A41D4F" w:rsidRDefault="00095C17" w:rsidP="00095C17">
            <w:pPr>
              <w:autoSpaceDE w:val="0"/>
              <w:autoSpaceDN w:val="0"/>
              <w:adjustRightInd w:val="0"/>
              <w:rPr>
                <w:rFonts w:ascii="NRYJKS+TimesNewRomanPS-ItalicMT" w:hAnsi="NRYJKS+TimesNewRomanPS-ItalicMT" w:cs="NRYJKS+TimesNewRomanPS-ItalicMT"/>
                <w:i/>
                <w:iCs/>
                <w:sz w:val="20"/>
                <w:szCs w:val="20"/>
                <w:lang w:val="es-ES"/>
              </w:rPr>
            </w:pPr>
            <w:r w:rsidRPr="00095C17">
              <w:rPr>
                <w:rFonts w:ascii="NRYJKS+TimesNewRomanPS-ItalicMT" w:hAnsi="NRYJKS+TimesNewRomanPS-ItalicMT" w:cs="NRYJKS+TimesNewRomanPS-ItalicMT"/>
                <w:i/>
                <w:iCs/>
                <w:sz w:val="20"/>
                <w:szCs w:val="20"/>
                <w:lang w:val="es-ES"/>
              </w:rPr>
              <w:t xml:space="preserve">En este momento entra el padre de Felipe.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Felipe: </w:t>
            </w:r>
            <w:r w:rsidRPr="00095C17">
              <w:rPr>
                <w:rFonts w:ascii="UZKZEE+Tahoma" w:hAnsi="UZKZEE+Tahoma" w:cs="UZKZEE+Tahoma"/>
                <w:sz w:val="18"/>
                <w:szCs w:val="18"/>
                <w:lang w:val="es-ES"/>
              </w:rPr>
              <w:t>(</w:t>
            </w:r>
            <w:r w:rsidRPr="00095C17">
              <w:rPr>
                <w:rFonts w:ascii="NRYJKS+TimesNewRomanPS-ItalicMT" w:hAnsi="NRYJKS+TimesNewRomanPS-ItalicMT" w:cs="NRYJKS+TimesNewRomanPS-ItalicMT"/>
                <w:i/>
                <w:iCs/>
                <w:sz w:val="20"/>
                <w:szCs w:val="20"/>
                <w:lang w:val="es-ES"/>
              </w:rPr>
              <w:t>Sosteniendo su llanta doblada en las manos)</w:t>
            </w:r>
            <w:r w:rsidRPr="00095C17">
              <w:rPr>
                <w:rFonts w:ascii="UZKZEE+Tahoma" w:hAnsi="UZKZEE+Tahoma" w:cs="UZKZEE+Tahoma"/>
                <w:sz w:val="18"/>
                <w:szCs w:val="18"/>
                <w:lang w:val="es-ES"/>
              </w:rPr>
              <w:t xml:space="preserve">. ¡Mira lo que ella hizo!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Padre: </w:t>
            </w:r>
            <w:r w:rsidRPr="00095C17">
              <w:rPr>
                <w:rFonts w:ascii="UZKZEE+Tahoma" w:hAnsi="UZKZEE+Tahoma" w:cs="UZKZEE+Tahoma"/>
                <w:sz w:val="18"/>
                <w:szCs w:val="18"/>
                <w:lang w:val="es-ES"/>
              </w:rPr>
              <w:t xml:space="preserve">En primer lugar, por favor, no le digas a Isabel “ella”. Eso es muy grosero. En segundo lugar, te he dicho que no dejes tu bicicleta a la entrada del garaje. No me sorprende que eso haya pasado.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Felipe: </w:t>
            </w:r>
            <w:r w:rsidRPr="00095C17">
              <w:rPr>
                <w:rFonts w:ascii="UZKZEE+Tahoma" w:hAnsi="UZKZEE+Tahoma" w:cs="UZKZEE+Tahoma"/>
                <w:sz w:val="18"/>
                <w:szCs w:val="18"/>
                <w:lang w:val="es-ES"/>
              </w:rPr>
              <w:t xml:space="preserve">¿Por qué siempre me echan la culpa? ¿Por qué no le dices a ella que tenga más cuidado? ¡Ella… Isabel me tiene que comprar una nueva! </w:t>
            </w:r>
          </w:p>
          <w:p w:rsidR="00A41D4F"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Padre: </w:t>
            </w:r>
            <w:r w:rsidRPr="00095C17">
              <w:rPr>
                <w:rFonts w:ascii="UZKZEE+Tahoma" w:hAnsi="UZKZEE+Tahoma" w:cs="UZKZEE+Tahoma"/>
                <w:sz w:val="18"/>
                <w:szCs w:val="18"/>
                <w:lang w:val="es-ES"/>
              </w:rPr>
              <w:t xml:space="preserve">¡Por nada del mundo! Puedes empezar a ahorrar para comprar una y a lo mejor la cuidarás más cuando la compres con tu propio dinero. </w:t>
            </w:r>
          </w:p>
          <w:p w:rsidR="00B34CA0" w:rsidRDefault="00095C17" w:rsidP="00095C17">
            <w:pPr>
              <w:autoSpaceDE w:val="0"/>
              <w:autoSpaceDN w:val="0"/>
              <w:adjustRightInd w:val="0"/>
              <w:rPr>
                <w:rFonts w:ascii="UZKZEE+Tahoma" w:hAnsi="UZKZEE+Tahoma" w:cs="UZKZEE+Tahoma"/>
                <w:sz w:val="18"/>
                <w:szCs w:val="18"/>
                <w:lang w:val="es-ES"/>
              </w:rPr>
            </w:pPr>
            <w:r w:rsidRPr="00095C17">
              <w:rPr>
                <w:rFonts w:ascii="HIWZEE+Tahoma-Bold" w:hAnsi="HIWZEE+Tahoma-Bold" w:cs="HIWZEE+Tahoma-Bold"/>
                <w:b/>
                <w:bCs/>
                <w:sz w:val="18"/>
                <w:szCs w:val="18"/>
                <w:lang w:val="es-ES"/>
              </w:rPr>
              <w:t xml:space="preserve">Felipe: </w:t>
            </w:r>
            <w:r w:rsidRPr="00095C17">
              <w:rPr>
                <w:rFonts w:ascii="UZKZEE+Tahoma" w:hAnsi="UZKZEE+Tahoma" w:cs="UZKZEE+Tahoma"/>
                <w:sz w:val="18"/>
                <w:szCs w:val="18"/>
                <w:lang w:val="es-ES"/>
              </w:rPr>
              <w:t xml:space="preserve">Te advierto, me voy a ir de la casa apenas tenga la edad para hacerlo. ¡Eres la persona más tacaña que haya conocido! </w:t>
            </w:r>
          </w:p>
          <w:p w:rsidR="00095C17" w:rsidRPr="00B34CA0" w:rsidRDefault="00095C17" w:rsidP="00B34CA0">
            <w:pPr>
              <w:autoSpaceDE w:val="0"/>
              <w:autoSpaceDN w:val="0"/>
              <w:adjustRightInd w:val="0"/>
              <w:rPr>
                <w:rFonts w:ascii="NRYJKS+TimesNewRomanPS-ItalicMT" w:hAnsi="NRYJKS+TimesNewRomanPS-ItalicMT" w:cs="NRYJKS+TimesNewRomanPS-ItalicMT"/>
                <w:sz w:val="20"/>
                <w:szCs w:val="20"/>
                <w:lang w:val="es-ES"/>
              </w:rPr>
            </w:pPr>
            <w:r w:rsidRPr="00095C17">
              <w:rPr>
                <w:rFonts w:ascii="NRYJKS+TimesNewRomanPS-ItalicMT" w:hAnsi="NRYJKS+TimesNewRomanPS-ItalicMT" w:cs="NRYJKS+TimesNewRomanPS-ItalicMT"/>
                <w:i/>
                <w:iCs/>
                <w:sz w:val="20"/>
                <w:szCs w:val="20"/>
                <w:lang w:val="es-ES"/>
              </w:rPr>
              <w:t xml:space="preserve">Se va dando un portazo. </w:t>
            </w:r>
          </w:p>
        </w:tc>
      </w:tr>
    </w:tbl>
    <w:p w:rsidR="00B10D59" w:rsidRDefault="00B10D59" w:rsidP="00A41D4F">
      <w:pPr>
        <w:autoSpaceDE w:val="0"/>
        <w:autoSpaceDN w:val="0"/>
        <w:adjustRightInd w:val="0"/>
        <w:spacing w:after="0" w:line="240" w:lineRule="auto"/>
        <w:rPr>
          <w:rFonts w:ascii="OILAQB+Tahoma" w:hAnsi="OILAQB+Tahoma"/>
          <w:sz w:val="18"/>
          <w:szCs w:val="18"/>
          <w:lang w:val="es-ES"/>
        </w:rPr>
      </w:pPr>
    </w:p>
    <w:p w:rsidR="00B10D59" w:rsidRDefault="00B10D59" w:rsidP="00A41D4F">
      <w:pPr>
        <w:autoSpaceDE w:val="0"/>
        <w:autoSpaceDN w:val="0"/>
        <w:adjustRightInd w:val="0"/>
        <w:spacing w:after="0" w:line="240" w:lineRule="auto"/>
        <w:rPr>
          <w:rFonts w:ascii="OILAQB+Tahoma" w:hAnsi="OILAQB+Tahoma"/>
          <w:sz w:val="18"/>
          <w:szCs w:val="18"/>
          <w:lang w:val="es-ES"/>
        </w:rPr>
      </w:pPr>
    </w:p>
    <w:p w:rsidR="00A41D4F" w:rsidRPr="00A73AE6" w:rsidRDefault="00A41D4F" w:rsidP="00A41D4F">
      <w:pPr>
        <w:autoSpaceDE w:val="0"/>
        <w:autoSpaceDN w:val="0"/>
        <w:adjustRightInd w:val="0"/>
        <w:spacing w:after="0" w:line="240" w:lineRule="auto"/>
        <w:rPr>
          <w:rFonts w:ascii="Arial" w:hAnsi="Arial" w:cs="Arial"/>
          <w:lang w:val="es-ES"/>
        </w:rPr>
      </w:pPr>
      <w:r w:rsidRPr="00A73AE6">
        <w:rPr>
          <w:rFonts w:ascii="Arial" w:hAnsi="Arial" w:cs="Arial"/>
          <w:lang w:val="es-ES"/>
        </w:rPr>
        <w:t xml:space="preserve">La bicicleta averiada le da a Felipe una oportunidad de </w:t>
      </w:r>
    </w:p>
    <w:p w:rsidR="00A41D4F" w:rsidRPr="00A73AE6" w:rsidRDefault="00A41D4F" w:rsidP="00A41D4F">
      <w:pPr>
        <w:autoSpaceDE w:val="0"/>
        <w:autoSpaceDN w:val="0"/>
        <w:adjustRightInd w:val="0"/>
        <w:spacing w:after="0" w:line="240" w:lineRule="auto"/>
        <w:rPr>
          <w:rFonts w:ascii="Arial" w:hAnsi="Arial" w:cs="Arial"/>
          <w:lang w:val="es-ES"/>
        </w:rPr>
      </w:pPr>
    </w:p>
    <w:p w:rsidR="00A41D4F" w:rsidRPr="00A73AE6" w:rsidRDefault="00A41D4F" w:rsidP="00A41D4F">
      <w:pPr>
        <w:autoSpaceDE w:val="0"/>
        <w:autoSpaceDN w:val="0"/>
        <w:adjustRightInd w:val="0"/>
        <w:spacing w:after="0" w:line="240" w:lineRule="auto"/>
        <w:rPr>
          <w:rFonts w:ascii="Arial" w:hAnsi="Arial" w:cs="Arial"/>
          <w:lang w:val="es-ES"/>
        </w:rPr>
      </w:pPr>
      <w:r w:rsidRPr="00A73AE6">
        <w:rPr>
          <w:rFonts w:ascii="Arial" w:hAnsi="Arial" w:cs="Arial"/>
          <w:b/>
          <w:bCs/>
          <w:lang w:val="es-ES"/>
        </w:rPr>
        <w:t xml:space="preserve">A. </w:t>
      </w:r>
      <w:r w:rsidRPr="00A73AE6">
        <w:rPr>
          <w:rFonts w:ascii="Arial" w:hAnsi="Arial" w:cs="Arial"/>
          <w:lang w:val="es-ES"/>
        </w:rPr>
        <w:t xml:space="preserve">insultar a su padre. </w:t>
      </w:r>
    </w:p>
    <w:p w:rsidR="00A41D4F" w:rsidRPr="00A73AE6" w:rsidRDefault="00A41D4F" w:rsidP="00A41D4F">
      <w:pPr>
        <w:autoSpaceDE w:val="0"/>
        <w:autoSpaceDN w:val="0"/>
        <w:adjustRightInd w:val="0"/>
        <w:spacing w:after="0" w:line="240" w:lineRule="auto"/>
        <w:rPr>
          <w:rFonts w:ascii="Arial" w:hAnsi="Arial" w:cs="Arial"/>
          <w:lang w:val="es-ES"/>
        </w:rPr>
      </w:pPr>
      <w:r w:rsidRPr="00A73AE6">
        <w:rPr>
          <w:rFonts w:ascii="Arial" w:hAnsi="Arial" w:cs="Arial"/>
          <w:b/>
          <w:bCs/>
          <w:lang w:val="es-ES"/>
        </w:rPr>
        <w:t xml:space="preserve">B. </w:t>
      </w:r>
      <w:r w:rsidRPr="00A73AE6">
        <w:rPr>
          <w:rFonts w:ascii="Arial" w:hAnsi="Arial" w:cs="Arial"/>
          <w:lang w:val="es-ES"/>
        </w:rPr>
        <w:t xml:space="preserve">buscar el apoyo de su padre. </w:t>
      </w:r>
    </w:p>
    <w:p w:rsidR="00A41D4F" w:rsidRPr="00A73AE6" w:rsidRDefault="00A41D4F" w:rsidP="00A41D4F">
      <w:pPr>
        <w:autoSpaceDE w:val="0"/>
        <w:autoSpaceDN w:val="0"/>
        <w:adjustRightInd w:val="0"/>
        <w:spacing w:after="0" w:line="240" w:lineRule="auto"/>
        <w:rPr>
          <w:rFonts w:ascii="Arial" w:hAnsi="Arial" w:cs="Arial"/>
          <w:lang w:val="es-ES"/>
        </w:rPr>
      </w:pPr>
      <w:r w:rsidRPr="00A73AE6">
        <w:rPr>
          <w:rFonts w:ascii="Arial" w:hAnsi="Arial" w:cs="Arial"/>
          <w:b/>
          <w:bCs/>
          <w:lang w:val="es-ES"/>
        </w:rPr>
        <w:t xml:space="preserve">C. </w:t>
      </w:r>
      <w:r w:rsidRPr="00A73AE6">
        <w:rPr>
          <w:rFonts w:ascii="Arial" w:hAnsi="Arial" w:cs="Arial"/>
          <w:lang w:val="es-ES"/>
        </w:rPr>
        <w:t xml:space="preserve">mostrar su resentimiento contra Isabel. </w:t>
      </w:r>
    </w:p>
    <w:p w:rsidR="00A41D4F" w:rsidRDefault="00A41D4F" w:rsidP="00A41D4F">
      <w:pPr>
        <w:autoSpaceDE w:val="0"/>
        <w:autoSpaceDN w:val="0"/>
        <w:adjustRightInd w:val="0"/>
        <w:spacing w:after="0" w:line="240" w:lineRule="auto"/>
        <w:rPr>
          <w:rFonts w:ascii="Arial" w:hAnsi="Arial" w:cs="Arial"/>
          <w:lang w:val="es-ES"/>
        </w:rPr>
      </w:pPr>
      <w:r w:rsidRPr="00A73AE6">
        <w:rPr>
          <w:rFonts w:ascii="Arial" w:hAnsi="Arial" w:cs="Arial"/>
          <w:b/>
          <w:bCs/>
          <w:lang w:val="es-ES"/>
        </w:rPr>
        <w:t xml:space="preserve">D. </w:t>
      </w:r>
      <w:r w:rsidRPr="00A73AE6">
        <w:rPr>
          <w:rFonts w:ascii="Arial" w:hAnsi="Arial" w:cs="Arial"/>
          <w:lang w:val="es-ES"/>
        </w:rPr>
        <w:t xml:space="preserve">demostrarle a Isabel que él es casi un adulto. </w:t>
      </w:r>
    </w:p>
    <w:p w:rsidR="00B34CA0" w:rsidRPr="00A41D4F" w:rsidRDefault="00B34CA0" w:rsidP="007A5CF8">
      <w:pPr>
        <w:spacing w:after="0" w:line="240" w:lineRule="auto"/>
        <w:jc w:val="both"/>
        <w:rPr>
          <w:rFonts w:ascii="Times New Roman" w:hAnsi="Times New Roman" w:cs="Times New Roman"/>
          <w:lang w:val="es-ES"/>
        </w:rPr>
      </w:pPr>
    </w:p>
    <w:tbl>
      <w:tblPr>
        <w:tblW w:w="0" w:type="auto"/>
        <w:tblLook w:val="04A0" w:firstRow="1" w:lastRow="0" w:firstColumn="1" w:lastColumn="0" w:noHBand="0" w:noVBand="1"/>
      </w:tblPr>
      <w:tblGrid>
        <w:gridCol w:w="8828"/>
      </w:tblGrid>
      <w:tr w:rsidR="00A41D4F" w:rsidTr="00A41D4F">
        <w:tc>
          <w:tcPr>
            <w:tcW w:w="8828" w:type="dxa"/>
          </w:tcPr>
          <w:p w:rsidR="00B41F7B" w:rsidRDefault="00B41F7B" w:rsidP="00A73AE6">
            <w:pPr>
              <w:rPr>
                <w:rFonts w:ascii="Times New Roman" w:hAnsi="Times New Roman" w:cs="Times New Roman"/>
                <w:highlight w:val="green"/>
              </w:rPr>
            </w:pPr>
          </w:p>
          <w:p w:rsidR="00A41D4F" w:rsidRPr="00B34CA0" w:rsidRDefault="00A73AE6" w:rsidP="00A73AE6">
            <w:pPr>
              <w:rPr>
                <w:rFonts w:ascii="Times New Roman" w:hAnsi="Times New Roman" w:cs="Times New Roman"/>
                <w:b/>
                <w:color w:val="2F5496" w:themeColor="accent5" w:themeShade="BF"/>
              </w:rPr>
            </w:pPr>
            <w:r w:rsidRPr="00DD010F">
              <w:rPr>
                <w:rFonts w:ascii="Times New Roman" w:hAnsi="Times New Roman" w:cs="Times New Roman"/>
                <w:highlight w:val="green"/>
              </w:rPr>
              <w:lastRenderedPageBreak/>
              <w:t xml:space="preserve">La </w:t>
            </w:r>
            <w:r w:rsidRPr="00F41B2F">
              <w:rPr>
                <w:rFonts w:ascii="Times New Roman" w:hAnsi="Times New Roman" w:cs="Times New Roman"/>
                <w:b/>
                <w:color w:val="2F5496" w:themeColor="accent5" w:themeShade="BF"/>
              </w:rPr>
              <w:t>Justicia</w:t>
            </w:r>
            <w:r w:rsidRPr="00DD010F">
              <w:rPr>
                <w:rFonts w:ascii="Times New Roman" w:hAnsi="Times New Roman" w:cs="Times New Roman"/>
                <w:highlight w:val="green"/>
              </w:rPr>
              <w:t xml:space="preserve"> es en primer lugar una cualidad posible, pero no necesaria, de un </w:t>
            </w:r>
            <w:r w:rsidRPr="00F41B2F">
              <w:rPr>
                <w:rFonts w:ascii="Times New Roman" w:hAnsi="Times New Roman" w:cs="Times New Roman"/>
                <w:b/>
                <w:color w:val="2F5496" w:themeColor="accent5" w:themeShade="BF"/>
              </w:rPr>
              <w:t>orden social</w:t>
            </w:r>
            <w:r w:rsidRPr="00F41B2F">
              <w:rPr>
                <w:rFonts w:ascii="Times New Roman" w:hAnsi="Times New Roman" w:cs="Times New Roman"/>
              </w:rPr>
              <w:t xml:space="preserve"> </w:t>
            </w:r>
            <w:r w:rsidRPr="00DD010F">
              <w:rPr>
                <w:rFonts w:ascii="Times New Roman" w:hAnsi="Times New Roman" w:cs="Times New Roman"/>
                <w:highlight w:val="green"/>
              </w:rPr>
              <w:t>que regula las relaciones mutuas entre los hombres.</w:t>
            </w:r>
            <w:r w:rsidRPr="007A5CF8">
              <w:rPr>
                <w:rFonts w:ascii="Times New Roman" w:hAnsi="Times New Roman" w:cs="Times New Roman"/>
              </w:rPr>
              <w:t xml:space="preserve"> </w:t>
            </w:r>
            <w:r w:rsidRPr="00DD010F">
              <w:rPr>
                <w:rFonts w:ascii="Times New Roman" w:hAnsi="Times New Roman" w:cs="Times New Roman"/>
                <w:highlight w:val="cyan"/>
              </w:rPr>
              <w:t xml:space="preserve">Sólo secundariamente es una virtud humana, ya que un hombre es justo sólo si su conducta se adecúa a las normas de un </w:t>
            </w:r>
            <w:r w:rsidRPr="00F41B2F">
              <w:rPr>
                <w:rFonts w:ascii="Times New Roman" w:hAnsi="Times New Roman" w:cs="Times New Roman"/>
                <w:b/>
                <w:color w:val="2F5496" w:themeColor="accent5" w:themeShade="BF"/>
              </w:rPr>
              <w:t>orden social</w:t>
            </w:r>
            <w:r w:rsidRPr="00F41B2F">
              <w:rPr>
                <w:rFonts w:ascii="Times New Roman" w:hAnsi="Times New Roman" w:cs="Times New Roman"/>
              </w:rPr>
              <w:t xml:space="preserve"> </w:t>
            </w:r>
            <w:r w:rsidRPr="00DD010F">
              <w:rPr>
                <w:rFonts w:ascii="Times New Roman" w:hAnsi="Times New Roman" w:cs="Times New Roman"/>
                <w:highlight w:val="cyan"/>
              </w:rPr>
              <w:t>supuestamente justo.</w:t>
            </w:r>
            <w:r w:rsidRPr="007A5CF8">
              <w:rPr>
                <w:rFonts w:ascii="Times New Roman" w:hAnsi="Times New Roman" w:cs="Times New Roman"/>
              </w:rPr>
              <w:t xml:space="preserve"> Pero ¿qué significa decir que un </w:t>
            </w:r>
            <w:r w:rsidRPr="00F41B2F">
              <w:rPr>
                <w:rFonts w:ascii="Times New Roman" w:hAnsi="Times New Roman" w:cs="Times New Roman"/>
                <w:b/>
                <w:color w:val="2F5496" w:themeColor="accent5" w:themeShade="BF"/>
              </w:rPr>
              <w:t>orden social</w:t>
            </w:r>
            <w:r w:rsidRPr="00F41B2F">
              <w:rPr>
                <w:rFonts w:ascii="Times New Roman" w:hAnsi="Times New Roman" w:cs="Times New Roman"/>
                <w:color w:val="2F5496" w:themeColor="accent5" w:themeShade="BF"/>
              </w:rPr>
              <w:t xml:space="preserve"> </w:t>
            </w:r>
            <w:r w:rsidRPr="007A5CF8">
              <w:rPr>
                <w:rFonts w:ascii="Times New Roman" w:hAnsi="Times New Roman" w:cs="Times New Roman"/>
              </w:rPr>
              <w:t xml:space="preserve">es justo? </w:t>
            </w:r>
            <w:r w:rsidRPr="00DD010F">
              <w:rPr>
                <w:rFonts w:ascii="Times New Roman" w:hAnsi="Times New Roman" w:cs="Times New Roman"/>
                <w:highlight w:val="cyan"/>
              </w:rPr>
              <w:t xml:space="preserve">Significa que este orden social regula la conducta de los hombres de un modo satisfactorio para todos, es decir, que todos los hombres encuentran en él la </w:t>
            </w:r>
            <w:r w:rsidRPr="00F41B2F">
              <w:rPr>
                <w:rFonts w:ascii="Times New Roman" w:hAnsi="Times New Roman" w:cs="Times New Roman"/>
                <w:b/>
                <w:color w:val="2F5496" w:themeColor="accent5" w:themeShade="BF"/>
              </w:rPr>
              <w:t>felicidad</w:t>
            </w:r>
            <w:r w:rsidRPr="00DD010F">
              <w:rPr>
                <w:rFonts w:ascii="Times New Roman" w:hAnsi="Times New Roman" w:cs="Times New Roman"/>
                <w:highlight w:val="cyan"/>
              </w:rPr>
              <w:t>.</w:t>
            </w:r>
            <w:r w:rsidRPr="007A5CF8">
              <w:rPr>
                <w:rFonts w:ascii="Times New Roman" w:hAnsi="Times New Roman" w:cs="Times New Roman"/>
              </w:rPr>
              <w:t xml:space="preserve"> </w:t>
            </w:r>
            <w:r w:rsidRPr="00A73AE6">
              <w:rPr>
                <w:rFonts w:ascii="Times New Roman" w:hAnsi="Times New Roman" w:cs="Times New Roman"/>
                <w:highlight w:val="yellow"/>
              </w:rPr>
              <w:t xml:space="preserve">La búsqueda de la </w:t>
            </w:r>
            <w:r w:rsidRPr="00F41B2F">
              <w:rPr>
                <w:rFonts w:ascii="Times New Roman" w:hAnsi="Times New Roman" w:cs="Times New Roman"/>
                <w:b/>
                <w:color w:val="2F5496" w:themeColor="accent5" w:themeShade="BF"/>
              </w:rPr>
              <w:t>Justicia</w:t>
            </w:r>
            <w:r w:rsidRPr="00A73AE6">
              <w:rPr>
                <w:rFonts w:ascii="Times New Roman" w:hAnsi="Times New Roman" w:cs="Times New Roman"/>
                <w:highlight w:val="yellow"/>
              </w:rPr>
              <w:t xml:space="preserve"> es la eterna búsqueda de la </w:t>
            </w:r>
            <w:r w:rsidRPr="00F41B2F">
              <w:rPr>
                <w:rFonts w:ascii="Times New Roman" w:hAnsi="Times New Roman" w:cs="Times New Roman"/>
                <w:b/>
                <w:color w:val="2F5496" w:themeColor="accent5" w:themeShade="BF"/>
              </w:rPr>
              <w:t>felicidad humana</w:t>
            </w:r>
            <w:r w:rsidRPr="00A73AE6">
              <w:rPr>
                <w:rFonts w:ascii="Times New Roman" w:hAnsi="Times New Roman" w:cs="Times New Roman"/>
                <w:highlight w:val="yellow"/>
              </w:rPr>
              <w:t>.</w:t>
            </w:r>
            <w:r w:rsidRPr="007A5CF8">
              <w:rPr>
                <w:rFonts w:ascii="Times New Roman" w:hAnsi="Times New Roman" w:cs="Times New Roman"/>
              </w:rPr>
              <w:t xml:space="preserve"> </w:t>
            </w:r>
            <w:r w:rsidRPr="00A73AE6">
              <w:rPr>
                <w:rFonts w:ascii="Times New Roman" w:hAnsi="Times New Roman" w:cs="Times New Roman"/>
                <w:highlight w:val="darkYellow"/>
              </w:rPr>
              <w:t xml:space="preserve">Es una finalidad que el hombre no puede encontrar por sí mismo y por ello </w:t>
            </w:r>
            <w:r w:rsidRPr="00F41B2F">
              <w:rPr>
                <w:rFonts w:ascii="Times New Roman" w:hAnsi="Times New Roman" w:cs="Times New Roman"/>
                <w:b/>
                <w:color w:val="2F5496" w:themeColor="accent5" w:themeShade="BF"/>
              </w:rPr>
              <w:t>la busca en la sociedad</w:t>
            </w:r>
            <w:r w:rsidRPr="00A73AE6">
              <w:rPr>
                <w:rFonts w:ascii="Times New Roman" w:hAnsi="Times New Roman" w:cs="Times New Roman"/>
                <w:highlight w:val="darkYellow"/>
              </w:rPr>
              <w:t>.</w:t>
            </w:r>
            <w:r w:rsidRPr="007A5CF8">
              <w:rPr>
                <w:rFonts w:ascii="Times New Roman" w:hAnsi="Times New Roman" w:cs="Times New Roman"/>
              </w:rPr>
              <w:t xml:space="preserve"> </w:t>
            </w:r>
            <w:r w:rsidRPr="00F41B2F">
              <w:rPr>
                <w:rFonts w:ascii="Times New Roman" w:hAnsi="Times New Roman" w:cs="Times New Roman"/>
                <w:b/>
                <w:color w:val="2F5496" w:themeColor="accent5" w:themeShade="BF"/>
              </w:rPr>
              <w:t>La Justicia es la felicidad social</w:t>
            </w:r>
            <w:r w:rsidRPr="00A73AE6">
              <w:rPr>
                <w:rFonts w:ascii="Times New Roman" w:hAnsi="Times New Roman" w:cs="Times New Roman"/>
                <w:highlight w:val="darkCyan"/>
              </w:rPr>
              <w:t xml:space="preserve">, garantizada por un </w:t>
            </w:r>
            <w:r w:rsidRPr="00701E6A">
              <w:rPr>
                <w:rFonts w:ascii="Times New Roman" w:hAnsi="Times New Roman" w:cs="Times New Roman"/>
              </w:rPr>
              <w:t>orden social</w:t>
            </w:r>
            <w:r w:rsidRPr="007A5CF8">
              <w:rPr>
                <w:rFonts w:ascii="Times New Roman" w:hAnsi="Times New Roman" w:cs="Times New Roman"/>
              </w:rPr>
              <w:t xml:space="preserve">. </w:t>
            </w:r>
            <w:r w:rsidRPr="00A73AE6">
              <w:rPr>
                <w:rFonts w:ascii="Times New Roman" w:hAnsi="Times New Roman" w:cs="Times New Roman"/>
                <w:highlight w:val="darkGray"/>
              </w:rPr>
              <w:t xml:space="preserve">Platón, identificando la </w:t>
            </w:r>
            <w:r w:rsidRPr="00701E6A">
              <w:rPr>
                <w:rFonts w:ascii="Times New Roman" w:hAnsi="Times New Roman" w:cs="Times New Roman"/>
              </w:rPr>
              <w:t>Justicia</w:t>
            </w:r>
            <w:r w:rsidRPr="00A73AE6">
              <w:rPr>
                <w:rFonts w:ascii="Times New Roman" w:hAnsi="Times New Roman" w:cs="Times New Roman"/>
                <w:highlight w:val="darkGray"/>
              </w:rPr>
              <w:t xml:space="preserve"> con la </w:t>
            </w:r>
            <w:r w:rsidRPr="00701E6A">
              <w:rPr>
                <w:rFonts w:ascii="Times New Roman" w:hAnsi="Times New Roman" w:cs="Times New Roman"/>
              </w:rPr>
              <w:t>felicidad</w:t>
            </w:r>
            <w:r w:rsidRPr="00A73AE6">
              <w:rPr>
                <w:rFonts w:ascii="Times New Roman" w:hAnsi="Times New Roman" w:cs="Times New Roman"/>
                <w:highlight w:val="darkGray"/>
              </w:rPr>
              <w:t>, sostiene que un hombre justo es feliz y un hombre injusto es infeliz.</w:t>
            </w:r>
            <w:r w:rsidRPr="007A5CF8">
              <w:rPr>
                <w:rFonts w:ascii="Times New Roman" w:hAnsi="Times New Roman" w:cs="Times New Roman"/>
              </w:rPr>
              <w:t xml:space="preserve"> </w:t>
            </w:r>
            <w:r w:rsidRPr="00A73AE6">
              <w:rPr>
                <w:rFonts w:ascii="Times New Roman" w:hAnsi="Times New Roman" w:cs="Times New Roman"/>
                <w:highlight w:val="red"/>
              </w:rPr>
              <w:t xml:space="preserve">Evidentemente, la afirmación según la cual la </w:t>
            </w:r>
            <w:r w:rsidRPr="00701E6A">
              <w:rPr>
                <w:rFonts w:ascii="Times New Roman" w:hAnsi="Times New Roman" w:cs="Times New Roman"/>
              </w:rPr>
              <w:t>Justicia</w:t>
            </w:r>
            <w:r w:rsidRPr="00A73AE6">
              <w:rPr>
                <w:rFonts w:ascii="Times New Roman" w:hAnsi="Times New Roman" w:cs="Times New Roman"/>
                <w:highlight w:val="red"/>
              </w:rPr>
              <w:t xml:space="preserve"> es la </w:t>
            </w:r>
            <w:r w:rsidRPr="00701E6A">
              <w:rPr>
                <w:rFonts w:ascii="Times New Roman" w:hAnsi="Times New Roman" w:cs="Times New Roman"/>
              </w:rPr>
              <w:t>felicidad</w:t>
            </w:r>
            <w:r w:rsidRPr="00A73AE6">
              <w:rPr>
                <w:rFonts w:ascii="Times New Roman" w:hAnsi="Times New Roman" w:cs="Times New Roman"/>
                <w:highlight w:val="red"/>
              </w:rPr>
              <w:t xml:space="preserve"> no es una respuesta definitiva,</w:t>
            </w:r>
            <w:r w:rsidRPr="007A5CF8">
              <w:rPr>
                <w:rFonts w:ascii="Times New Roman" w:hAnsi="Times New Roman" w:cs="Times New Roman"/>
              </w:rPr>
              <w:t xml:space="preserve"> </w:t>
            </w:r>
            <w:r w:rsidRPr="00A73AE6">
              <w:rPr>
                <w:rFonts w:ascii="Times New Roman" w:hAnsi="Times New Roman" w:cs="Times New Roman"/>
                <w:highlight w:val="red"/>
              </w:rPr>
              <w:t>sino una forma de eludir el problema.</w:t>
            </w:r>
            <w:r w:rsidRPr="007A5CF8">
              <w:rPr>
                <w:rFonts w:ascii="Times New Roman" w:hAnsi="Times New Roman" w:cs="Times New Roman"/>
              </w:rPr>
              <w:t xml:space="preserve"> </w:t>
            </w:r>
            <w:r w:rsidRPr="00A73AE6">
              <w:rPr>
                <w:rFonts w:ascii="Times New Roman" w:hAnsi="Times New Roman" w:cs="Times New Roman"/>
                <w:highlight w:val="darkGray"/>
              </w:rPr>
              <w:t xml:space="preserve">Pues inmediatamente se plantea la cuestión: ‘¿Qué es la </w:t>
            </w:r>
            <w:r w:rsidRPr="00701E6A">
              <w:rPr>
                <w:rFonts w:ascii="Times New Roman" w:hAnsi="Times New Roman" w:cs="Times New Roman"/>
              </w:rPr>
              <w:t>felicidad</w:t>
            </w:r>
            <w:r w:rsidRPr="00A73AE6">
              <w:rPr>
                <w:rFonts w:ascii="Times New Roman" w:hAnsi="Times New Roman" w:cs="Times New Roman"/>
                <w:highlight w:val="darkGray"/>
              </w:rPr>
              <w:t>?’.</w:t>
            </w:r>
            <w:r w:rsidR="00A41D4F" w:rsidRPr="00A41D4F">
              <w:rPr>
                <w:rFonts w:ascii="UZKZEE+Tahoma" w:hAnsi="UZKZEE+Tahoma"/>
                <w:sz w:val="18"/>
                <w:szCs w:val="18"/>
                <w:lang w:val="es-ES"/>
              </w:rPr>
              <w:t xml:space="preserve"> </w:t>
            </w:r>
          </w:p>
          <w:p w:rsidR="00A41D4F" w:rsidRPr="00A41D4F" w:rsidRDefault="00A41D4F" w:rsidP="00A41D4F">
            <w:pPr>
              <w:autoSpaceDE w:val="0"/>
              <w:autoSpaceDN w:val="0"/>
              <w:adjustRightInd w:val="0"/>
              <w:jc w:val="right"/>
              <w:rPr>
                <w:rFonts w:ascii="Arial" w:hAnsi="Arial" w:cs="Arial"/>
                <w:sz w:val="16"/>
                <w:szCs w:val="16"/>
                <w:lang w:val="es-ES"/>
              </w:rPr>
            </w:pPr>
            <w:r w:rsidRPr="00A41D4F">
              <w:rPr>
                <w:rFonts w:ascii="Arial" w:hAnsi="Arial" w:cs="Arial"/>
                <w:sz w:val="16"/>
                <w:szCs w:val="16"/>
                <w:lang w:val="es-ES"/>
              </w:rPr>
              <w:t>Tomado de: Kelsen, H. (1992). ¿</w:t>
            </w:r>
            <w:r w:rsidRPr="00A41D4F">
              <w:rPr>
                <w:rFonts w:ascii="Arial" w:hAnsi="Arial" w:cs="Arial"/>
                <w:i/>
                <w:iCs/>
                <w:sz w:val="16"/>
                <w:szCs w:val="16"/>
                <w:lang w:val="es-ES"/>
              </w:rPr>
              <w:t>Qué es justicia</w:t>
            </w:r>
            <w:r w:rsidRPr="00A41D4F">
              <w:rPr>
                <w:rFonts w:ascii="Arial" w:hAnsi="Arial" w:cs="Arial"/>
                <w:sz w:val="16"/>
                <w:szCs w:val="16"/>
                <w:lang w:val="es-ES"/>
              </w:rPr>
              <w:t xml:space="preserve">?. Planeta-De Agostini. </w:t>
            </w:r>
          </w:p>
          <w:p w:rsidR="00A41D4F" w:rsidRPr="00A41D4F" w:rsidRDefault="00A41D4F" w:rsidP="007A5CF8">
            <w:pPr>
              <w:jc w:val="both"/>
              <w:rPr>
                <w:rFonts w:ascii="Times New Roman" w:hAnsi="Times New Roman" w:cs="Times New Roman"/>
                <w:lang w:val="es-ES"/>
              </w:rPr>
            </w:pPr>
          </w:p>
        </w:tc>
      </w:tr>
    </w:tbl>
    <w:p w:rsidR="00095C17" w:rsidRDefault="00095C17" w:rsidP="007A5CF8">
      <w:pPr>
        <w:spacing w:after="0" w:line="240" w:lineRule="auto"/>
        <w:jc w:val="both"/>
        <w:rPr>
          <w:rFonts w:ascii="Times New Roman" w:hAnsi="Times New Roman" w:cs="Times New Roman"/>
        </w:rPr>
      </w:pPr>
    </w:p>
    <w:p w:rsidR="00A41D4F" w:rsidRPr="00F034F9" w:rsidRDefault="00A41D4F" w:rsidP="00A41D4F">
      <w:pPr>
        <w:spacing w:after="0" w:line="240" w:lineRule="auto"/>
        <w:jc w:val="both"/>
        <w:rPr>
          <w:rFonts w:ascii="Times New Roman" w:hAnsi="Times New Roman" w:cs="Times New Roman"/>
        </w:rPr>
      </w:pPr>
      <w:r w:rsidRPr="00F034F9">
        <w:rPr>
          <w:rFonts w:ascii="Times New Roman" w:hAnsi="Times New Roman" w:cs="Times New Roman"/>
        </w:rPr>
        <w:t>Considere el siguiente fragmento:</w:t>
      </w:r>
    </w:p>
    <w:p w:rsidR="00A41D4F" w:rsidRPr="00F034F9" w:rsidRDefault="00A41D4F" w:rsidP="00A41D4F">
      <w:pPr>
        <w:spacing w:after="0" w:line="240" w:lineRule="auto"/>
        <w:jc w:val="both"/>
        <w:rPr>
          <w:rFonts w:ascii="Times New Roman" w:hAnsi="Times New Roman" w:cs="Times New Roman"/>
        </w:rPr>
      </w:pPr>
    </w:p>
    <w:tbl>
      <w:tblPr>
        <w:tblW w:w="0" w:type="auto"/>
        <w:tblLook w:val="04A0" w:firstRow="1" w:lastRow="0" w:firstColumn="1" w:lastColumn="0" w:noHBand="0" w:noVBand="1"/>
      </w:tblPr>
      <w:tblGrid>
        <w:gridCol w:w="8828"/>
      </w:tblGrid>
      <w:tr w:rsidR="00A41D4F" w:rsidTr="00CB61BC">
        <w:tc>
          <w:tcPr>
            <w:tcW w:w="8828" w:type="dxa"/>
          </w:tcPr>
          <w:p w:rsidR="00A41D4F" w:rsidRDefault="00A41D4F" w:rsidP="00CB61BC">
            <w:pPr>
              <w:jc w:val="both"/>
              <w:rPr>
                <w:rFonts w:ascii="Times New Roman" w:hAnsi="Times New Roman" w:cs="Times New Roman"/>
              </w:rPr>
            </w:pPr>
            <w:r w:rsidRPr="00F034F9">
              <w:rPr>
                <w:rFonts w:ascii="Times New Roman" w:hAnsi="Times New Roman" w:cs="Times New Roman"/>
              </w:rPr>
              <w:t xml:space="preserve">“La Justicia es en primer lugar una cualidad posible, </w:t>
            </w:r>
            <w:r w:rsidRPr="00B41F7B">
              <w:rPr>
                <w:rFonts w:ascii="Times New Roman" w:hAnsi="Times New Roman" w:cs="Times New Roman"/>
                <w:b/>
              </w:rPr>
              <w:t>pero</w:t>
            </w:r>
            <w:r w:rsidRPr="00F034F9">
              <w:rPr>
                <w:rFonts w:ascii="Times New Roman" w:hAnsi="Times New Roman" w:cs="Times New Roman"/>
              </w:rPr>
              <w:t xml:space="preserve"> no necesaria, de un orden social que regula las relaciones mutuas entre los hombres. Sólo secundariamente es una virtud humana, </w:t>
            </w:r>
            <w:r w:rsidRPr="00B34CA0">
              <w:rPr>
                <w:rFonts w:ascii="Times New Roman" w:hAnsi="Times New Roman" w:cs="Times New Roman"/>
                <w:b/>
                <w:i/>
              </w:rPr>
              <w:t>ya que</w:t>
            </w:r>
            <w:r w:rsidRPr="00F034F9">
              <w:rPr>
                <w:rFonts w:ascii="Times New Roman" w:hAnsi="Times New Roman" w:cs="Times New Roman"/>
              </w:rPr>
              <w:t xml:space="preserve"> un hombre es justo sólo si su conducta se adecua a las normas de un orden social supuestamente justo”. Las palabras sub</w:t>
            </w:r>
            <w:r>
              <w:rPr>
                <w:rFonts w:ascii="Times New Roman" w:hAnsi="Times New Roman" w:cs="Times New Roman"/>
              </w:rPr>
              <w:t>rayadas indican respectivamente.</w:t>
            </w:r>
          </w:p>
        </w:tc>
      </w:tr>
    </w:tbl>
    <w:p w:rsidR="00A41D4F" w:rsidRPr="00F034F9" w:rsidRDefault="00A41D4F" w:rsidP="00A41D4F">
      <w:pPr>
        <w:spacing w:after="0" w:line="240" w:lineRule="auto"/>
        <w:jc w:val="both"/>
        <w:rPr>
          <w:rFonts w:ascii="Times New Roman" w:hAnsi="Times New Roman" w:cs="Times New Roman"/>
        </w:rPr>
      </w:pPr>
    </w:p>
    <w:p w:rsidR="00A41D4F" w:rsidRPr="00F034F9" w:rsidRDefault="00A41D4F" w:rsidP="00A41D4F">
      <w:pPr>
        <w:spacing w:after="0" w:line="240" w:lineRule="auto"/>
        <w:jc w:val="both"/>
        <w:rPr>
          <w:rFonts w:ascii="Times New Roman" w:hAnsi="Times New Roman" w:cs="Times New Roman"/>
        </w:rPr>
      </w:pPr>
      <w:r w:rsidRPr="00F034F9">
        <w:rPr>
          <w:rFonts w:ascii="Times New Roman" w:hAnsi="Times New Roman" w:cs="Times New Roman"/>
        </w:rPr>
        <w:t xml:space="preserve">A. una oposición y una salvedad. </w:t>
      </w:r>
    </w:p>
    <w:p w:rsidR="00A41D4F" w:rsidRPr="00F034F9" w:rsidRDefault="00A41D4F" w:rsidP="00A41D4F">
      <w:pPr>
        <w:spacing w:after="0" w:line="240" w:lineRule="auto"/>
        <w:jc w:val="both"/>
        <w:rPr>
          <w:rFonts w:ascii="Times New Roman" w:hAnsi="Times New Roman" w:cs="Times New Roman"/>
        </w:rPr>
      </w:pPr>
      <w:r w:rsidRPr="00F034F9">
        <w:rPr>
          <w:rFonts w:ascii="Times New Roman" w:hAnsi="Times New Roman" w:cs="Times New Roman"/>
        </w:rPr>
        <w:t xml:space="preserve">B. una aclaración y una razón. </w:t>
      </w:r>
    </w:p>
    <w:p w:rsidR="00A41D4F" w:rsidRPr="00F034F9" w:rsidRDefault="00A41D4F" w:rsidP="00A41D4F">
      <w:pPr>
        <w:spacing w:after="0" w:line="240" w:lineRule="auto"/>
        <w:jc w:val="both"/>
        <w:rPr>
          <w:rFonts w:ascii="Times New Roman" w:hAnsi="Times New Roman" w:cs="Times New Roman"/>
        </w:rPr>
      </w:pPr>
      <w:r w:rsidRPr="00F034F9">
        <w:rPr>
          <w:rFonts w:ascii="Times New Roman" w:hAnsi="Times New Roman" w:cs="Times New Roman"/>
        </w:rPr>
        <w:t xml:space="preserve">C. una aclaración y una oposición. </w:t>
      </w:r>
    </w:p>
    <w:p w:rsidR="00F83711" w:rsidRDefault="00A41D4F" w:rsidP="007A5CF8">
      <w:pPr>
        <w:spacing w:after="0" w:line="240" w:lineRule="auto"/>
        <w:jc w:val="both"/>
        <w:rPr>
          <w:rFonts w:ascii="Times New Roman" w:hAnsi="Times New Roman" w:cs="Times New Roman"/>
        </w:rPr>
      </w:pPr>
      <w:r w:rsidRPr="00F034F9">
        <w:rPr>
          <w:rFonts w:ascii="Times New Roman" w:hAnsi="Times New Roman" w:cs="Times New Roman"/>
        </w:rPr>
        <w:t>D. una oposición y una conclusión.</w:t>
      </w:r>
    </w:p>
    <w:p w:rsidR="00A275BB" w:rsidRDefault="00A275BB" w:rsidP="00A41D4F">
      <w:pPr>
        <w:spacing w:after="0" w:line="240" w:lineRule="auto"/>
        <w:rPr>
          <w:rFonts w:ascii="Times New Roman" w:hAnsi="Times New Roman" w:cs="Times New Roman"/>
          <w:b/>
        </w:rPr>
      </w:pPr>
    </w:p>
    <w:tbl>
      <w:tblPr>
        <w:tblW w:w="0" w:type="auto"/>
        <w:tblLook w:val="04A0" w:firstRow="1" w:lastRow="0" w:firstColumn="1" w:lastColumn="0" w:noHBand="0" w:noVBand="1"/>
      </w:tblPr>
      <w:tblGrid>
        <w:gridCol w:w="8828"/>
      </w:tblGrid>
      <w:tr w:rsidR="00F06466" w:rsidTr="00F06466">
        <w:tc>
          <w:tcPr>
            <w:tcW w:w="8828" w:type="dxa"/>
          </w:tcPr>
          <w:p w:rsidR="00F06466" w:rsidRPr="00F06466" w:rsidRDefault="00F06466" w:rsidP="00F06466">
            <w:pPr>
              <w:jc w:val="both"/>
              <w:rPr>
                <w:rFonts w:ascii="Times New Roman" w:hAnsi="Times New Roman" w:cs="Times New Roman"/>
              </w:rPr>
            </w:pPr>
            <w:r w:rsidRPr="00A275BB">
              <w:rPr>
                <w:rFonts w:ascii="Times New Roman" w:hAnsi="Times New Roman" w:cs="Times New Roman"/>
                <w:b/>
              </w:rPr>
              <w:t>Aunque</w:t>
            </w:r>
            <w:r w:rsidRPr="00CD7FC2">
              <w:rPr>
                <w:rFonts w:ascii="Times New Roman" w:hAnsi="Times New Roman" w:cs="Times New Roman"/>
                <w:highlight w:val="yellow"/>
              </w:rPr>
              <w:t xml:space="preserve"> las comodidades de esta vida pueden aumentarse con la ayuda mutua, </w:t>
            </w:r>
            <w:r w:rsidRPr="00701E6A">
              <w:rPr>
                <w:rFonts w:ascii="Times New Roman" w:hAnsi="Times New Roman" w:cs="Times New Roman"/>
                <w:b/>
                <w:i/>
                <w:u w:val="single"/>
              </w:rPr>
              <w:t>sin embargo</w:t>
            </w:r>
            <w:r w:rsidRPr="00CD7FC2">
              <w:rPr>
                <w:rFonts w:ascii="Times New Roman" w:hAnsi="Times New Roman" w:cs="Times New Roman"/>
                <w:highlight w:val="yellow"/>
              </w:rPr>
              <w:t xml:space="preserve">, como eso se puede conseguir dominando a </w:t>
            </w:r>
            <w:r w:rsidRPr="00701E6A">
              <w:rPr>
                <w:rFonts w:ascii="Times New Roman" w:hAnsi="Times New Roman" w:cs="Times New Roman"/>
                <w:b/>
              </w:rPr>
              <w:t>los demás</w:t>
            </w:r>
            <w:r w:rsidRPr="00701E6A">
              <w:rPr>
                <w:rFonts w:ascii="Times New Roman" w:hAnsi="Times New Roman" w:cs="Times New Roman"/>
              </w:rPr>
              <w:t xml:space="preserve"> </w:t>
            </w:r>
            <w:r w:rsidRPr="00CD7FC2">
              <w:rPr>
                <w:rFonts w:ascii="Times New Roman" w:hAnsi="Times New Roman" w:cs="Times New Roman"/>
                <w:highlight w:val="yellow"/>
              </w:rPr>
              <w:t xml:space="preserve">mejor que asociándose con </w:t>
            </w:r>
            <w:r w:rsidRPr="00701E6A">
              <w:rPr>
                <w:rFonts w:ascii="Times New Roman" w:hAnsi="Times New Roman" w:cs="Times New Roman"/>
                <w:b/>
              </w:rPr>
              <w:t>ellos</w:t>
            </w:r>
            <w:r w:rsidRPr="00CD7FC2">
              <w:rPr>
                <w:rFonts w:ascii="Times New Roman" w:hAnsi="Times New Roman" w:cs="Times New Roman"/>
                <w:highlight w:val="yellow"/>
              </w:rPr>
              <w:t xml:space="preserve">, nadie debe dudar de que </w:t>
            </w:r>
            <w:r w:rsidRPr="00CD7FC2">
              <w:rPr>
                <w:rFonts w:ascii="Times New Roman" w:hAnsi="Times New Roman" w:cs="Times New Roman"/>
                <w:i/>
                <w:highlight w:val="yellow"/>
              </w:rPr>
              <w:t>los hombres</w:t>
            </w:r>
            <w:r w:rsidRPr="00CD7FC2">
              <w:rPr>
                <w:rFonts w:ascii="Times New Roman" w:hAnsi="Times New Roman" w:cs="Times New Roman"/>
                <w:highlight w:val="yellow"/>
              </w:rPr>
              <w:t xml:space="preserve"> por su naturaleza, si no existiera el miedo, </w:t>
            </w:r>
            <w:r w:rsidRPr="00CD7FC2">
              <w:rPr>
                <w:rFonts w:ascii="Times New Roman" w:hAnsi="Times New Roman" w:cs="Times New Roman"/>
                <w:b/>
                <w:highlight w:val="yellow"/>
              </w:rPr>
              <w:t>se verían</w:t>
            </w:r>
            <w:r w:rsidRPr="00CD7FC2">
              <w:rPr>
                <w:rFonts w:ascii="Times New Roman" w:hAnsi="Times New Roman" w:cs="Times New Roman"/>
                <w:highlight w:val="yellow"/>
              </w:rPr>
              <w:t xml:space="preserve"> inclinados más al dominio que a la sociedad</w:t>
            </w:r>
            <w:r w:rsidRPr="00F06466">
              <w:rPr>
                <w:rFonts w:ascii="Times New Roman" w:hAnsi="Times New Roman" w:cs="Times New Roman"/>
              </w:rPr>
              <w:t xml:space="preserve">. </w:t>
            </w:r>
            <w:r w:rsidRPr="00701E6A">
              <w:rPr>
                <w:rFonts w:ascii="Times New Roman" w:hAnsi="Times New Roman" w:cs="Times New Roman"/>
                <w:b/>
                <w:i/>
                <w:u w:val="single"/>
              </w:rPr>
              <w:t>Por lo tanto</w:t>
            </w:r>
            <w:r w:rsidRPr="00CD7FC2">
              <w:rPr>
                <w:rFonts w:ascii="Times New Roman" w:hAnsi="Times New Roman" w:cs="Times New Roman"/>
                <w:highlight w:val="cyan"/>
              </w:rPr>
              <w:t xml:space="preserve">, hay que afirmar que el origen de las sociedades grandes y duraderas no se ha debido a la mutua </w:t>
            </w:r>
            <w:r w:rsidRPr="00701E6A">
              <w:rPr>
                <w:rFonts w:ascii="Times New Roman" w:hAnsi="Times New Roman" w:cs="Times New Roman"/>
                <w:b/>
              </w:rPr>
              <w:t>benevolencia</w:t>
            </w:r>
            <w:r w:rsidRPr="00CD7FC2">
              <w:rPr>
                <w:rFonts w:ascii="Times New Roman" w:hAnsi="Times New Roman" w:cs="Times New Roman"/>
                <w:highlight w:val="cyan"/>
              </w:rPr>
              <w:t xml:space="preserve"> de los hombres sino al miedo mutuo.</w:t>
            </w:r>
          </w:p>
          <w:p w:rsidR="00F06466" w:rsidRPr="00F06466" w:rsidRDefault="00F06466" w:rsidP="00A41D4F">
            <w:pPr>
              <w:jc w:val="right"/>
              <w:rPr>
                <w:rFonts w:ascii="Times New Roman" w:hAnsi="Times New Roman" w:cs="Times New Roman"/>
                <w:b/>
                <w:sz w:val="16"/>
                <w:szCs w:val="16"/>
              </w:rPr>
            </w:pPr>
            <w:r w:rsidRPr="00F06466">
              <w:rPr>
                <w:rFonts w:ascii="Times New Roman" w:hAnsi="Times New Roman" w:cs="Times New Roman"/>
                <w:sz w:val="16"/>
                <w:szCs w:val="16"/>
              </w:rPr>
              <w:t xml:space="preserve">Tomado de: Hobbes, T. (1999). </w:t>
            </w:r>
            <w:r w:rsidRPr="00F06466">
              <w:rPr>
                <w:rFonts w:ascii="Times New Roman" w:hAnsi="Times New Roman" w:cs="Times New Roman"/>
                <w:i/>
                <w:iCs/>
                <w:sz w:val="16"/>
                <w:szCs w:val="16"/>
              </w:rPr>
              <w:t>Tratado sobre el ciudadano</w:t>
            </w:r>
            <w:r w:rsidRPr="00F06466">
              <w:rPr>
                <w:rFonts w:ascii="Times New Roman" w:hAnsi="Times New Roman" w:cs="Times New Roman"/>
                <w:sz w:val="16"/>
                <w:szCs w:val="16"/>
              </w:rPr>
              <w:t xml:space="preserve">. Trad. Joaquín Rodríguez Feo, Madrid, </w:t>
            </w:r>
            <w:proofErr w:type="spellStart"/>
            <w:r w:rsidRPr="00F06466">
              <w:rPr>
                <w:rFonts w:ascii="Times New Roman" w:hAnsi="Times New Roman" w:cs="Times New Roman"/>
                <w:sz w:val="16"/>
                <w:szCs w:val="16"/>
              </w:rPr>
              <w:t>Trotta</w:t>
            </w:r>
            <w:proofErr w:type="spellEnd"/>
            <w:r w:rsidRPr="00F06466">
              <w:rPr>
                <w:rFonts w:ascii="Times New Roman" w:hAnsi="Times New Roman" w:cs="Times New Roman"/>
                <w:sz w:val="16"/>
                <w:szCs w:val="16"/>
              </w:rPr>
              <w:t>.</w:t>
            </w:r>
          </w:p>
        </w:tc>
      </w:tr>
    </w:tbl>
    <w:p w:rsidR="00F034F9" w:rsidRDefault="00F034F9" w:rsidP="00F06466">
      <w:pPr>
        <w:spacing w:after="0" w:line="240" w:lineRule="auto"/>
        <w:jc w:val="both"/>
        <w:rPr>
          <w:rFonts w:ascii="Times New Roman" w:hAnsi="Times New Roman" w:cs="Times New Roman"/>
          <w:b/>
          <w:sz w:val="24"/>
          <w:szCs w:val="24"/>
        </w:rPr>
      </w:pPr>
    </w:p>
    <w:p w:rsidR="00A41D4F" w:rsidRDefault="00A41D4F" w:rsidP="00A41D4F">
      <w:pPr>
        <w:autoSpaceDE w:val="0"/>
        <w:autoSpaceDN w:val="0"/>
        <w:adjustRightInd w:val="0"/>
        <w:spacing w:after="0" w:line="240" w:lineRule="auto"/>
        <w:rPr>
          <w:rFonts w:ascii="OILAQB+Tahoma" w:hAnsi="OILAQB+Tahoma"/>
          <w:sz w:val="18"/>
          <w:szCs w:val="18"/>
          <w:lang w:val="es-ES"/>
        </w:rPr>
      </w:pPr>
      <w:r w:rsidRPr="00A41D4F">
        <w:rPr>
          <w:rFonts w:ascii="OILAQB+Tahoma" w:hAnsi="OILAQB+Tahoma"/>
          <w:sz w:val="18"/>
          <w:szCs w:val="18"/>
          <w:lang w:val="es-ES"/>
        </w:rPr>
        <w:t xml:space="preserve">Según el enunciado anterior, ¿cuál de las siguientes palabras sería el antónimo más adecuado para la expresión “mutua benevolencia”? </w:t>
      </w:r>
    </w:p>
    <w:p w:rsidR="00CD7FC2" w:rsidRDefault="00CD7FC2" w:rsidP="00A41D4F">
      <w:pPr>
        <w:autoSpaceDE w:val="0"/>
        <w:autoSpaceDN w:val="0"/>
        <w:adjustRightInd w:val="0"/>
        <w:spacing w:after="0" w:line="240" w:lineRule="auto"/>
        <w:rPr>
          <w:rFonts w:ascii="OILAQB+Tahoma" w:hAnsi="OILAQB+Tahoma"/>
          <w:sz w:val="18"/>
          <w:szCs w:val="18"/>
          <w:lang w:val="es-ES"/>
        </w:rPr>
      </w:pPr>
    </w:p>
    <w:p w:rsidR="00A41D4F" w:rsidRDefault="00A41D4F" w:rsidP="00A41D4F">
      <w:pPr>
        <w:autoSpaceDE w:val="0"/>
        <w:autoSpaceDN w:val="0"/>
        <w:adjustRightInd w:val="0"/>
        <w:spacing w:after="0" w:line="240" w:lineRule="auto"/>
        <w:rPr>
          <w:rFonts w:ascii="OILAQB+Tahoma" w:hAnsi="OILAQB+Tahoma" w:cs="OILAQB+Tahoma"/>
          <w:sz w:val="18"/>
          <w:szCs w:val="18"/>
          <w:lang w:val="es-ES"/>
        </w:rPr>
      </w:pPr>
      <w:r w:rsidRPr="00A41D4F">
        <w:rPr>
          <w:rFonts w:ascii="CQHGEZ+Tahoma-Bold" w:hAnsi="CQHGEZ+Tahoma-Bold" w:cs="CQHGEZ+Tahoma-Bold"/>
          <w:b/>
          <w:bCs/>
          <w:sz w:val="18"/>
          <w:szCs w:val="18"/>
          <w:lang w:val="es-ES"/>
        </w:rPr>
        <w:t xml:space="preserve">A. </w:t>
      </w:r>
      <w:r w:rsidRPr="00A41D4F">
        <w:rPr>
          <w:rFonts w:ascii="OILAQB+Tahoma" w:hAnsi="OILAQB+Tahoma" w:cs="OILAQB+Tahoma"/>
          <w:sz w:val="18"/>
          <w:szCs w:val="18"/>
          <w:lang w:val="es-ES"/>
        </w:rPr>
        <w:t xml:space="preserve">Mutua discrepancia. </w:t>
      </w:r>
    </w:p>
    <w:p w:rsidR="00A41D4F" w:rsidRDefault="00A41D4F" w:rsidP="00A41D4F">
      <w:pPr>
        <w:autoSpaceDE w:val="0"/>
        <w:autoSpaceDN w:val="0"/>
        <w:adjustRightInd w:val="0"/>
        <w:spacing w:after="0" w:line="240" w:lineRule="auto"/>
        <w:rPr>
          <w:rFonts w:ascii="OILAQB+Tahoma" w:hAnsi="OILAQB+Tahoma" w:cs="OILAQB+Tahoma"/>
          <w:sz w:val="18"/>
          <w:szCs w:val="18"/>
          <w:lang w:val="es-ES"/>
        </w:rPr>
      </w:pPr>
      <w:r w:rsidRPr="00A41D4F">
        <w:rPr>
          <w:rFonts w:ascii="CQHGEZ+Tahoma-Bold" w:hAnsi="CQHGEZ+Tahoma-Bold" w:cs="CQHGEZ+Tahoma-Bold"/>
          <w:b/>
          <w:bCs/>
          <w:sz w:val="18"/>
          <w:szCs w:val="18"/>
          <w:lang w:val="es-ES"/>
        </w:rPr>
        <w:t xml:space="preserve">B. </w:t>
      </w:r>
      <w:r w:rsidRPr="00A41D4F">
        <w:rPr>
          <w:rFonts w:ascii="OILAQB+Tahoma" w:hAnsi="OILAQB+Tahoma" w:cs="OILAQB+Tahoma"/>
          <w:sz w:val="18"/>
          <w:szCs w:val="18"/>
          <w:lang w:val="es-ES"/>
        </w:rPr>
        <w:t xml:space="preserve">Mutua negligencia. </w:t>
      </w:r>
    </w:p>
    <w:p w:rsidR="00A41D4F" w:rsidRDefault="00A41D4F" w:rsidP="00A41D4F">
      <w:pPr>
        <w:autoSpaceDE w:val="0"/>
        <w:autoSpaceDN w:val="0"/>
        <w:adjustRightInd w:val="0"/>
        <w:spacing w:after="0" w:line="240" w:lineRule="auto"/>
        <w:rPr>
          <w:rFonts w:ascii="OILAQB+Tahoma" w:hAnsi="OILAQB+Tahoma" w:cs="OILAQB+Tahoma"/>
          <w:sz w:val="18"/>
          <w:szCs w:val="18"/>
          <w:lang w:val="es-ES"/>
        </w:rPr>
      </w:pPr>
      <w:r w:rsidRPr="00A41D4F">
        <w:rPr>
          <w:rFonts w:ascii="CQHGEZ+Tahoma-Bold" w:hAnsi="CQHGEZ+Tahoma-Bold" w:cs="CQHGEZ+Tahoma-Bold"/>
          <w:b/>
          <w:bCs/>
          <w:sz w:val="18"/>
          <w:szCs w:val="18"/>
          <w:lang w:val="es-ES"/>
        </w:rPr>
        <w:t xml:space="preserve">C. </w:t>
      </w:r>
      <w:r w:rsidRPr="00A41D4F">
        <w:rPr>
          <w:rFonts w:ascii="OILAQB+Tahoma" w:hAnsi="OILAQB+Tahoma" w:cs="OILAQB+Tahoma"/>
          <w:sz w:val="18"/>
          <w:szCs w:val="18"/>
          <w:lang w:val="es-ES"/>
        </w:rPr>
        <w:t xml:space="preserve">Mutuo desagrado. </w:t>
      </w:r>
    </w:p>
    <w:p w:rsidR="00A41D4F" w:rsidRDefault="00A41D4F" w:rsidP="00A41D4F">
      <w:pPr>
        <w:autoSpaceDE w:val="0"/>
        <w:autoSpaceDN w:val="0"/>
        <w:adjustRightInd w:val="0"/>
        <w:spacing w:after="0" w:line="240" w:lineRule="auto"/>
        <w:rPr>
          <w:rFonts w:ascii="OILAQB+Tahoma" w:hAnsi="OILAQB+Tahoma" w:cs="OILAQB+Tahoma"/>
          <w:sz w:val="18"/>
          <w:szCs w:val="18"/>
          <w:lang w:val="es-ES"/>
        </w:rPr>
      </w:pPr>
      <w:r w:rsidRPr="00A41D4F">
        <w:rPr>
          <w:rFonts w:ascii="CQHGEZ+Tahoma-Bold" w:hAnsi="CQHGEZ+Tahoma-Bold" w:cs="CQHGEZ+Tahoma-Bold"/>
          <w:b/>
          <w:bCs/>
          <w:sz w:val="18"/>
          <w:szCs w:val="18"/>
          <w:lang w:val="es-ES"/>
        </w:rPr>
        <w:t xml:space="preserve">D. </w:t>
      </w:r>
      <w:r w:rsidRPr="00A41D4F">
        <w:rPr>
          <w:rFonts w:ascii="OILAQB+Tahoma" w:hAnsi="OILAQB+Tahoma" w:cs="OILAQB+Tahoma"/>
          <w:sz w:val="18"/>
          <w:szCs w:val="18"/>
          <w:lang w:val="es-ES"/>
        </w:rPr>
        <w:t xml:space="preserve">Mutua hostilidad. </w:t>
      </w:r>
    </w:p>
    <w:p w:rsidR="00A41D4F" w:rsidRDefault="00A41D4F" w:rsidP="00A41D4F">
      <w:pPr>
        <w:autoSpaceDE w:val="0"/>
        <w:autoSpaceDN w:val="0"/>
        <w:adjustRightInd w:val="0"/>
        <w:spacing w:after="0" w:line="240" w:lineRule="auto"/>
        <w:rPr>
          <w:rFonts w:ascii="OILAQB+Tahoma" w:hAnsi="OILAQB+Tahoma" w:cs="OILAQB+Tahoma"/>
          <w:sz w:val="18"/>
          <w:szCs w:val="18"/>
          <w:lang w:val="es-ES"/>
        </w:rPr>
      </w:pPr>
    </w:p>
    <w:p w:rsidR="004F159C" w:rsidRPr="00A41D4F" w:rsidRDefault="004F159C" w:rsidP="00A41D4F">
      <w:pPr>
        <w:autoSpaceDE w:val="0"/>
        <w:autoSpaceDN w:val="0"/>
        <w:adjustRightInd w:val="0"/>
        <w:spacing w:after="0" w:line="240" w:lineRule="auto"/>
        <w:rPr>
          <w:rFonts w:ascii="OILAQB+Tahoma" w:hAnsi="OILAQB+Tahoma" w:cs="OILAQB+Tahoma"/>
          <w:sz w:val="18"/>
          <w:szCs w:val="18"/>
          <w:lang w:val="es-ES"/>
        </w:rPr>
      </w:pPr>
      <w:r w:rsidRPr="004A1DE9">
        <w:rPr>
          <w:rFonts w:ascii="Times New Roman" w:hAnsi="Times New Roman" w:cs="Times New Roman"/>
        </w:rPr>
        <w:t xml:space="preserve">Una idea claramente expresada en el texto </w:t>
      </w:r>
      <w:r>
        <w:rPr>
          <w:rFonts w:ascii="Times New Roman" w:hAnsi="Times New Roman" w:cs="Times New Roman"/>
        </w:rPr>
        <w:t xml:space="preserve">es: </w:t>
      </w:r>
    </w:p>
    <w:p w:rsidR="004F159C" w:rsidRPr="00CD7FC2" w:rsidRDefault="00CD7FC2" w:rsidP="00CD7FC2">
      <w:pPr>
        <w:spacing w:after="0" w:line="240" w:lineRule="auto"/>
        <w:jc w:val="both"/>
        <w:rPr>
          <w:rFonts w:ascii="Times New Roman" w:hAnsi="Times New Roman" w:cs="Times New Roman"/>
        </w:rPr>
      </w:pPr>
      <w:r>
        <w:rPr>
          <w:rFonts w:ascii="Times New Roman" w:hAnsi="Times New Roman" w:cs="Times New Roman"/>
        </w:rPr>
        <w:t xml:space="preserve">A. </w:t>
      </w:r>
      <w:r w:rsidR="004F159C" w:rsidRPr="00CD7FC2">
        <w:rPr>
          <w:rFonts w:ascii="Times New Roman" w:hAnsi="Times New Roman" w:cs="Times New Roman"/>
        </w:rPr>
        <w:t>el hombre es sociable.</w:t>
      </w:r>
    </w:p>
    <w:p w:rsidR="004F159C" w:rsidRPr="00CD7FC2" w:rsidRDefault="00CD7FC2" w:rsidP="00CD7FC2">
      <w:pPr>
        <w:spacing w:after="0" w:line="240" w:lineRule="auto"/>
        <w:jc w:val="both"/>
        <w:rPr>
          <w:rFonts w:ascii="Times New Roman" w:hAnsi="Times New Roman" w:cs="Times New Roman"/>
        </w:rPr>
      </w:pPr>
      <w:r>
        <w:rPr>
          <w:rFonts w:ascii="Times New Roman" w:hAnsi="Times New Roman" w:cs="Times New Roman"/>
        </w:rPr>
        <w:t xml:space="preserve">B. </w:t>
      </w:r>
      <w:r w:rsidR="004F159C" w:rsidRPr="00CD7FC2">
        <w:rPr>
          <w:rFonts w:ascii="Times New Roman" w:hAnsi="Times New Roman" w:cs="Times New Roman"/>
        </w:rPr>
        <w:t>el hombre es hostil.</w:t>
      </w:r>
    </w:p>
    <w:p w:rsidR="00CD7FC2" w:rsidRDefault="00CD7FC2" w:rsidP="00CD7FC2">
      <w:pPr>
        <w:spacing w:after="0" w:line="240" w:lineRule="auto"/>
        <w:jc w:val="both"/>
        <w:rPr>
          <w:rFonts w:ascii="Times New Roman" w:hAnsi="Times New Roman" w:cs="Times New Roman"/>
        </w:rPr>
      </w:pPr>
      <w:r>
        <w:rPr>
          <w:rFonts w:ascii="Times New Roman" w:hAnsi="Times New Roman" w:cs="Times New Roman"/>
        </w:rPr>
        <w:t xml:space="preserve">C. </w:t>
      </w:r>
      <w:r w:rsidR="004F159C" w:rsidRPr="00CD7FC2">
        <w:rPr>
          <w:rFonts w:ascii="Times New Roman" w:hAnsi="Times New Roman" w:cs="Times New Roman"/>
        </w:rPr>
        <w:t>el hombre es benevolente.</w:t>
      </w:r>
    </w:p>
    <w:p w:rsidR="004F159C" w:rsidRPr="00CD7FC2" w:rsidRDefault="00CD7FC2" w:rsidP="00CD7FC2">
      <w:pPr>
        <w:spacing w:after="0" w:line="240" w:lineRule="auto"/>
        <w:jc w:val="both"/>
        <w:rPr>
          <w:rFonts w:ascii="Times New Roman" w:hAnsi="Times New Roman" w:cs="Times New Roman"/>
        </w:rPr>
      </w:pPr>
      <w:r>
        <w:rPr>
          <w:rFonts w:ascii="Times New Roman" w:hAnsi="Times New Roman" w:cs="Times New Roman"/>
        </w:rPr>
        <w:t xml:space="preserve">D. </w:t>
      </w:r>
      <w:r w:rsidR="004F159C" w:rsidRPr="00CD7FC2">
        <w:rPr>
          <w:rFonts w:ascii="Times New Roman" w:hAnsi="Times New Roman" w:cs="Times New Roman"/>
        </w:rPr>
        <w:t>El hombre es temerario.</w:t>
      </w:r>
    </w:p>
    <w:p w:rsidR="00A41D4F" w:rsidRDefault="00A41D4F" w:rsidP="00A41D4F">
      <w:pPr>
        <w:spacing w:after="0" w:line="240" w:lineRule="auto"/>
        <w:jc w:val="both"/>
        <w:rPr>
          <w:rFonts w:ascii="Times New Roman" w:hAnsi="Times New Roman" w:cs="Times New Roman"/>
        </w:rPr>
      </w:pPr>
    </w:p>
    <w:p w:rsidR="00A41D4F" w:rsidRDefault="00A41D4F" w:rsidP="00A41D4F">
      <w:pPr>
        <w:spacing w:after="0" w:line="240" w:lineRule="auto"/>
        <w:jc w:val="center"/>
        <w:rPr>
          <w:rFonts w:ascii="Times New Roman" w:hAnsi="Times New Roman" w:cs="Times New Roman"/>
          <w:b/>
        </w:rPr>
      </w:pPr>
      <w:r w:rsidRPr="00F034F9">
        <w:rPr>
          <w:rFonts w:ascii="Times New Roman" w:hAnsi="Times New Roman" w:cs="Times New Roman"/>
          <w:b/>
        </w:rPr>
        <w:t>Estrateg</w:t>
      </w:r>
      <w:r>
        <w:rPr>
          <w:rFonts w:ascii="Times New Roman" w:hAnsi="Times New Roman" w:cs="Times New Roman"/>
          <w:b/>
        </w:rPr>
        <w:t>ia 2. Identificar recursos de cohesión y progresión temática.</w:t>
      </w:r>
    </w:p>
    <w:p w:rsidR="00A41D4F" w:rsidRPr="004F159C" w:rsidRDefault="00A41D4F" w:rsidP="00A41D4F">
      <w:pPr>
        <w:spacing w:after="0" w:line="240" w:lineRule="auto"/>
        <w:jc w:val="center"/>
        <w:rPr>
          <w:rFonts w:ascii="Times New Roman" w:hAnsi="Times New Roman" w:cs="Times New Roman"/>
          <w:b/>
          <w:i/>
          <w:u w:val="single"/>
        </w:rPr>
      </w:pPr>
      <w:r w:rsidRPr="004F159C">
        <w:rPr>
          <w:rFonts w:ascii="Times New Roman" w:hAnsi="Times New Roman" w:cs="Times New Roman"/>
          <w:b/>
          <w:i/>
          <w:u w:val="single"/>
        </w:rPr>
        <w:t>Ejercicio 2</w:t>
      </w:r>
    </w:p>
    <w:p w:rsidR="00A41D4F" w:rsidRDefault="00A41D4F" w:rsidP="00A41D4F">
      <w:pPr>
        <w:spacing w:after="0" w:line="240" w:lineRule="auto"/>
        <w:jc w:val="center"/>
        <w:rPr>
          <w:rFonts w:ascii="Times New Roman" w:hAnsi="Times New Roman" w:cs="Times New Roman"/>
          <w:b/>
        </w:rPr>
      </w:pPr>
      <w:r>
        <w:rPr>
          <w:rFonts w:ascii="Times New Roman" w:hAnsi="Times New Roman" w:cs="Times New Roman"/>
          <w:b/>
        </w:rPr>
        <w:t>Texto 4</w:t>
      </w:r>
    </w:p>
    <w:tbl>
      <w:tblPr>
        <w:tblW w:w="0" w:type="auto"/>
        <w:tblLook w:val="04A0" w:firstRow="1" w:lastRow="0" w:firstColumn="1" w:lastColumn="0" w:noHBand="0" w:noVBand="1"/>
      </w:tblPr>
      <w:tblGrid>
        <w:gridCol w:w="8828"/>
      </w:tblGrid>
      <w:tr w:rsidR="00A41D4F" w:rsidTr="00A41D4F">
        <w:tc>
          <w:tcPr>
            <w:tcW w:w="8828" w:type="dxa"/>
          </w:tcPr>
          <w:p w:rsidR="00A41D4F" w:rsidRPr="00F06466" w:rsidRDefault="00A41D4F" w:rsidP="00A41D4F">
            <w:pPr>
              <w:jc w:val="both"/>
              <w:rPr>
                <w:rFonts w:ascii="Times New Roman" w:hAnsi="Times New Roman" w:cs="Times New Roman"/>
              </w:rPr>
            </w:pPr>
            <w:r w:rsidRPr="00F83711">
              <w:rPr>
                <w:rFonts w:ascii="Times New Roman" w:hAnsi="Times New Roman" w:cs="Times New Roman"/>
              </w:rPr>
              <w:t xml:space="preserve">Aunque las comodidades de esta vida pueden aumentarse con la ayuda mutua, </w:t>
            </w:r>
            <w:r w:rsidRPr="00F83711">
              <w:rPr>
                <w:rFonts w:ascii="Times New Roman" w:hAnsi="Times New Roman" w:cs="Times New Roman"/>
                <w:b/>
                <w:i/>
                <w:u w:val="single"/>
              </w:rPr>
              <w:t>sin embargo</w:t>
            </w:r>
            <w:r w:rsidRPr="00F83711">
              <w:rPr>
                <w:rFonts w:ascii="Times New Roman" w:hAnsi="Times New Roman" w:cs="Times New Roman"/>
              </w:rPr>
              <w:t xml:space="preserve">, como eso se puede conseguir dominando a </w:t>
            </w:r>
            <w:r w:rsidRPr="00F83711">
              <w:rPr>
                <w:rFonts w:ascii="Times New Roman" w:hAnsi="Times New Roman" w:cs="Times New Roman"/>
                <w:b/>
              </w:rPr>
              <w:t>los demás</w:t>
            </w:r>
            <w:r w:rsidRPr="00F83711">
              <w:rPr>
                <w:rFonts w:ascii="Times New Roman" w:hAnsi="Times New Roman" w:cs="Times New Roman"/>
              </w:rPr>
              <w:t xml:space="preserve"> mejor que asociándose con </w:t>
            </w:r>
            <w:r w:rsidRPr="00F83711">
              <w:rPr>
                <w:rFonts w:ascii="Times New Roman" w:hAnsi="Times New Roman" w:cs="Times New Roman"/>
                <w:b/>
              </w:rPr>
              <w:t>ellos</w:t>
            </w:r>
            <w:r w:rsidRPr="00F83711">
              <w:rPr>
                <w:rFonts w:ascii="Times New Roman" w:hAnsi="Times New Roman" w:cs="Times New Roman"/>
              </w:rPr>
              <w:t xml:space="preserve">, nadie debe dudar de que </w:t>
            </w:r>
            <w:r w:rsidRPr="00F83711">
              <w:rPr>
                <w:rFonts w:ascii="Times New Roman" w:hAnsi="Times New Roman" w:cs="Times New Roman"/>
                <w:i/>
              </w:rPr>
              <w:t>los hombres</w:t>
            </w:r>
            <w:r w:rsidRPr="00F83711">
              <w:rPr>
                <w:rFonts w:ascii="Times New Roman" w:hAnsi="Times New Roman" w:cs="Times New Roman"/>
              </w:rPr>
              <w:t xml:space="preserve"> por su naturaleza, si no existiera el miedo, </w:t>
            </w:r>
            <w:r w:rsidRPr="00F83711">
              <w:rPr>
                <w:rFonts w:ascii="Times New Roman" w:hAnsi="Times New Roman" w:cs="Times New Roman"/>
                <w:b/>
              </w:rPr>
              <w:t>se verían</w:t>
            </w:r>
            <w:r w:rsidRPr="00F83711">
              <w:rPr>
                <w:rFonts w:ascii="Times New Roman" w:hAnsi="Times New Roman" w:cs="Times New Roman"/>
              </w:rPr>
              <w:t xml:space="preserve"> inclinados más al dominio que a la sociedad</w:t>
            </w:r>
            <w:r w:rsidRPr="00F06466">
              <w:rPr>
                <w:rFonts w:ascii="Times New Roman" w:hAnsi="Times New Roman" w:cs="Times New Roman"/>
              </w:rPr>
              <w:t xml:space="preserve">. </w:t>
            </w:r>
            <w:r w:rsidRPr="00F06466">
              <w:rPr>
                <w:rFonts w:ascii="Times New Roman" w:hAnsi="Times New Roman" w:cs="Times New Roman"/>
                <w:b/>
                <w:i/>
                <w:u w:val="single"/>
              </w:rPr>
              <w:t>Por lo tanto</w:t>
            </w:r>
            <w:r w:rsidRPr="00F06466">
              <w:rPr>
                <w:rFonts w:ascii="Times New Roman" w:hAnsi="Times New Roman" w:cs="Times New Roman"/>
              </w:rPr>
              <w:t xml:space="preserve">, hay que afirmar que el origen de las sociedades grandes y duraderas no se ha debido a la mutua </w:t>
            </w:r>
            <w:r w:rsidRPr="00B07BCC">
              <w:rPr>
                <w:rFonts w:ascii="Times New Roman" w:hAnsi="Times New Roman" w:cs="Times New Roman"/>
                <w:b/>
              </w:rPr>
              <w:t>benevolencia</w:t>
            </w:r>
            <w:r w:rsidRPr="00F06466">
              <w:rPr>
                <w:rFonts w:ascii="Times New Roman" w:hAnsi="Times New Roman" w:cs="Times New Roman"/>
              </w:rPr>
              <w:t xml:space="preserve"> de los hombres sino al miedo mutuo.</w:t>
            </w:r>
          </w:p>
          <w:p w:rsidR="00A41D4F" w:rsidRDefault="00A41D4F" w:rsidP="00A41D4F">
            <w:pPr>
              <w:jc w:val="right"/>
              <w:rPr>
                <w:rFonts w:ascii="Times New Roman" w:hAnsi="Times New Roman" w:cs="Times New Roman"/>
              </w:rPr>
            </w:pPr>
            <w:r w:rsidRPr="00F06466">
              <w:rPr>
                <w:rFonts w:ascii="Times New Roman" w:hAnsi="Times New Roman" w:cs="Times New Roman"/>
                <w:sz w:val="16"/>
                <w:szCs w:val="16"/>
              </w:rPr>
              <w:t xml:space="preserve">Tomado de: Hobbes, T. (1999). </w:t>
            </w:r>
            <w:r w:rsidRPr="00F06466">
              <w:rPr>
                <w:rFonts w:ascii="Times New Roman" w:hAnsi="Times New Roman" w:cs="Times New Roman"/>
                <w:i/>
                <w:iCs/>
                <w:sz w:val="16"/>
                <w:szCs w:val="16"/>
              </w:rPr>
              <w:t>Tratado sobre el ciudadano</w:t>
            </w:r>
            <w:r w:rsidRPr="00F06466">
              <w:rPr>
                <w:rFonts w:ascii="Times New Roman" w:hAnsi="Times New Roman" w:cs="Times New Roman"/>
                <w:sz w:val="16"/>
                <w:szCs w:val="16"/>
              </w:rPr>
              <w:t xml:space="preserve">. Trad. Joaquín Rodríguez Feo, Madrid, </w:t>
            </w:r>
            <w:proofErr w:type="spellStart"/>
            <w:r w:rsidRPr="00F06466">
              <w:rPr>
                <w:rFonts w:ascii="Times New Roman" w:hAnsi="Times New Roman" w:cs="Times New Roman"/>
                <w:sz w:val="16"/>
                <w:szCs w:val="16"/>
              </w:rPr>
              <w:t>Trotta</w:t>
            </w:r>
            <w:proofErr w:type="spellEnd"/>
            <w:r w:rsidRPr="00F06466">
              <w:rPr>
                <w:rFonts w:ascii="Times New Roman" w:hAnsi="Times New Roman" w:cs="Times New Roman"/>
                <w:sz w:val="16"/>
                <w:szCs w:val="16"/>
              </w:rPr>
              <w:t>.</w:t>
            </w:r>
          </w:p>
        </w:tc>
      </w:tr>
    </w:tbl>
    <w:p w:rsidR="00A41D4F" w:rsidRPr="00A41D4F" w:rsidRDefault="00A41D4F" w:rsidP="00A41D4F">
      <w:pPr>
        <w:spacing w:after="0" w:line="240" w:lineRule="auto"/>
        <w:jc w:val="both"/>
        <w:rPr>
          <w:rFonts w:ascii="Times New Roman" w:hAnsi="Times New Roman" w:cs="Times New Roman"/>
        </w:rPr>
      </w:pPr>
    </w:p>
    <w:p w:rsidR="00F06466" w:rsidRDefault="00F06466" w:rsidP="00F06466">
      <w:pPr>
        <w:spacing w:after="0" w:line="240" w:lineRule="auto"/>
        <w:jc w:val="both"/>
        <w:rPr>
          <w:rFonts w:ascii="Times New Roman" w:hAnsi="Times New Roman" w:cs="Times New Roman"/>
        </w:rPr>
      </w:pPr>
      <w:r w:rsidRPr="00F06466">
        <w:rPr>
          <w:rFonts w:ascii="Times New Roman" w:hAnsi="Times New Roman" w:cs="Times New Roman"/>
        </w:rPr>
        <w:t>Como se puede ver en las expresiones</w:t>
      </w:r>
      <w:r>
        <w:rPr>
          <w:rFonts w:ascii="Times New Roman" w:hAnsi="Times New Roman" w:cs="Times New Roman"/>
        </w:rPr>
        <w:t xml:space="preserve"> en negrilla, en cursiva y subrayadas, el autor usa aquí: conectores lógicos (sin embargo, por lo tanto) y recursos de reiteración (repetición de una expresión, palabra, idea, o aspecto de un tema). Así vemos que la expresión ellos (pronombre personal masculino, plural) se usa para repetir la expresión</w:t>
      </w:r>
      <w:r w:rsidR="008776A7">
        <w:rPr>
          <w:rFonts w:ascii="Times New Roman" w:hAnsi="Times New Roman" w:cs="Times New Roman"/>
        </w:rPr>
        <w:t xml:space="preserve">: “los demás”. Igualmente, se acude al recurso de la elipsis nominal (elidir al sintagma) para no repetir: “los hombres” en la expresión “se verían”. También se acude a la elipsis oracional, en la expresión “…sino al miedo mutuo” en la que se ha elidido la oración “el origen de las sociedades grandes y duraderas se ha debido al miedo mutuo”, para evitar la repetición explícita. No obstante, en estos casos, el lector deberá entender que lo que ocurre en el fondo es una reiteración que mantiene la cohesión semántica entre las ideas expresadas. En este sentido, lograr identificar este recurso, le permite al lector no confundirse con el objeto o tema de referencia del que se habla en el texto. </w:t>
      </w:r>
    </w:p>
    <w:p w:rsidR="008776A7" w:rsidRDefault="008776A7" w:rsidP="00F06466">
      <w:pPr>
        <w:spacing w:after="0" w:line="240" w:lineRule="auto"/>
        <w:jc w:val="both"/>
        <w:rPr>
          <w:rFonts w:ascii="Times New Roman" w:hAnsi="Times New Roman" w:cs="Times New Roman"/>
        </w:rPr>
      </w:pPr>
    </w:p>
    <w:p w:rsidR="008776A7" w:rsidRDefault="008776A7" w:rsidP="00F06466">
      <w:pPr>
        <w:spacing w:after="0" w:line="240" w:lineRule="auto"/>
        <w:jc w:val="both"/>
        <w:rPr>
          <w:rFonts w:ascii="Times New Roman" w:hAnsi="Times New Roman" w:cs="Times New Roman"/>
        </w:rPr>
      </w:pPr>
      <w:r>
        <w:rPr>
          <w:rFonts w:ascii="Times New Roman" w:hAnsi="Times New Roman" w:cs="Times New Roman"/>
        </w:rPr>
        <w:t>Ahora bien, los conectores, arriba mencionados también contribuyen a identificar las relaciones que el escritor está estableciend</w:t>
      </w:r>
      <w:r w:rsidR="00B07BCC">
        <w:rPr>
          <w:rFonts w:ascii="Times New Roman" w:hAnsi="Times New Roman" w:cs="Times New Roman"/>
        </w:rPr>
        <w:t xml:space="preserve">o entre las ideas que desarrolla. El primero “sin embargo” introduce una oposición a la idea de que las sociedades grandes y duraderas resultan de la colaboración desinteresada de los hombres.  El segundo, introduce a modo de conclusión la idea central que el escritor quiere plantear: el origen de las sociedades grandes y duraderas proviene del miedo mutuo entre los hombres que componen la sociedad.  </w:t>
      </w:r>
    </w:p>
    <w:p w:rsidR="00A41D4F" w:rsidRPr="00AB4121" w:rsidRDefault="00A41D4F" w:rsidP="00A41D4F">
      <w:pPr>
        <w:autoSpaceDE w:val="0"/>
        <w:autoSpaceDN w:val="0"/>
        <w:adjustRightInd w:val="0"/>
        <w:spacing w:after="0" w:line="240" w:lineRule="auto"/>
        <w:rPr>
          <w:rFonts w:ascii="OILAQB+Tahoma" w:hAnsi="OILAQB+Tahoma" w:cs="OILAQB+Tahoma"/>
          <w:color w:val="000000"/>
          <w:sz w:val="24"/>
          <w:szCs w:val="24"/>
          <w:lang w:val="es-ES"/>
        </w:rPr>
      </w:pPr>
    </w:p>
    <w:p w:rsidR="00A41D4F" w:rsidRDefault="00A41D4F" w:rsidP="00A41D4F">
      <w:pPr>
        <w:autoSpaceDE w:val="0"/>
        <w:autoSpaceDN w:val="0"/>
        <w:adjustRightInd w:val="0"/>
        <w:spacing w:after="0" w:line="240" w:lineRule="auto"/>
        <w:jc w:val="both"/>
        <w:rPr>
          <w:rFonts w:ascii="OILAQB+Tahoma" w:hAnsi="OILAQB+Tahoma"/>
          <w:sz w:val="18"/>
          <w:szCs w:val="18"/>
          <w:lang w:val="es-ES"/>
        </w:rPr>
      </w:pPr>
      <w:r w:rsidRPr="00A41D4F">
        <w:rPr>
          <w:rFonts w:ascii="OILAQB+Tahoma" w:hAnsi="OILAQB+Tahoma"/>
          <w:sz w:val="18"/>
          <w:szCs w:val="18"/>
          <w:lang w:val="es-ES"/>
        </w:rPr>
        <w:t xml:space="preserve">¿Qué función cumple el conector “sin embargo” en el texto anterior? </w:t>
      </w:r>
    </w:p>
    <w:p w:rsidR="00A41D4F" w:rsidRDefault="00A41D4F" w:rsidP="00A41D4F">
      <w:pPr>
        <w:autoSpaceDE w:val="0"/>
        <w:autoSpaceDN w:val="0"/>
        <w:adjustRightInd w:val="0"/>
        <w:spacing w:after="0" w:line="240" w:lineRule="auto"/>
        <w:jc w:val="both"/>
        <w:rPr>
          <w:rFonts w:ascii="OILAQB+Tahoma" w:hAnsi="OILAQB+Tahoma"/>
          <w:sz w:val="18"/>
          <w:szCs w:val="18"/>
          <w:lang w:val="es-ES"/>
        </w:rPr>
      </w:pPr>
    </w:p>
    <w:p w:rsidR="00A41D4F" w:rsidRDefault="00A41D4F" w:rsidP="00A41D4F">
      <w:pPr>
        <w:autoSpaceDE w:val="0"/>
        <w:autoSpaceDN w:val="0"/>
        <w:adjustRightInd w:val="0"/>
        <w:spacing w:after="0" w:line="240" w:lineRule="auto"/>
        <w:jc w:val="both"/>
        <w:rPr>
          <w:rFonts w:ascii="OILAQB+Tahoma" w:hAnsi="OILAQB+Tahoma" w:cs="OILAQB+Tahoma"/>
          <w:sz w:val="18"/>
          <w:szCs w:val="18"/>
          <w:lang w:val="es-ES"/>
        </w:rPr>
      </w:pPr>
      <w:r w:rsidRPr="00A41D4F">
        <w:rPr>
          <w:rFonts w:ascii="CQHGEZ+Tahoma-Bold" w:hAnsi="CQHGEZ+Tahoma-Bold" w:cs="CQHGEZ+Tahoma-Bold"/>
          <w:b/>
          <w:bCs/>
          <w:sz w:val="18"/>
          <w:szCs w:val="18"/>
          <w:lang w:val="es-ES"/>
        </w:rPr>
        <w:t xml:space="preserve">A. </w:t>
      </w:r>
      <w:r w:rsidRPr="00A41D4F">
        <w:rPr>
          <w:rFonts w:ascii="OILAQB+Tahoma" w:hAnsi="OILAQB+Tahoma" w:cs="OILAQB+Tahoma"/>
          <w:sz w:val="18"/>
          <w:szCs w:val="18"/>
          <w:lang w:val="es-ES"/>
        </w:rPr>
        <w:t xml:space="preserve">Aclarar la idea de que la ayuda mutua aumenta las comodidades con la idea de que el dominio de los demás es una mejor forma de aumentarlas. </w:t>
      </w:r>
    </w:p>
    <w:p w:rsidR="00A41D4F" w:rsidRDefault="00A41D4F" w:rsidP="00A41D4F">
      <w:pPr>
        <w:autoSpaceDE w:val="0"/>
        <w:autoSpaceDN w:val="0"/>
        <w:adjustRightInd w:val="0"/>
        <w:spacing w:after="0" w:line="240" w:lineRule="auto"/>
        <w:jc w:val="both"/>
        <w:rPr>
          <w:rFonts w:ascii="OILAQB+Tahoma" w:hAnsi="OILAQB+Tahoma" w:cs="OILAQB+Tahoma"/>
          <w:sz w:val="18"/>
          <w:szCs w:val="18"/>
          <w:lang w:val="es-ES"/>
        </w:rPr>
      </w:pPr>
    </w:p>
    <w:p w:rsidR="00A41D4F" w:rsidRDefault="00A41D4F" w:rsidP="00A41D4F">
      <w:pPr>
        <w:autoSpaceDE w:val="0"/>
        <w:autoSpaceDN w:val="0"/>
        <w:adjustRightInd w:val="0"/>
        <w:spacing w:after="0" w:line="240" w:lineRule="auto"/>
        <w:jc w:val="both"/>
        <w:rPr>
          <w:rFonts w:ascii="OILAQB+Tahoma" w:hAnsi="OILAQB+Tahoma" w:cs="OILAQB+Tahoma"/>
          <w:sz w:val="18"/>
          <w:szCs w:val="18"/>
          <w:lang w:val="es-ES"/>
        </w:rPr>
      </w:pPr>
      <w:r w:rsidRPr="00A41D4F">
        <w:rPr>
          <w:rFonts w:ascii="CQHGEZ+Tahoma-Bold" w:hAnsi="CQHGEZ+Tahoma-Bold" w:cs="CQHGEZ+Tahoma-Bold"/>
          <w:b/>
          <w:bCs/>
          <w:sz w:val="18"/>
          <w:szCs w:val="18"/>
          <w:lang w:val="es-ES"/>
        </w:rPr>
        <w:t xml:space="preserve">B. </w:t>
      </w:r>
      <w:r w:rsidRPr="00A41D4F">
        <w:rPr>
          <w:rFonts w:ascii="OILAQB+Tahoma" w:hAnsi="OILAQB+Tahoma" w:cs="OILAQB+Tahoma"/>
          <w:sz w:val="18"/>
          <w:szCs w:val="18"/>
          <w:lang w:val="es-ES"/>
        </w:rPr>
        <w:t>Desmentir la idea de que la ayuda mutua aumenta las comodidades y afirmar que es por medio del dominio de los demás que se logra.</w:t>
      </w:r>
    </w:p>
    <w:p w:rsidR="00A41D4F" w:rsidRDefault="00A41D4F" w:rsidP="00A41D4F">
      <w:pPr>
        <w:autoSpaceDE w:val="0"/>
        <w:autoSpaceDN w:val="0"/>
        <w:adjustRightInd w:val="0"/>
        <w:spacing w:after="0" w:line="240" w:lineRule="auto"/>
        <w:jc w:val="both"/>
        <w:rPr>
          <w:rFonts w:ascii="OILAQB+Tahoma" w:hAnsi="OILAQB+Tahoma" w:cs="OILAQB+Tahoma"/>
          <w:sz w:val="18"/>
          <w:szCs w:val="18"/>
          <w:lang w:val="es-ES"/>
        </w:rPr>
      </w:pPr>
    </w:p>
    <w:p w:rsidR="00A41D4F" w:rsidRDefault="00A41D4F" w:rsidP="00A41D4F">
      <w:pPr>
        <w:autoSpaceDE w:val="0"/>
        <w:autoSpaceDN w:val="0"/>
        <w:adjustRightInd w:val="0"/>
        <w:spacing w:after="0" w:line="240" w:lineRule="auto"/>
        <w:jc w:val="both"/>
        <w:rPr>
          <w:rFonts w:ascii="OILAQB+Tahoma" w:hAnsi="OILAQB+Tahoma" w:cs="OILAQB+Tahoma"/>
          <w:sz w:val="18"/>
          <w:szCs w:val="18"/>
          <w:lang w:val="es-ES"/>
        </w:rPr>
      </w:pPr>
      <w:r w:rsidRPr="00A41D4F">
        <w:rPr>
          <w:rFonts w:ascii="OILAQB+Tahoma" w:hAnsi="OILAQB+Tahoma" w:cs="OILAQB+Tahoma"/>
          <w:sz w:val="18"/>
          <w:szCs w:val="18"/>
          <w:lang w:val="es-ES"/>
        </w:rPr>
        <w:t xml:space="preserve"> </w:t>
      </w:r>
      <w:r w:rsidRPr="00A41D4F">
        <w:rPr>
          <w:rFonts w:ascii="CQHGEZ+Tahoma-Bold" w:hAnsi="CQHGEZ+Tahoma-Bold" w:cs="CQHGEZ+Tahoma-Bold"/>
          <w:b/>
          <w:bCs/>
          <w:sz w:val="18"/>
          <w:szCs w:val="18"/>
          <w:lang w:val="es-ES"/>
        </w:rPr>
        <w:t xml:space="preserve">C. </w:t>
      </w:r>
      <w:r w:rsidRPr="00A41D4F">
        <w:rPr>
          <w:rFonts w:ascii="OILAQB+Tahoma" w:hAnsi="OILAQB+Tahoma" w:cs="OILAQB+Tahoma"/>
          <w:sz w:val="18"/>
          <w:szCs w:val="18"/>
          <w:lang w:val="es-ES"/>
        </w:rPr>
        <w:t xml:space="preserve">Contrastar la idea de que la ayuda mutua aumenta las comodidades, con la idea de que es más efectivo dominar a los demás para aumentarlas. </w:t>
      </w:r>
    </w:p>
    <w:p w:rsidR="00A41D4F" w:rsidRDefault="00A41D4F" w:rsidP="00A41D4F">
      <w:pPr>
        <w:autoSpaceDE w:val="0"/>
        <w:autoSpaceDN w:val="0"/>
        <w:adjustRightInd w:val="0"/>
        <w:spacing w:after="0" w:line="240" w:lineRule="auto"/>
        <w:jc w:val="both"/>
        <w:rPr>
          <w:rFonts w:ascii="OILAQB+Tahoma" w:hAnsi="OILAQB+Tahoma" w:cs="OILAQB+Tahoma"/>
          <w:sz w:val="18"/>
          <w:szCs w:val="18"/>
          <w:lang w:val="es-ES"/>
        </w:rPr>
      </w:pPr>
    </w:p>
    <w:p w:rsidR="00A41D4F" w:rsidRPr="00A41D4F" w:rsidRDefault="00A41D4F" w:rsidP="00A41D4F">
      <w:pPr>
        <w:autoSpaceDE w:val="0"/>
        <w:autoSpaceDN w:val="0"/>
        <w:adjustRightInd w:val="0"/>
        <w:spacing w:after="0" w:line="240" w:lineRule="auto"/>
        <w:jc w:val="both"/>
        <w:rPr>
          <w:rFonts w:ascii="OILAQB+Tahoma" w:hAnsi="OILAQB+Tahoma" w:cs="OILAQB+Tahoma"/>
          <w:sz w:val="18"/>
          <w:szCs w:val="18"/>
          <w:lang w:val="es-ES"/>
        </w:rPr>
      </w:pPr>
      <w:r w:rsidRPr="00A41D4F">
        <w:rPr>
          <w:rFonts w:ascii="CQHGEZ+Tahoma-Bold" w:hAnsi="CQHGEZ+Tahoma-Bold" w:cs="CQHGEZ+Tahoma-Bold"/>
          <w:b/>
          <w:bCs/>
          <w:sz w:val="18"/>
          <w:szCs w:val="18"/>
          <w:lang w:val="es-ES"/>
        </w:rPr>
        <w:t xml:space="preserve">D. </w:t>
      </w:r>
      <w:r w:rsidRPr="00A41D4F">
        <w:rPr>
          <w:rFonts w:ascii="OILAQB+Tahoma" w:hAnsi="OILAQB+Tahoma" w:cs="OILAQB+Tahoma"/>
          <w:sz w:val="18"/>
          <w:szCs w:val="18"/>
          <w:lang w:val="es-ES"/>
        </w:rPr>
        <w:t xml:space="preserve">Cuestionar la idea de que la ayuda mutua aumenta las comodidades al afirmar que en realidad el dominio puede aumentarlas. </w:t>
      </w:r>
    </w:p>
    <w:p w:rsidR="00A41D4F" w:rsidRPr="00A41D4F" w:rsidRDefault="00A41D4F" w:rsidP="00F06466">
      <w:pPr>
        <w:spacing w:after="0" w:line="240" w:lineRule="auto"/>
        <w:jc w:val="both"/>
        <w:rPr>
          <w:rFonts w:ascii="Times New Roman" w:hAnsi="Times New Roman" w:cs="Times New Roman"/>
          <w:lang w:val="es-ES"/>
        </w:rPr>
      </w:pPr>
    </w:p>
    <w:p w:rsidR="00EB4411" w:rsidRDefault="00EB4411" w:rsidP="004F159C">
      <w:pPr>
        <w:spacing w:after="0" w:line="240" w:lineRule="auto"/>
        <w:jc w:val="both"/>
        <w:rPr>
          <w:rFonts w:ascii="Times New Roman" w:hAnsi="Times New Roman" w:cs="Times New Roman"/>
        </w:rPr>
      </w:pPr>
    </w:p>
    <w:p w:rsidR="00A41D4F" w:rsidRPr="004F159C" w:rsidRDefault="00A41D4F" w:rsidP="004F159C">
      <w:pPr>
        <w:spacing w:after="0" w:line="240" w:lineRule="auto"/>
        <w:jc w:val="both"/>
        <w:rPr>
          <w:rFonts w:ascii="Times New Roman" w:hAnsi="Times New Roman" w:cs="Times New Roman"/>
        </w:rPr>
      </w:pPr>
    </w:p>
    <w:p w:rsidR="001744F3" w:rsidRPr="00516F2E" w:rsidRDefault="001744F3" w:rsidP="00516F2E">
      <w:pPr>
        <w:pStyle w:val="Prrafodelista"/>
        <w:spacing w:after="0" w:line="240" w:lineRule="auto"/>
        <w:jc w:val="center"/>
        <w:rPr>
          <w:rFonts w:ascii="Times New Roman" w:hAnsi="Times New Roman" w:cs="Times New Roman"/>
          <w:b/>
        </w:rPr>
      </w:pPr>
      <w:r>
        <w:rPr>
          <w:rFonts w:ascii="Times New Roman" w:hAnsi="Times New Roman" w:cs="Times New Roman"/>
          <w:b/>
        </w:rPr>
        <w:t xml:space="preserve">Competencia 2. </w:t>
      </w:r>
    </w:p>
    <w:p w:rsidR="001744F3" w:rsidRDefault="001744F3" w:rsidP="00516F2E">
      <w:pPr>
        <w:pStyle w:val="Prrafodelista"/>
        <w:spacing w:after="0" w:line="240" w:lineRule="auto"/>
        <w:jc w:val="center"/>
        <w:rPr>
          <w:rFonts w:ascii="Times New Roman" w:hAnsi="Times New Roman" w:cs="Times New Roman"/>
          <w:b/>
        </w:rPr>
      </w:pPr>
      <w:r>
        <w:rPr>
          <w:rFonts w:ascii="Times New Roman" w:hAnsi="Times New Roman" w:cs="Times New Roman"/>
          <w:b/>
        </w:rPr>
        <w:t>C</w:t>
      </w:r>
      <w:r w:rsidR="00516F2E">
        <w:rPr>
          <w:rFonts w:ascii="Times New Roman" w:hAnsi="Times New Roman" w:cs="Times New Roman"/>
          <w:b/>
        </w:rPr>
        <w:t>omprensión global del texto</w:t>
      </w:r>
    </w:p>
    <w:p w:rsidR="00516F2E" w:rsidRPr="00516F2E" w:rsidRDefault="00516F2E" w:rsidP="00516F2E">
      <w:pPr>
        <w:pStyle w:val="Prrafodelista"/>
        <w:spacing w:after="0" w:line="240" w:lineRule="auto"/>
        <w:jc w:val="center"/>
        <w:rPr>
          <w:rFonts w:ascii="Times New Roman" w:hAnsi="Times New Roman" w:cs="Times New Roman"/>
          <w:b/>
        </w:rPr>
      </w:pPr>
    </w:p>
    <w:p w:rsidR="001744F3" w:rsidRPr="001744F3" w:rsidRDefault="001744F3" w:rsidP="001744F3">
      <w:pPr>
        <w:pStyle w:val="Default"/>
        <w:jc w:val="both"/>
        <w:rPr>
          <w:rFonts w:ascii="Times New Roman" w:hAnsi="Times New Roman" w:cs="Times New Roman"/>
          <w:lang w:val="es-ES"/>
        </w:rPr>
      </w:pPr>
      <w:r w:rsidRPr="001744F3">
        <w:rPr>
          <w:rFonts w:ascii="Times New Roman" w:hAnsi="Times New Roman" w:cs="Times New Roman"/>
          <w:sz w:val="22"/>
          <w:szCs w:val="22"/>
          <w:lang w:val="es-ES"/>
        </w:rPr>
        <w:t>Esta competencia consiste en la capacidad de comprender</w:t>
      </w:r>
      <w:r>
        <w:rPr>
          <w:rFonts w:ascii="Times New Roman" w:hAnsi="Times New Roman" w:cs="Times New Roman"/>
          <w:sz w:val="22"/>
          <w:szCs w:val="22"/>
          <w:lang w:val="es-ES"/>
        </w:rPr>
        <w:t xml:space="preserve"> cómo se relacionan semántica y </w:t>
      </w:r>
      <w:r w:rsidRPr="001744F3">
        <w:rPr>
          <w:rFonts w:ascii="Times New Roman" w:hAnsi="Times New Roman" w:cs="Times New Roman"/>
          <w:sz w:val="22"/>
          <w:szCs w:val="22"/>
          <w:lang w:val="es-ES"/>
        </w:rPr>
        <w:t xml:space="preserve">formalmente los elementos locales que constituyen un texto, de manera que este </w:t>
      </w:r>
      <w:r>
        <w:rPr>
          <w:rFonts w:ascii="Times New Roman" w:hAnsi="Times New Roman" w:cs="Times New Roman"/>
          <w:sz w:val="22"/>
          <w:szCs w:val="22"/>
          <w:lang w:val="es-ES"/>
        </w:rPr>
        <w:t xml:space="preserve">adquiera un sentido </w:t>
      </w:r>
      <w:r w:rsidRPr="001744F3">
        <w:rPr>
          <w:rFonts w:ascii="Times New Roman" w:hAnsi="Times New Roman" w:cs="Times New Roman"/>
          <w:sz w:val="22"/>
          <w:szCs w:val="22"/>
          <w:lang w:val="es-ES"/>
        </w:rPr>
        <w:lastRenderedPageBreak/>
        <w:t>global. En esa medida, las preguntas que la evalúan siempre involucran varios elementos locales de</w:t>
      </w:r>
      <w:r>
        <w:rPr>
          <w:rFonts w:ascii="Times New Roman" w:hAnsi="Times New Roman" w:cs="Times New Roman"/>
          <w:sz w:val="22"/>
          <w:szCs w:val="22"/>
          <w:lang w:val="es-ES"/>
        </w:rPr>
        <w:t xml:space="preserve"> </w:t>
      </w:r>
      <w:r w:rsidRPr="001744F3">
        <w:rPr>
          <w:rFonts w:ascii="Times New Roman" w:hAnsi="Times New Roman" w:cs="Times New Roman"/>
          <w:sz w:val="22"/>
          <w:szCs w:val="22"/>
          <w:lang w:val="es-ES"/>
        </w:rPr>
        <w:t>un texto (por ejemplo, diferentes frases o párrafos) y e</w:t>
      </w:r>
      <w:r>
        <w:rPr>
          <w:rFonts w:ascii="Times New Roman" w:hAnsi="Times New Roman" w:cs="Times New Roman"/>
          <w:sz w:val="22"/>
          <w:szCs w:val="22"/>
          <w:lang w:val="es-ES"/>
        </w:rPr>
        <w:t xml:space="preserve">xigen reconocer y comprender su </w:t>
      </w:r>
      <w:r w:rsidRPr="001744F3">
        <w:rPr>
          <w:rFonts w:ascii="Times New Roman" w:hAnsi="Times New Roman" w:cs="Times New Roman"/>
          <w:sz w:val="22"/>
          <w:szCs w:val="22"/>
          <w:lang w:val="es-ES"/>
        </w:rPr>
        <w:t xml:space="preserve">articulación. </w:t>
      </w:r>
    </w:p>
    <w:p w:rsidR="001744F3" w:rsidRDefault="001744F3" w:rsidP="001744F3">
      <w:pPr>
        <w:pStyle w:val="Pa49"/>
        <w:jc w:val="both"/>
        <w:rPr>
          <w:rFonts w:ascii="Times New Roman" w:hAnsi="Times New Roman" w:cs="Times New Roman"/>
          <w:sz w:val="22"/>
          <w:szCs w:val="22"/>
          <w:lang w:val="es-ES"/>
        </w:rPr>
      </w:pPr>
    </w:p>
    <w:p w:rsidR="001744F3" w:rsidRDefault="001744F3" w:rsidP="001744F3">
      <w:pPr>
        <w:pStyle w:val="Pa49"/>
        <w:jc w:val="both"/>
        <w:rPr>
          <w:rFonts w:ascii="Times New Roman" w:hAnsi="Times New Roman" w:cs="Times New Roman"/>
          <w:sz w:val="22"/>
          <w:szCs w:val="22"/>
          <w:lang w:val="es-ES"/>
        </w:rPr>
      </w:pPr>
      <w:r w:rsidRPr="001744F3">
        <w:rPr>
          <w:rFonts w:ascii="Times New Roman" w:hAnsi="Times New Roman" w:cs="Times New Roman"/>
          <w:sz w:val="22"/>
          <w:szCs w:val="22"/>
          <w:lang w:val="es-ES"/>
        </w:rPr>
        <w:t xml:space="preserve">Esta competencia es necesaria para contar con la siguiente. Las cinco evidencias que nos permiten afirmar que el estudiante ha desarrollado esta competencia son: </w:t>
      </w:r>
    </w:p>
    <w:p w:rsidR="001744F3" w:rsidRPr="001744F3" w:rsidRDefault="001744F3" w:rsidP="001744F3">
      <w:pPr>
        <w:pStyle w:val="Default"/>
        <w:rPr>
          <w:lang w:val="es-ES"/>
        </w:rPr>
      </w:pPr>
    </w:p>
    <w:p w:rsidR="001744F3" w:rsidRPr="001744F3" w:rsidRDefault="001744F3" w:rsidP="001744F3">
      <w:pPr>
        <w:pStyle w:val="Default"/>
        <w:spacing w:after="160" w:line="221" w:lineRule="atLeast"/>
        <w:ind w:left="780" w:hanging="220"/>
        <w:jc w:val="both"/>
        <w:rPr>
          <w:rFonts w:ascii="Times New Roman" w:hAnsi="Times New Roman" w:cs="Times New Roman"/>
          <w:color w:val="auto"/>
          <w:sz w:val="22"/>
          <w:szCs w:val="22"/>
          <w:lang w:val="es-ES"/>
        </w:rPr>
      </w:pPr>
      <w:r w:rsidRPr="001744F3">
        <w:rPr>
          <w:rFonts w:ascii="Times New Roman" w:hAnsi="Times New Roman" w:cs="Times New Roman"/>
          <w:color w:val="auto"/>
          <w:sz w:val="22"/>
          <w:szCs w:val="22"/>
          <w:lang w:val="es-ES"/>
        </w:rPr>
        <w:t xml:space="preserve">• El estudiante comprende la estructura formal de un texto y la función de sus partes. </w:t>
      </w:r>
    </w:p>
    <w:p w:rsidR="001744F3" w:rsidRPr="001744F3" w:rsidRDefault="001744F3" w:rsidP="001744F3">
      <w:pPr>
        <w:pStyle w:val="Pa54"/>
        <w:spacing w:after="100"/>
        <w:ind w:left="780" w:hanging="220"/>
        <w:jc w:val="both"/>
        <w:rPr>
          <w:rFonts w:ascii="Times New Roman" w:hAnsi="Times New Roman" w:cs="Times New Roman"/>
          <w:sz w:val="22"/>
          <w:szCs w:val="22"/>
          <w:lang w:val="es-ES"/>
        </w:rPr>
      </w:pPr>
      <w:r w:rsidRPr="001744F3">
        <w:rPr>
          <w:rFonts w:ascii="Times New Roman" w:hAnsi="Times New Roman" w:cs="Times New Roman"/>
          <w:sz w:val="22"/>
          <w:szCs w:val="22"/>
          <w:lang w:val="es-ES"/>
        </w:rPr>
        <w:t xml:space="preserve">• El estudiante identifica y caracteriza las diferentes voces o situaciones presentes en un texto. </w:t>
      </w:r>
    </w:p>
    <w:p w:rsidR="001744F3" w:rsidRPr="001744F3" w:rsidRDefault="001744F3" w:rsidP="001744F3">
      <w:pPr>
        <w:pStyle w:val="Pa54"/>
        <w:spacing w:after="100"/>
        <w:ind w:left="780" w:hanging="220"/>
        <w:jc w:val="both"/>
        <w:rPr>
          <w:rFonts w:ascii="Times New Roman" w:hAnsi="Times New Roman" w:cs="Times New Roman"/>
          <w:sz w:val="22"/>
          <w:szCs w:val="22"/>
          <w:lang w:val="es-ES"/>
        </w:rPr>
      </w:pPr>
      <w:r w:rsidRPr="001744F3">
        <w:rPr>
          <w:rFonts w:ascii="Times New Roman" w:hAnsi="Times New Roman" w:cs="Times New Roman"/>
          <w:sz w:val="22"/>
          <w:szCs w:val="22"/>
          <w:lang w:val="es-ES"/>
        </w:rPr>
        <w:t xml:space="preserve">• El estudiante comprende las relaciones entre diferentes partes o enunciados de un texto. </w:t>
      </w:r>
    </w:p>
    <w:p w:rsidR="001744F3" w:rsidRPr="001744F3" w:rsidRDefault="001744F3" w:rsidP="001744F3">
      <w:pPr>
        <w:pStyle w:val="Pa54"/>
        <w:spacing w:after="100"/>
        <w:ind w:left="780" w:hanging="220"/>
        <w:jc w:val="both"/>
        <w:rPr>
          <w:rFonts w:ascii="Times New Roman" w:hAnsi="Times New Roman" w:cs="Times New Roman"/>
          <w:sz w:val="22"/>
          <w:szCs w:val="22"/>
          <w:lang w:val="es-ES"/>
        </w:rPr>
      </w:pPr>
      <w:r w:rsidRPr="001744F3">
        <w:rPr>
          <w:rFonts w:ascii="Times New Roman" w:hAnsi="Times New Roman" w:cs="Times New Roman"/>
          <w:sz w:val="22"/>
          <w:szCs w:val="22"/>
          <w:lang w:val="es-ES"/>
        </w:rPr>
        <w:t xml:space="preserve">• El estudiante identifica y caracteriza las ideas o afirmaciones presentes en un texto informativo. </w:t>
      </w:r>
    </w:p>
    <w:p w:rsidR="001744F3" w:rsidRDefault="001744F3" w:rsidP="001744F3">
      <w:pPr>
        <w:pStyle w:val="Pa54"/>
        <w:spacing w:line="240" w:lineRule="auto"/>
        <w:ind w:left="720"/>
        <w:jc w:val="both"/>
        <w:rPr>
          <w:rFonts w:ascii="Times New Roman" w:hAnsi="Times New Roman" w:cs="Times New Roman"/>
          <w:sz w:val="22"/>
          <w:szCs w:val="22"/>
          <w:lang w:val="es-ES"/>
        </w:rPr>
      </w:pPr>
      <w:r w:rsidRPr="001744F3">
        <w:rPr>
          <w:rFonts w:ascii="Times New Roman" w:hAnsi="Times New Roman" w:cs="Times New Roman"/>
          <w:sz w:val="22"/>
          <w:szCs w:val="22"/>
          <w:lang w:val="es-ES"/>
        </w:rPr>
        <w:t>• El estudiante identifica el tipo de relación existente entre diferentes elementos de un texto discontinuo.</w:t>
      </w:r>
      <w:r>
        <w:rPr>
          <w:rFonts w:ascii="Times New Roman" w:hAnsi="Times New Roman" w:cs="Times New Roman"/>
          <w:sz w:val="22"/>
          <w:szCs w:val="22"/>
          <w:lang w:val="es-ES"/>
        </w:rPr>
        <w:t xml:space="preserve"> </w:t>
      </w:r>
    </w:p>
    <w:p w:rsidR="001744F3" w:rsidRDefault="001744F3" w:rsidP="001744F3">
      <w:pPr>
        <w:pStyle w:val="Default"/>
        <w:rPr>
          <w:lang w:val="es-ES"/>
        </w:rPr>
      </w:pPr>
    </w:p>
    <w:p w:rsidR="00516F2E" w:rsidRDefault="00516F2E" w:rsidP="001744F3">
      <w:pPr>
        <w:pStyle w:val="Default"/>
        <w:rPr>
          <w:lang w:val="es-ES"/>
        </w:rPr>
      </w:pPr>
    </w:p>
    <w:p w:rsidR="00A66110" w:rsidRDefault="00A66110" w:rsidP="00BB145D">
      <w:pPr>
        <w:pStyle w:val="Default"/>
        <w:jc w:val="center"/>
        <w:rPr>
          <w:rFonts w:ascii="Times New Roman" w:hAnsi="Times New Roman" w:cs="Times New Roman"/>
          <w:b/>
          <w:lang w:val="es-ES"/>
        </w:rPr>
      </w:pPr>
    </w:p>
    <w:p w:rsidR="00BB145D" w:rsidRDefault="00BB145D" w:rsidP="00BB145D">
      <w:pPr>
        <w:pStyle w:val="Default"/>
        <w:jc w:val="center"/>
        <w:rPr>
          <w:rFonts w:ascii="Times New Roman" w:hAnsi="Times New Roman" w:cs="Times New Roman"/>
          <w:b/>
          <w:lang w:val="es-ES"/>
        </w:rPr>
      </w:pPr>
      <w:r w:rsidRPr="00BB145D">
        <w:rPr>
          <w:rFonts w:ascii="Times New Roman" w:hAnsi="Times New Roman" w:cs="Times New Roman"/>
          <w:b/>
          <w:lang w:val="es-ES"/>
        </w:rPr>
        <w:t>Lectura Estratégica</w:t>
      </w:r>
    </w:p>
    <w:p w:rsidR="00BB145D" w:rsidRDefault="00BB145D" w:rsidP="00BB145D">
      <w:pPr>
        <w:pStyle w:val="Default"/>
        <w:jc w:val="center"/>
        <w:rPr>
          <w:rFonts w:ascii="Times New Roman" w:hAnsi="Times New Roman" w:cs="Times New Roman"/>
          <w:lang w:val="es-ES"/>
        </w:rPr>
      </w:pPr>
    </w:p>
    <w:p w:rsidR="00BB145D" w:rsidRDefault="00BB145D" w:rsidP="00BB145D">
      <w:pPr>
        <w:pStyle w:val="Default"/>
        <w:jc w:val="both"/>
        <w:rPr>
          <w:rFonts w:ascii="Times New Roman" w:hAnsi="Times New Roman" w:cs="Times New Roman"/>
          <w:lang w:val="es-ES"/>
        </w:rPr>
      </w:pPr>
      <w:r>
        <w:rPr>
          <w:rFonts w:ascii="Times New Roman" w:hAnsi="Times New Roman" w:cs="Times New Roman"/>
          <w:lang w:val="es-ES"/>
        </w:rPr>
        <w:t xml:space="preserve">En conjunción con las estrategias 1 y 2, para lograr una comprensión más profunda de un texto escrito, conviene implementar otras estrategias. </w:t>
      </w:r>
    </w:p>
    <w:p w:rsidR="00BB145D" w:rsidRDefault="00BB145D" w:rsidP="00BB145D">
      <w:pPr>
        <w:pStyle w:val="Default"/>
        <w:jc w:val="both"/>
        <w:rPr>
          <w:rFonts w:ascii="Times New Roman" w:hAnsi="Times New Roman" w:cs="Times New Roman"/>
          <w:lang w:val="es-ES"/>
        </w:rPr>
      </w:pPr>
    </w:p>
    <w:p w:rsidR="001744F3" w:rsidRDefault="00BB145D" w:rsidP="00BB145D">
      <w:pPr>
        <w:pStyle w:val="Default"/>
        <w:jc w:val="both"/>
        <w:rPr>
          <w:rFonts w:ascii="Times New Roman" w:hAnsi="Times New Roman" w:cs="Times New Roman"/>
          <w:lang w:val="es-ES"/>
        </w:rPr>
      </w:pPr>
      <w:r>
        <w:rPr>
          <w:rFonts w:ascii="Times New Roman" w:hAnsi="Times New Roman" w:cs="Times New Roman"/>
          <w:lang w:val="es-ES"/>
        </w:rPr>
        <w:t xml:space="preserve">La estrategia que nos permitirá reconocer la estructura formal de un escrito y reconocer la función de sus diferentes apartados, se fundamenta en un saber general y específico sobre los textos escritos. Así, es conveniente saber que los textos se caracterizan por su género discursivo o tipología, y que, según su género, clase y función social, se pueden reconocer y comprender de ellos, porque está compuesto de estructuras específicas propias que le confieren un sello distintivo, cuáles son las estructuras o partes que lo conforman, así como ellas contribuyen integralmente y de forma global a cumplir el propósito comunicativo que el escritor quiere que su escrito cumpla. Llamaremos a esta estrategia, estrategia estructural. Esta consiste en determinar la clase de texto que se lee a partir de reconocer sus partes constituyentes, su estilo y sus funciones comunicativas primordiales. </w:t>
      </w:r>
      <w:r w:rsidR="00622DA4">
        <w:rPr>
          <w:rFonts w:ascii="Times New Roman" w:hAnsi="Times New Roman" w:cs="Times New Roman"/>
          <w:lang w:val="es-ES"/>
        </w:rPr>
        <w:t>Así,</w:t>
      </w:r>
      <w:r>
        <w:rPr>
          <w:rFonts w:ascii="Times New Roman" w:hAnsi="Times New Roman" w:cs="Times New Roman"/>
          <w:lang w:val="es-ES"/>
        </w:rPr>
        <w:t xml:space="preserve"> por ejemplo, si reconocemos en un texto una introducción en la que s</w:t>
      </w:r>
      <w:r w:rsidR="00622DA4">
        <w:rPr>
          <w:rFonts w:ascii="Times New Roman" w:hAnsi="Times New Roman" w:cs="Times New Roman"/>
          <w:lang w:val="es-ES"/>
        </w:rPr>
        <w:t>e plantea un punto de vista, una</w:t>
      </w:r>
      <w:r>
        <w:rPr>
          <w:rFonts w:ascii="Times New Roman" w:hAnsi="Times New Roman" w:cs="Times New Roman"/>
          <w:lang w:val="es-ES"/>
        </w:rPr>
        <w:t xml:space="preserve"> pos</w:t>
      </w:r>
      <w:r w:rsidR="00622DA4">
        <w:rPr>
          <w:rFonts w:ascii="Times New Roman" w:hAnsi="Times New Roman" w:cs="Times New Roman"/>
          <w:lang w:val="es-ES"/>
        </w:rPr>
        <w:t>tura</w:t>
      </w:r>
      <w:r>
        <w:rPr>
          <w:rFonts w:ascii="Times New Roman" w:hAnsi="Times New Roman" w:cs="Times New Roman"/>
          <w:lang w:val="es-ES"/>
        </w:rPr>
        <w:t xml:space="preserve"> o tesis que el escrit</w:t>
      </w:r>
      <w:r w:rsidR="00622DA4">
        <w:rPr>
          <w:rFonts w:ascii="Times New Roman" w:hAnsi="Times New Roman" w:cs="Times New Roman"/>
          <w:lang w:val="es-ES"/>
        </w:rPr>
        <w:t>or quiere proponer, sustentar o relacionar</w:t>
      </w:r>
      <w:r>
        <w:rPr>
          <w:rFonts w:ascii="Times New Roman" w:hAnsi="Times New Roman" w:cs="Times New Roman"/>
          <w:lang w:val="es-ES"/>
        </w:rPr>
        <w:t xml:space="preserve"> </w:t>
      </w:r>
      <w:r w:rsidR="00622DA4">
        <w:rPr>
          <w:rFonts w:ascii="Times New Roman" w:hAnsi="Times New Roman" w:cs="Times New Roman"/>
          <w:lang w:val="es-ES"/>
        </w:rPr>
        <w:t xml:space="preserve">y luego le sigue una exposición de razones, evidencias y datos que sustentan esa postura, y termina con una conclusión </w:t>
      </w:r>
      <w:r w:rsidR="00A66110">
        <w:rPr>
          <w:rFonts w:ascii="Times New Roman" w:hAnsi="Times New Roman" w:cs="Times New Roman"/>
          <w:lang w:val="es-ES"/>
        </w:rPr>
        <w:t xml:space="preserve">que </w:t>
      </w:r>
      <w:r w:rsidR="00622DA4">
        <w:rPr>
          <w:rFonts w:ascii="Times New Roman" w:hAnsi="Times New Roman" w:cs="Times New Roman"/>
          <w:lang w:val="es-ES"/>
        </w:rPr>
        <w:t xml:space="preserve">corrobora su postura, opinión o tesis, entonces reconoceremos que estamos frente a un ensayo, o un texto de carácter argumentativo. De este modo, reconoceremos, por su género discursivo (estructura, estilo e intención comunicativa) en qué partes del texto podrían estar los planteamientos principales o fundamentales. </w:t>
      </w:r>
    </w:p>
    <w:p w:rsidR="00A41D4F" w:rsidRDefault="00A41D4F" w:rsidP="00BB145D">
      <w:pPr>
        <w:pStyle w:val="Default"/>
        <w:jc w:val="both"/>
        <w:rPr>
          <w:rFonts w:ascii="Times New Roman" w:hAnsi="Times New Roman" w:cs="Times New Roman"/>
          <w:lang w:val="es-ES"/>
        </w:rPr>
      </w:pPr>
    </w:p>
    <w:p w:rsidR="00A41D4F" w:rsidRDefault="00A41D4F" w:rsidP="00BB145D">
      <w:pPr>
        <w:pStyle w:val="Default"/>
        <w:jc w:val="both"/>
        <w:rPr>
          <w:rFonts w:ascii="Times New Roman" w:hAnsi="Times New Roman" w:cs="Times New Roman"/>
          <w:lang w:val="es-ES"/>
        </w:rPr>
      </w:pPr>
    </w:p>
    <w:p w:rsidR="00881746" w:rsidRDefault="00881746" w:rsidP="00BB145D">
      <w:pPr>
        <w:pStyle w:val="Default"/>
        <w:jc w:val="both"/>
        <w:rPr>
          <w:rFonts w:ascii="Times New Roman" w:hAnsi="Times New Roman" w:cs="Times New Roman"/>
          <w:lang w:val="es-ES"/>
        </w:rPr>
      </w:pPr>
    </w:p>
    <w:p w:rsidR="00881746" w:rsidRDefault="00881746" w:rsidP="00BB145D">
      <w:pPr>
        <w:pStyle w:val="Default"/>
        <w:jc w:val="both"/>
        <w:rPr>
          <w:rFonts w:ascii="Times New Roman" w:hAnsi="Times New Roman" w:cs="Times New Roman"/>
          <w:lang w:val="es-ES"/>
        </w:rPr>
      </w:pPr>
    </w:p>
    <w:p w:rsidR="00881746" w:rsidRDefault="00881746" w:rsidP="00BB145D">
      <w:pPr>
        <w:pStyle w:val="Default"/>
        <w:jc w:val="both"/>
        <w:rPr>
          <w:rFonts w:ascii="Times New Roman" w:hAnsi="Times New Roman" w:cs="Times New Roman"/>
          <w:lang w:val="es-ES"/>
        </w:rPr>
      </w:pPr>
    </w:p>
    <w:p w:rsidR="00881746" w:rsidRDefault="00881746" w:rsidP="00BB145D">
      <w:pPr>
        <w:pStyle w:val="Default"/>
        <w:jc w:val="both"/>
        <w:rPr>
          <w:rFonts w:ascii="Times New Roman" w:hAnsi="Times New Roman" w:cs="Times New Roman"/>
          <w:lang w:val="es-ES"/>
        </w:rPr>
      </w:pPr>
    </w:p>
    <w:p w:rsidR="001F1C00" w:rsidRDefault="001F1C00" w:rsidP="00BB145D">
      <w:pPr>
        <w:pStyle w:val="Default"/>
        <w:jc w:val="both"/>
        <w:rPr>
          <w:rFonts w:ascii="Times New Roman" w:hAnsi="Times New Roman" w:cs="Times New Roman"/>
          <w:lang w:val="es-ES"/>
        </w:rPr>
      </w:pPr>
    </w:p>
    <w:p w:rsidR="001F1C00" w:rsidRDefault="001F1C00" w:rsidP="001F1C00">
      <w:pPr>
        <w:pStyle w:val="Default"/>
        <w:jc w:val="center"/>
        <w:rPr>
          <w:rFonts w:ascii="Times New Roman" w:hAnsi="Times New Roman" w:cs="Times New Roman"/>
          <w:b/>
          <w:lang w:val="es-ES"/>
        </w:rPr>
      </w:pPr>
      <w:r w:rsidRPr="00622DA4">
        <w:rPr>
          <w:rFonts w:ascii="Times New Roman" w:hAnsi="Times New Roman" w:cs="Times New Roman"/>
          <w:b/>
          <w:lang w:val="es-ES"/>
        </w:rPr>
        <w:lastRenderedPageBreak/>
        <w:t>Estrategia 3: Reconocer el género, las estructuras y el propósito comunicativo del texto</w:t>
      </w:r>
      <w:r>
        <w:rPr>
          <w:rFonts w:ascii="Times New Roman" w:hAnsi="Times New Roman" w:cs="Times New Roman"/>
          <w:b/>
          <w:lang w:val="es-ES"/>
        </w:rPr>
        <w:t>.</w:t>
      </w:r>
    </w:p>
    <w:p w:rsidR="001F1C00" w:rsidRPr="008F1109" w:rsidRDefault="001F1C00" w:rsidP="001F1C00">
      <w:pPr>
        <w:pStyle w:val="Default"/>
        <w:jc w:val="center"/>
        <w:rPr>
          <w:rFonts w:ascii="Times New Roman" w:hAnsi="Times New Roman" w:cs="Times New Roman"/>
          <w:b/>
          <w:i/>
          <w:sz w:val="22"/>
          <w:szCs w:val="22"/>
          <w:u w:val="single"/>
          <w:lang w:val="es-ES"/>
        </w:rPr>
      </w:pPr>
      <w:r w:rsidRPr="008F1109">
        <w:rPr>
          <w:rFonts w:ascii="Times New Roman" w:hAnsi="Times New Roman" w:cs="Times New Roman"/>
          <w:b/>
          <w:i/>
          <w:sz w:val="22"/>
          <w:szCs w:val="22"/>
          <w:u w:val="single"/>
          <w:lang w:val="es-ES"/>
        </w:rPr>
        <w:t>Taller de análisis textual 1</w:t>
      </w:r>
    </w:p>
    <w:p w:rsidR="001F1C00" w:rsidRPr="00F70DC4" w:rsidRDefault="001F1C00" w:rsidP="001F1C00">
      <w:pPr>
        <w:pStyle w:val="Default"/>
        <w:jc w:val="both"/>
        <w:rPr>
          <w:rFonts w:ascii="Times New Roman" w:hAnsi="Times New Roman" w:cs="Times New Roman"/>
          <w:sz w:val="22"/>
          <w:szCs w:val="22"/>
          <w:lang w:val="es-ES"/>
        </w:rPr>
      </w:pPr>
    </w:p>
    <w:p w:rsidR="001F1C00" w:rsidRPr="008F1109" w:rsidRDefault="001F1C00" w:rsidP="001F1C00">
      <w:pPr>
        <w:spacing w:after="200" w:line="276" w:lineRule="auto"/>
        <w:rPr>
          <w:rFonts w:ascii="Times New Roman" w:hAnsi="Times New Roman" w:cs="Times New Roman"/>
        </w:rPr>
      </w:pPr>
      <w:r w:rsidRPr="008F1109">
        <w:rPr>
          <w:rFonts w:ascii="Times New Roman" w:hAnsi="Times New Roman" w:cs="Times New Roman"/>
        </w:rPr>
        <w:t>Lee a una velocidad normal</w:t>
      </w:r>
      <w:r>
        <w:rPr>
          <w:rFonts w:ascii="Times New Roman" w:hAnsi="Times New Roman" w:cs="Times New Roman"/>
        </w:rPr>
        <w:t>,</w:t>
      </w:r>
      <w:r w:rsidRPr="008F1109">
        <w:rPr>
          <w:rFonts w:ascii="Times New Roman" w:hAnsi="Times New Roman" w:cs="Times New Roman"/>
        </w:rPr>
        <w:t xml:space="preserve"> según tu costumbre</w:t>
      </w:r>
      <w:r>
        <w:rPr>
          <w:rFonts w:ascii="Times New Roman" w:hAnsi="Times New Roman" w:cs="Times New Roman"/>
        </w:rPr>
        <w:t>,</w:t>
      </w:r>
      <w:r w:rsidRPr="008F1109">
        <w:rPr>
          <w:rFonts w:ascii="Times New Roman" w:hAnsi="Times New Roman" w:cs="Times New Roman"/>
        </w:rPr>
        <w:t xml:space="preserve"> los siguientes títulos y subtítulos </w:t>
      </w:r>
      <w:r>
        <w:rPr>
          <w:rFonts w:ascii="Times New Roman" w:hAnsi="Times New Roman" w:cs="Times New Roman"/>
        </w:rPr>
        <w:t>y el primer párrafo</w:t>
      </w:r>
      <w:r w:rsidRPr="008F1109">
        <w:rPr>
          <w:rFonts w:ascii="Times New Roman" w:hAnsi="Times New Roman" w:cs="Times New Roman"/>
        </w:rPr>
        <w:t xml:space="preserve"> y</w:t>
      </w:r>
      <w:r>
        <w:rPr>
          <w:rFonts w:ascii="Times New Roman" w:hAnsi="Times New Roman" w:cs="Times New Roman"/>
        </w:rPr>
        <w:t xml:space="preserve"> contesta las </w:t>
      </w:r>
      <w:r w:rsidRPr="008F1109">
        <w:rPr>
          <w:rFonts w:ascii="Times New Roman" w:hAnsi="Times New Roman" w:cs="Times New Roman"/>
        </w:rPr>
        <w:t xml:space="preserve">preguntas. </w:t>
      </w:r>
    </w:p>
    <w:p w:rsidR="001F1C00" w:rsidRPr="00F70DC4" w:rsidRDefault="001F1C00" w:rsidP="001F1C00">
      <w:pPr>
        <w:pStyle w:val="Prrafodelista"/>
        <w:spacing w:after="200" w:line="276" w:lineRule="auto"/>
        <w:jc w:val="center"/>
        <w:rPr>
          <w:rFonts w:ascii="Times New Roman" w:hAnsi="Times New Roman" w:cs="Times New Roman"/>
          <w:b/>
        </w:rPr>
      </w:pPr>
      <w:r w:rsidRPr="00F70DC4">
        <w:rPr>
          <w:rFonts w:ascii="Times New Roman" w:hAnsi="Times New Roman" w:cs="Times New Roman"/>
          <w:b/>
        </w:rPr>
        <w:t>Texto 5</w:t>
      </w:r>
    </w:p>
    <w:tbl>
      <w:tblPr>
        <w:tblW w:w="0" w:type="auto"/>
        <w:tblInd w:w="-5" w:type="dxa"/>
        <w:tblLook w:val="04A0" w:firstRow="1" w:lastRow="0" w:firstColumn="1" w:lastColumn="0" w:noHBand="0" w:noVBand="1"/>
      </w:tblPr>
      <w:tblGrid>
        <w:gridCol w:w="8833"/>
      </w:tblGrid>
      <w:tr w:rsidR="001F1C00" w:rsidRPr="00F70DC4" w:rsidTr="00CB61BC">
        <w:tc>
          <w:tcPr>
            <w:tcW w:w="8833" w:type="dxa"/>
          </w:tcPr>
          <w:p w:rsidR="001F1C00" w:rsidRPr="00F70DC4" w:rsidRDefault="001F1C00" w:rsidP="00CB61BC">
            <w:pPr>
              <w:jc w:val="center"/>
              <w:rPr>
                <w:rFonts w:ascii="Times New Roman" w:hAnsi="Times New Roman" w:cs="Times New Roman"/>
                <w:b/>
              </w:rPr>
            </w:pPr>
            <w:r w:rsidRPr="00F70DC4">
              <w:rPr>
                <w:rFonts w:ascii="Times New Roman" w:hAnsi="Times New Roman" w:cs="Times New Roman"/>
                <w:b/>
              </w:rPr>
              <w:t>LA FALACIA DEL CALENTAMIENTO GLOBAL ANTROPOGÉNICO</w:t>
            </w:r>
          </w:p>
          <w:p w:rsidR="001F1C00" w:rsidRPr="00F70DC4" w:rsidRDefault="001F1C00" w:rsidP="00CB61BC">
            <w:pPr>
              <w:rPr>
                <w:rFonts w:ascii="Times New Roman" w:hAnsi="Times New Roman" w:cs="Times New Roman"/>
              </w:rPr>
            </w:pPr>
            <w:r w:rsidRPr="00F70DC4">
              <w:rPr>
                <w:rFonts w:ascii="Times New Roman" w:hAnsi="Times New Roman" w:cs="Times New Roman"/>
              </w:rPr>
              <w:t xml:space="preserve"> Por Guillermo </w:t>
            </w:r>
            <w:proofErr w:type="spellStart"/>
            <w:r w:rsidRPr="00F70DC4">
              <w:rPr>
                <w:rFonts w:ascii="Times New Roman" w:hAnsi="Times New Roman" w:cs="Times New Roman"/>
              </w:rPr>
              <w:t>Gefaell</w:t>
            </w:r>
            <w:proofErr w:type="spellEnd"/>
            <w:r w:rsidRPr="00F70DC4">
              <w:rPr>
                <w:rFonts w:ascii="Times New Roman" w:hAnsi="Times New Roman" w:cs="Times New Roman"/>
              </w:rPr>
              <w:t xml:space="preserve"> </w:t>
            </w:r>
            <w:proofErr w:type="spellStart"/>
            <w:r w:rsidRPr="00F70DC4">
              <w:rPr>
                <w:rFonts w:ascii="Times New Roman" w:hAnsi="Times New Roman" w:cs="Times New Roman"/>
              </w:rPr>
              <w:t>Chamochín</w:t>
            </w:r>
            <w:proofErr w:type="spellEnd"/>
            <w:r w:rsidRPr="00F70DC4">
              <w:rPr>
                <w:rFonts w:ascii="Times New Roman" w:hAnsi="Times New Roman" w:cs="Times New Roman"/>
              </w:rPr>
              <w:t xml:space="preserve">. Ingeniero Naval. </w:t>
            </w:r>
            <w:hyperlink r:id="rId6" w:history="1">
              <w:r w:rsidRPr="00F70DC4">
                <w:rPr>
                  <w:rStyle w:val="Hipervnculo"/>
                  <w:rFonts w:ascii="Times New Roman" w:hAnsi="Times New Roman" w:cs="Times New Roman"/>
                </w:rPr>
                <w:t>g.gefaell@gmail.com</w:t>
              </w:r>
            </w:hyperlink>
          </w:p>
          <w:p w:rsidR="001F1C00" w:rsidRPr="00F70DC4" w:rsidRDefault="001F1C00" w:rsidP="00CB61BC">
            <w:pPr>
              <w:rPr>
                <w:rFonts w:ascii="Times New Roman" w:hAnsi="Times New Roman" w:cs="Times New Roman"/>
              </w:rPr>
            </w:pPr>
          </w:p>
          <w:p w:rsidR="001F1C00" w:rsidRPr="00F70DC4" w:rsidRDefault="001F1C00" w:rsidP="00CB61BC">
            <w:pPr>
              <w:jc w:val="both"/>
              <w:rPr>
                <w:rFonts w:ascii="Times New Roman" w:hAnsi="Times New Roman" w:cs="Times New Roman"/>
              </w:rPr>
            </w:pPr>
            <w:r w:rsidRPr="00F70DC4">
              <w:rPr>
                <w:rFonts w:ascii="Times New Roman" w:hAnsi="Times New Roman" w:cs="Times New Roman"/>
              </w:rPr>
              <w:t xml:space="preserve"> Por supuesto que la Tierra se ha calentado en los últimos tiempos. Como lo ha hecho en numerosísimas otras épocas, incluso a ritmos mucho más rápidos. Épocas en la que el hombre no existía o no se dedicaba a quemar las ingentes cantidades de combustibles fósiles que quema hoy en día.</w:t>
            </w:r>
          </w:p>
        </w:tc>
      </w:tr>
    </w:tbl>
    <w:p w:rsidR="001F1C00" w:rsidRPr="00F70DC4" w:rsidRDefault="001F1C00" w:rsidP="001F1C00">
      <w:pPr>
        <w:rPr>
          <w:rFonts w:ascii="Times New Roman" w:hAnsi="Times New Roman" w:cs="Times New Roman"/>
        </w:rPr>
      </w:pPr>
    </w:p>
    <w:p w:rsidR="001F1C00" w:rsidRPr="00F70DC4" w:rsidRDefault="001F1C00" w:rsidP="0045147A">
      <w:pPr>
        <w:pStyle w:val="Prrafodelista"/>
        <w:numPr>
          <w:ilvl w:val="0"/>
          <w:numId w:val="3"/>
        </w:numPr>
        <w:spacing w:after="200" w:line="276" w:lineRule="auto"/>
        <w:rPr>
          <w:rFonts w:ascii="Times New Roman" w:hAnsi="Times New Roman" w:cs="Times New Roman"/>
        </w:rPr>
      </w:pPr>
      <w:r w:rsidRPr="00F70DC4">
        <w:rPr>
          <w:rFonts w:ascii="Times New Roman" w:hAnsi="Times New Roman" w:cs="Times New Roman"/>
        </w:rPr>
        <w:t>¿Cuál crees es o será la opinión del autor sobre las causas del calentamiento global?</w:t>
      </w:r>
    </w:p>
    <w:p w:rsidR="001F1C00" w:rsidRPr="00912A5A" w:rsidRDefault="001F1C00" w:rsidP="0045147A">
      <w:pPr>
        <w:pStyle w:val="Prrafodelista"/>
        <w:numPr>
          <w:ilvl w:val="0"/>
          <w:numId w:val="3"/>
        </w:numPr>
        <w:spacing w:after="200" w:line="276" w:lineRule="auto"/>
        <w:rPr>
          <w:rFonts w:ascii="Times New Roman" w:hAnsi="Times New Roman" w:cs="Times New Roman"/>
        </w:rPr>
      </w:pPr>
      <w:r w:rsidRPr="00F70DC4">
        <w:rPr>
          <w:rFonts w:ascii="Times New Roman" w:hAnsi="Times New Roman" w:cs="Times New Roman"/>
        </w:rPr>
        <w:t>¿Qué crees que el autor hará en general en el texto: ¿contar, explicar, desc</w:t>
      </w:r>
      <w:r w:rsidR="00525706">
        <w:rPr>
          <w:rFonts w:ascii="Times New Roman" w:hAnsi="Times New Roman" w:cs="Times New Roman"/>
        </w:rPr>
        <w:t>ribir</w:t>
      </w:r>
      <w:r w:rsidR="00A66110">
        <w:rPr>
          <w:rFonts w:ascii="Times New Roman" w:hAnsi="Times New Roman" w:cs="Times New Roman"/>
        </w:rPr>
        <w:t>?</w:t>
      </w:r>
      <w:r w:rsidR="00525706">
        <w:rPr>
          <w:rFonts w:ascii="Times New Roman" w:hAnsi="Times New Roman" w:cs="Times New Roman"/>
        </w:rPr>
        <w:t xml:space="preserve"> </w:t>
      </w:r>
      <w:r w:rsidRPr="00F70DC4">
        <w:rPr>
          <w:rFonts w:ascii="Times New Roman" w:hAnsi="Times New Roman" w:cs="Times New Roman"/>
        </w:rPr>
        <w:t>¿Qué clase de texto es el que podría desarrollarse según el titulo?</w:t>
      </w:r>
    </w:p>
    <w:p w:rsidR="00A66110" w:rsidRDefault="00A66110" w:rsidP="001F1C00">
      <w:pPr>
        <w:spacing w:after="200" w:line="276" w:lineRule="auto"/>
        <w:jc w:val="center"/>
        <w:rPr>
          <w:rFonts w:ascii="Times New Roman" w:hAnsi="Times New Roman" w:cs="Times New Roman"/>
          <w:b/>
        </w:rPr>
      </w:pPr>
    </w:p>
    <w:p w:rsidR="001F1C00" w:rsidRPr="00F70DC4" w:rsidRDefault="001F1C00" w:rsidP="001F1C00">
      <w:pPr>
        <w:spacing w:after="200" w:line="276" w:lineRule="auto"/>
        <w:jc w:val="center"/>
        <w:rPr>
          <w:rFonts w:ascii="Times New Roman" w:hAnsi="Times New Roman" w:cs="Times New Roman"/>
          <w:b/>
        </w:rPr>
      </w:pPr>
      <w:r w:rsidRPr="00F70DC4">
        <w:rPr>
          <w:rFonts w:ascii="Times New Roman" w:hAnsi="Times New Roman" w:cs="Times New Roman"/>
          <w:b/>
        </w:rPr>
        <w:t>Texto 6</w:t>
      </w:r>
    </w:p>
    <w:tbl>
      <w:tblPr>
        <w:tblW w:w="0" w:type="auto"/>
        <w:tblInd w:w="-5" w:type="dxa"/>
        <w:tblLook w:val="04A0" w:firstRow="1" w:lastRow="0" w:firstColumn="1" w:lastColumn="0" w:noHBand="0" w:noVBand="1"/>
      </w:tblPr>
      <w:tblGrid>
        <w:gridCol w:w="8833"/>
      </w:tblGrid>
      <w:tr w:rsidR="001F1C00" w:rsidRPr="00F70DC4" w:rsidTr="00CB61BC">
        <w:tc>
          <w:tcPr>
            <w:tcW w:w="8833" w:type="dxa"/>
          </w:tcPr>
          <w:p w:rsidR="001F1C00" w:rsidRPr="00F70DC4" w:rsidRDefault="001F1C00" w:rsidP="00CB61BC">
            <w:pPr>
              <w:pStyle w:val="Default"/>
              <w:rPr>
                <w:rFonts w:ascii="Times New Roman" w:hAnsi="Times New Roman" w:cs="Times New Roman"/>
                <w:sz w:val="22"/>
                <w:szCs w:val="22"/>
                <w:lang w:val="es-ES"/>
              </w:rPr>
            </w:pPr>
          </w:p>
          <w:p w:rsidR="001F1C00" w:rsidRDefault="001F1C00" w:rsidP="00CB61BC">
            <w:pPr>
              <w:pStyle w:val="Prrafodelista"/>
              <w:ind w:left="0"/>
              <w:jc w:val="center"/>
              <w:rPr>
                <w:rFonts w:ascii="Times New Roman" w:hAnsi="Times New Roman" w:cs="Times New Roman"/>
                <w:b/>
              </w:rPr>
            </w:pPr>
            <w:r w:rsidRPr="00F70DC4">
              <w:rPr>
                <w:rFonts w:ascii="Times New Roman" w:hAnsi="Times New Roman" w:cs="Times New Roman"/>
                <w:b/>
              </w:rPr>
              <w:t>Los nuevos templos</w:t>
            </w:r>
          </w:p>
          <w:p w:rsidR="001F1C00" w:rsidRPr="00525706" w:rsidRDefault="001F1C00" w:rsidP="00CB61BC">
            <w:pPr>
              <w:pStyle w:val="Prrafodelista"/>
              <w:ind w:left="0"/>
              <w:jc w:val="both"/>
              <w:rPr>
                <w:rFonts w:ascii="Times New Roman" w:hAnsi="Times New Roman" w:cs="Times New Roman"/>
                <w:sz w:val="20"/>
                <w:szCs w:val="20"/>
              </w:rPr>
            </w:pPr>
            <w:r w:rsidRPr="00525706">
              <w:rPr>
                <w:rFonts w:ascii="Times New Roman" w:hAnsi="Times New Roman" w:cs="Times New Roman"/>
                <w:sz w:val="20"/>
                <w:szCs w:val="20"/>
                <w:highlight w:val="yellow"/>
              </w:rPr>
              <w:t xml:space="preserve">Los </w:t>
            </w:r>
            <w:r w:rsidRPr="00525706">
              <w:rPr>
                <w:rFonts w:ascii="Times New Roman" w:hAnsi="Times New Roman" w:cs="Times New Roman"/>
                <w:sz w:val="20"/>
                <w:szCs w:val="20"/>
              </w:rPr>
              <w:t xml:space="preserve">centros comerciales </w:t>
            </w:r>
            <w:r w:rsidRPr="00525706">
              <w:rPr>
                <w:rFonts w:ascii="Times New Roman" w:hAnsi="Times New Roman" w:cs="Times New Roman"/>
                <w:sz w:val="20"/>
                <w:szCs w:val="20"/>
                <w:highlight w:val="yellow"/>
              </w:rPr>
              <w:t xml:space="preserve">surgen en la medida en que hay desvalorización del centro de las ciudades y una pérdida de funciones de los sitios que en otras épocas convocaban </w:t>
            </w:r>
            <w:r w:rsidRPr="00525706">
              <w:rPr>
                <w:rFonts w:ascii="Times New Roman" w:hAnsi="Times New Roman" w:cs="Times New Roman"/>
                <w:sz w:val="20"/>
                <w:szCs w:val="20"/>
              </w:rPr>
              <w:t>allí</w:t>
            </w:r>
            <w:r w:rsidRPr="00525706">
              <w:rPr>
                <w:rFonts w:ascii="Times New Roman" w:hAnsi="Times New Roman" w:cs="Times New Roman"/>
                <w:sz w:val="20"/>
                <w:szCs w:val="20"/>
                <w:highlight w:val="yellow"/>
              </w:rPr>
              <w:t xml:space="preserve"> a la ciudadanía: la plaza pública, los grandes teatros y las instancias gubernamentales que se desplazan hacia lugares que se suponen más convenientes.</w:t>
            </w:r>
            <w:r w:rsidRPr="00525706">
              <w:rPr>
                <w:rFonts w:ascii="Times New Roman" w:hAnsi="Times New Roman" w:cs="Times New Roman"/>
                <w:sz w:val="20"/>
                <w:szCs w:val="20"/>
              </w:rPr>
              <w:t xml:space="preserve"> “</w:t>
            </w:r>
            <w:r w:rsidRPr="00525706">
              <w:rPr>
                <w:rFonts w:ascii="Times New Roman" w:hAnsi="Times New Roman" w:cs="Times New Roman"/>
                <w:sz w:val="20"/>
                <w:szCs w:val="20"/>
                <w:highlight w:val="green"/>
              </w:rPr>
              <w:t xml:space="preserve">Descuidamos tanto la calle que </w:t>
            </w:r>
            <w:r w:rsidRPr="00525706">
              <w:rPr>
                <w:rFonts w:ascii="Times New Roman" w:hAnsi="Times New Roman" w:cs="Times New Roman"/>
                <w:sz w:val="20"/>
                <w:szCs w:val="20"/>
              </w:rPr>
              <w:t>la simulación de la calle triunfa</w:t>
            </w:r>
            <w:r w:rsidRPr="00525706">
              <w:rPr>
                <w:rFonts w:ascii="Times New Roman" w:hAnsi="Times New Roman" w:cs="Times New Roman"/>
                <w:sz w:val="20"/>
                <w:szCs w:val="20"/>
                <w:highlight w:val="green"/>
              </w:rPr>
              <w:t>”, dice el arquitecto Maurix Suárez, experto en el tema.</w:t>
            </w:r>
            <w:r w:rsidRPr="00525706">
              <w:rPr>
                <w:rFonts w:ascii="Times New Roman" w:hAnsi="Times New Roman" w:cs="Times New Roman"/>
                <w:sz w:val="20"/>
                <w:szCs w:val="20"/>
              </w:rPr>
              <w:t xml:space="preserve"> </w:t>
            </w:r>
            <w:r w:rsidRPr="00525706">
              <w:rPr>
                <w:rFonts w:ascii="Times New Roman" w:hAnsi="Times New Roman" w:cs="Times New Roman"/>
                <w:sz w:val="20"/>
                <w:szCs w:val="20"/>
                <w:highlight w:val="cyan"/>
              </w:rPr>
              <w:t>El centro comercial es escenografía, y crea una ilusión de interacción ciudadana que en realidad no existe</w:t>
            </w:r>
            <w:r w:rsidRPr="00525706">
              <w:rPr>
                <w:rFonts w:ascii="Times New Roman" w:hAnsi="Times New Roman" w:cs="Times New Roman"/>
                <w:sz w:val="20"/>
                <w:szCs w:val="20"/>
              </w:rPr>
              <w:t xml:space="preserve">. </w:t>
            </w:r>
            <w:r w:rsidRPr="00525706">
              <w:rPr>
                <w:rFonts w:ascii="Times New Roman" w:hAnsi="Times New Roman" w:cs="Times New Roman"/>
                <w:sz w:val="20"/>
                <w:szCs w:val="20"/>
                <w:highlight w:val="magenta"/>
              </w:rPr>
              <w:t>Lo contrario al vecindario y al barrio, lugares que en sociedades sanas propician el encuentro y la solidaridad</w:t>
            </w:r>
            <w:r w:rsidRPr="00525706">
              <w:rPr>
                <w:rFonts w:ascii="Times New Roman" w:hAnsi="Times New Roman" w:cs="Times New Roman"/>
                <w:sz w:val="20"/>
                <w:szCs w:val="20"/>
              </w:rPr>
              <w:t xml:space="preserve">. </w:t>
            </w:r>
            <w:r w:rsidRPr="00525706">
              <w:rPr>
                <w:rFonts w:ascii="Times New Roman" w:hAnsi="Times New Roman" w:cs="Times New Roman"/>
                <w:sz w:val="20"/>
                <w:szCs w:val="20"/>
                <w:highlight w:val="red"/>
              </w:rPr>
              <w:t>El centro comercial da estatus</w:t>
            </w:r>
            <w:r w:rsidRPr="00525706">
              <w:rPr>
                <w:rFonts w:ascii="Times New Roman" w:hAnsi="Times New Roman" w:cs="Times New Roman"/>
                <w:sz w:val="20"/>
                <w:szCs w:val="20"/>
              </w:rPr>
              <w:t xml:space="preserve">. </w:t>
            </w:r>
            <w:r w:rsidRPr="00525706">
              <w:rPr>
                <w:rFonts w:ascii="Times New Roman" w:hAnsi="Times New Roman" w:cs="Times New Roman"/>
                <w:sz w:val="20"/>
                <w:szCs w:val="20"/>
                <w:highlight w:val="darkCyan"/>
              </w:rPr>
              <w:t>Allí se va no solamente a ver y ser visto, sino a exhibir lo que exige el capitalismo rampante: capacidad de compra.</w:t>
            </w:r>
            <w:r w:rsidRPr="00525706">
              <w:rPr>
                <w:rFonts w:ascii="Times New Roman" w:hAnsi="Times New Roman" w:cs="Times New Roman"/>
                <w:sz w:val="20"/>
                <w:szCs w:val="20"/>
              </w:rPr>
              <w:t xml:space="preserve"> </w:t>
            </w:r>
            <w:r w:rsidRPr="00525706">
              <w:rPr>
                <w:rFonts w:ascii="Times New Roman" w:hAnsi="Times New Roman" w:cs="Times New Roman"/>
                <w:sz w:val="20"/>
                <w:szCs w:val="20"/>
                <w:highlight w:val="darkGray"/>
              </w:rPr>
              <w:t>El centro comercial es un lugar privado que simula ser público, donde dejamos de ser ciudadanos para ser clientes en potenc</w:t>
            </w:r>
            <w:r w:rsidRPr="00525706">
              <w:rPr>
                <w:rFonts w:ascii="Times New Roman" w:hAnsi="Times New Roman" w:cs="Times New Roman"/>
                <w:sz w:val="20"/>
                <w:szCs w:val="20"/>
              </w:rPr>
              <w:t xml:space="preserve">ia. </w:t>
            </w:r>
            <w:r w:rsidRPr="00525706">
              <w:rPr>
                <w:rFonts w:ascii="Times New Roman" w:hAnsi="Times New Roman" w:cs="Times New Roman"/>
                <w:color w:val="FFFFFF" w:themeColor="background1"/>
                <w:sz w:val="20"/>
                <w:szCs w:val="20"/>
                <w:highlight w:val="darkYellow"/>
              </w:rPr>
              <w:t xml:space="preserve">Es triste ver </w:t>
            </w:r>
            <w:r w:rsidRPr="00525706">
              <w:rPr>
                <w:rFonts w:ascii="Times New Roman" w:hAnsi="Times New Roman" w:cs="Times New Roman"/>
                <w:sz w:val="20"/>
                <w:szCs w:val="20"/>
                <w:highlight w:val="darkYellow"/>
              </w:rPr>
              <w:t>cómo se instaura una cultura del manejo del tiempo de ocio que hace que las familias prefieran estos lugares que venden la idea de que consumir es la forma de ser feliz, al parque o la calle que bulle con sus realidades complejas</w:t>
            </w:r>
            <w:r w:rsidRPr="00525706">
              <w:rPr>
                <w:rFonts w:ascii="Times New Roman" w:hAnsi="Times New Roman" w:cs="Times New Roman"/>
                <w:sz w:val="20"/>
                <w:szCs w:val="20"/>
              </w:rPr>
              <w:t xml:space="preserve">. </w:t>
            </w:r>
          </w:p>
          <w:p w:rsidR="001F1C00" w:rsidRPr="00F70DC4" w:rsidRDefault="001F1C00" w:rsidP="00CB61BC">
            <w:pPr>
              <w:pStyle w:val="Prrafodelista"/>
              <w:ind w:left="0"/>
              <w:jc w:val="right"/>
              <w:rPr>
                <w:rFonts w:ascii="Times New Roman" w:hAnsi="Times New Roman" w:cs="Times New Roman"/>
                <w:sz w:val="16"/>
                <w:szCs w:val="16"/>
              </w:rPr>
            </w:pPr>
            <w:r w:rsidRPr="00F70DC4">
              <w:rPr>
                <w:rFonts w:ascii="Times New Roman" w:hAnsi="Times New Roman" w:cs="Times New Roman"/>
                <w:sz w:val="16"/>
                <w:szCs w:val="16"/>
              </w:rPr>
              <w:t xml:space="preserve">Piedad Bonnett </w:t>
            </w:r>
          </w:p>
          <w:p w:rsidR="001F1C00" w:rsidRPr="00F70DC4" w:rsidRDefault="001F1C00" w:rsidP="00E549BF">
            <w:pPr>
              <w:pStyle w:val="Prrafodelista"/>
              <w:ind w:left="0"/>
              <w:jc w:val="right"/>
              <w:rPr>
                <w:rFonts w:ascii="Times New Roman" w:hAnsi="Times New Roman" w:cs="Times New Roman"/>
              </w:rPr>
            </w:pPr>
            <w:r w:rsidRPr="00F70DC4">
              <w:rPr>
                <w:rFonts w:ascii="Times New Roman" w:hAnsi="Times New Roman" w:cs="Times New Roman"/>
                <w:sz w:val="16"/>
                <w:szCs w:val="16"/>
              </w:rPr>
              <w:t>Texto tomado de: http://www.elespectador.com/opinion/columna-402565-los-nuevos-templos</w:t>
            </w:r>
          </w:p>
        </w:tc>
      </w:tr>
    </w:tbl>
    <w:p w:rsidR="001F1C00" w:rsidRPr="00F70DC4" w:rsidRDefault="001F1C00" w:rsidP="001F1C00">
      <w:pPr>
        <w:pStyle w:val="Prrafodelista"/>
        <w:rPr>
          <w:rFonts w:ascii="Times New Roman" w:hAnsi="Times New Roman" w:cs="Times New Roman"/>
        </w:rPr>
      </w:pPr>
    </w:p>
    <w:p w:rsidR="001F1C00" w:rsidRPr="00F70DC4" w:rsidRDefault="001F1C00" w:rsidP="0045147A">
      <w:pPr>
        <w:pStyle w:val="Prrafodelista"/>
        <w:numPr>
          <w:ilvl w:val="0"/>
          <w:numId w:val="3"/>
        </w:numPr>
        <w:spacing w:after="200" w:line="276" w:lineRule="auto"/>
        <w:rPr>
          <w:rFonts w:ascii="Times New Roman" w:hAnsi="Times New Roman" w:cs="Times New Roman"/>
        </w:rPr>
      </w:pPr>
      <w:r w:rsidRPr="00F70DC4">
        <w:rPr>
          <w:rFonts w:ascii="Times New Roman" w:hAnsi="Times New Roman" w:cs="Times New Roman"/>
        </w:rPr>
        <w:t>Según el título, ¿de qué nuevos templos crees que hablará el autor y cuáles serían los viejos templos?</w:t>
      </w:r>
    </w:p>
    <w:p w:rsidR="001F1C00" w:rsidRPr="00F70DC4" w:rsidRDefault="001F1C00" w:rsidP="0045147A">
      <w:pPr>
        <w:pStyle w:val="Prrafodelista"/>
        <w:numPr>
          <w:ilvl w:val="0"/>
          <w:numId w:val="3"/>
        </w:numPr>
        <w:spacing w:after="200" w:line="276" w:lineRule="auto"/>
        <w:rPr>
          <w:rFonts w:ascii="Times New Roman" w:hAnsi="Times New Roman" w:cs="Times New Roman"/>
        </w:rPr>
      </w:pPr>
      <w:r w:rsidRPr="00F70DC4">
        <w:rPr>
          <w:rFonts w:ascii="Times New Roman" w:hAnsi="Times New Roman" w:cs="Times New Roman"/>
        </w:rPr>
        <w:t>¿A qué clase de género discursivo pertenece y qué clase de texto es el que se va a desarrollar?</w:t>
      </w:r>
    </w:p>
    <w:p w:rsidR="001F1C00" w:rsidRDefault="001F1C00" w:rsidP="00DB5637">
      <w:pPr>
        <w:rPr>
          <w:rFonts w:ascii="Times New Roman" w:hAnsi="Times New Roman" w:cs="Times New Roman"/>
          <w:b/>
          <w:i/>
          <w:u w:val="single"/>
        </w:rPr>
      </w:pPr>
    </w:p>
    <w:p w:rsidR="00141C6C" w:rsidRDefault="00141C6C" w:rsidP="00DB5637">
      <w:pPr>
        <w:rPr>
          <w:rFonts w:ascii="Times New Roman" w:hAnsi="Times New Roman" w:cs="Times New Roman"/>
          <w:b/>
          <w:i/>
          <w:u w:val="single"/>
        </w:rPr>
      </w:pPr>
    </w:p>
    <w:p w:rsidR="00141C6C" w:rsidRDefault="00141C6C" w:rsidP="00DB5637">
      <w:pPr>
        <w:rPr>
          <w:rFonts w:ascii="Times New Roman" w:hAnsi="Times New Roman" w:cs="Times New Roman"/>
          <w:b/>
          <w:i/>
          <w:u w:val="single"/>
        </w:rPr>
      </w:pPr>
    </w:p>
    <w:p w:rsidR="001F1C00" w:rsidRPr="004F159C" w:rsidRDefault="001F1C00" w:rsidP="001F1C00">
      <w:pPr>
        <w:jc w:val="center"/>
        <w:rPr>
          <w:rFonts w:ascii="Times New Roman" w:hAnsi="Times New Roman" w:cs="Times New Roman"/>
          <w:b/>
          <w:i/>
          <w:u w:val="single"/>
        </w:rPr>
      </w:pPr>
      <w:r w:rsidRPr="004F159C">
        <w:rPr>
          <w:rFonts w:ascii="Times New Roman" w:hAnsi="Times New Roman" w:cs="Times New Roman"/>
          <w:b/>
          <w:i/>
          <w:u w:val="single"/>
        </w:rPr>
        <w:t>Taller de Análisis textual 2</w:t>
      </w:r>
    </w:p>
    <w:p w:rsidR="001F1C00" w:rsidRDefault="001F1C00" w:rsidP="001F1C00">
      <w:pPr>
        <w:rPr>
          <w:rFonts w:ascii="Times New Roman" w:hAnsi="Times New Roman" w:cs="Times New Roman"/>
        </w:rPr>
      </w:pPr>
      <w:r>
        <w:rPr>
          <w:rFonts w:ascii="Times New Roman" w:hAnsi="Times New Roman" w:cs="Times New Roman"/>
        </w:rPr>
        <w:t xml:space="preserve">En el siguiente ejercicio, lea con cuidado y analice los títulos y subtítulos del texto, así como lo que se enuncia en el primer párrafo y luego determine: </w:t>
      </w:r>
    </w:p>
    <w:p w:rsidR="001F1C00" w:rsidRDefault="001F1C00" w:rsidP="0045147A">
      <w:pPr>
        <w:pStyle w:val="Prrafodelista"/>
        <w:numPr>
          <w:ilvl w:val="0"/>
          <w:numId w:val="3"/>
        </w:numPr>
        <w:rPr>
          <w:rFonts w:ascii="Times New Roman" w:hAnsi="Times New Roman" w:cs="Times New Roman"/>
        </w:rPr>
      </w:pPr>
      <w:r>
        <w:rPr>
          <w:rFonts w:ascii="Times New Roman" w:hAnsi="Times New Roman" w:cs="Times New Roman"/>
        </w:rPr>
        <w:t>¿Cuál es su género discursivo?</w:t>
      </w:r>
    </w:p>
    <w:p w:rsidR="001F1C00" w:rsidRDefault="001F1C00" w:rsidP="0045147A">
      <w:pPr>
        <w:pStyle w:val="Prrafodelista"/>
        <w:numPr>
          <w:ilvl w:val="0"/>
          <w:numId w:val="3"/>
        </w:numPr>
        <w:rPr>
          <w:rFonts w:ascii="Times New Roman" w:hAnsi="Times New Roman" w:cs="Times New Roman"/>
        </w:rPr>
      </w:pPr>
      <w:r>
        <w:rPr>
          <w:rFonts w:ascii="Times New Roman" w:hAnsi="Times New Roman" w:cs="Times New Roman"/>
        </w:rPr>
        <w:t>¿Cuál es el propósito comunicativo del autor?</w:t>
      </w:r>
    </w:p>
    <w:p w:rsidR="001F1C00" w:rsidRDefault="001F1C00" w:rsidP="0045147A">
      <w:pPr>
        <w:pStyle w:val="Prrafodelista"/>
        <w:numPr>
          <w:ilvl w:val="0"/>
          <w:numId w:val="3"/>
        </w:numPr>
        <w:rPr>
          <w:rFonts w:ascii="Times New Roman" w:hAnsi="Times New Roman" w:cs="Times New Roman"/>
        </w:rPr>
      </w:pPr>
      <w:r>
        <w:rPr>
          <w:rFonts w:ascii="Times New Roman" w:hAnsi="Times New Roman" w:cs="Times New Roman"/>
        </w:rPr>
        <w:t>¿Cuál es el tema o la idea que el autor quiere plantear en el texto?</w:t>
      </w:r>
    </w:p>
    <w:p w:rsidR="00141C6C" w:rsidRPr="008F1109" w:rsidRDefault="00141C6C" w:rsidP="00141C6C">
      <w:pPr>
        <w:pStyle w:val="Prrafodelista"/>
        <w:rPr>
          <w:rFonts w:ascii="Times New Roman" w:hAnsi="Times New Roman" w:cs="Times New Roman"/>
        </w:rPr>
      </w:pPr>
    </w:p>
    <w:p w:rsidR="001F1C00" w:rsidRPr="008F1109" w:rsidRDefault="001F1C00" w:rsidP="001F1C00">
      <w:pPr>
        <w:pStyle w:val="Prrafodelista"/>
        <w:jc w:val="center"/>
        <w:rPr>
          <w:rFonts w:ascii="Times New Roman" w:hAnsi="Times New Roman" w:cs="Times New Roman"/>
          <w:b/>
        </w:rPr>
      </w:pPr>
      <w:r w:rsidRPr="008F1109">
        <w:rPr>
          <w:rFonts w:ascii="Times New Roman" w:hAnsi="Times New Roman" w:cs="Times New Roman"/>
          <w:b/>
        </w:rPr>
        <w:t>Texto 7</w:t>
      </w:r>
    </w:p>
    <w:tbl>
      <w:tblPr>
        <w:tblW w:w="0" w:type="auto"/>
        <w:tblInd w:w="-5" w:type="dxa"/>
        <w:tblLook w:val="04A0" w:firstRow="1" w:lastRow="0" w:firstColumn="1" w:lastColumn="0" w:noHBand="0" w:noVBand="1"/>
      </w:tblPr>
      <w:tblGrid>
        <w:gridCol w:w="8833"/>
      </w:tblGrid>
      <w:tr w:rsidR="001F1C00" w:rsidRPr="008F1109" w:rsidTr="00CB61BC">
        <w:tc>
          <w:tcPr>
            <w:tcW w:w="8833" w:type="dxa"/>
          </w:tcPr>
          <w:p w:rsidR="001F1C00" w:rsidRPr="008F1109" w:rsidRDefault="001F1C00" w:rsidP="00CB61BC">
            <w:pPr>
              <w:pStyle w:val="Prrafodelista"/>
              <w:jc w:val="center"/>
              <w:rPr>
                <w:rFonts w:ascii="Times New Roman" w:hAnsi="Times New Roman" w:cs="Times New Roman"/>
                <w:b/>
                <w:sz w:val="20"/>
                <w:szCs w:val="20"/>
              </w:rPr>
            </w:pPr>
            <w:r w:rsidRPr="008F1109">
              <w:rPr>
                <w:rFonts w:ascii="Times New Roman" w:hAnsi="Times New Roman" w:cs="Times New Roman"/>
                <w:b/>
                <w:sz w:val="20"/>
                <w:szCs w:val="20"/>
              </w:rPr>
              <w:t>Pensar por sí mismo</w:t>
            </w:r>
          </w:p>
          <w:p w:rsidR="001F1C00" w:rsidRPr="008F1109" w:rsidRDefault="001F1C00" w:rsidP="00CB61BC">
            <w:pPr>
              <w:jc w:val="both"/>
              <w:rPr>
                <w:rFonts w:ascii="Times New Roman" w:hAnsi="Times New Roman" w:cs="Times New Roman"/>
                <w:color w:val="000000" w:themeColor="text1"/>
                <w:sz w:val="20"/>
                <w:szCs w:val="20"/>
              </w:rPr>
            </w:pPr>
            <w:r w:rsidRPr="008F1109">
              <w:rPr>
                <w:rFonts w:ascii="Times New Roman" w:hAnsi="Times New Roman" w:cs="Times New Roman"/>
                <w:color w:val="000000" w:themeColor="text1"/>
                <w:sz w:val="20"/>
                <w:szCs w:val="20"/>
              </w:rPr>
              <w:t>La lectura no es más que un sucedáneo del pensamiento personal. Con ella deja uno que sea otro quien lleve las ideas propias a la otra orilla del pensamiento. Muchos libros sirven solamente para mostrar cuántos falsos senderos hay y cómo puede extraviarse seriamente el que los siga. Pero aquel a quien el genio dirige, es decir, que piensa por sí mismo, voluntaria y exactamente, éste posee la brújula que le hará encontrar el verdadero camino.</w:t>
            </w:r>
          </w:p>
          <w:p w:rsidR="001F1C00" w:rsidRPr="008F1109" w:rsidRDefault="001F1C00" w:rsidP="00CB61BC">
            <w:pPr>
              <w:jc w:val="both"/>
              <w:rPr>
                <w:rFonts w:ascii="Times New Roman" w:hAnsi="Times New Roman" w:cs="Times New Roman"/>
                <w:color w:val="000000" w:themeColor="text1"/>
                <w:sz w:val="16"/>
                <w:szCs w:val="16"/>
              </w:rPr>
            </w:pPr>
            <w:r w:rsidRPr="008F1109">
              <w:rPr>
                <w:rFonts w:ascii="Times New Roman" w:hAnsi="Times New Roman" w:cs="Times New Roman"/>
                <w:color w:val="000000" w:themeColor="text1"/>
                <w:sz w:val="16"/>
                <w:szCs w:val="16"/>
                <w:highlight w:val="lightGray"/>
              </w:rPr>
              <w:t xml:space="preserve">SCHOPENHAUER, Arthur. </w:t>
            </w:r>
            <w:r w:rsidRPr="008F1109">
              <w:rPr>
                <w:rFonts w:ascii="Times New Roman" w:hAnsi="Times New Roman" w:cs="Times New Roman"/>
                <w:i/>
                <w:color w:val="000000" w:themeColor="text1"/>
                <w:sz w:val="16"/>
                <w:szCs w:val="16"/>
                <w:highlight w:val="lightGray"/>
              </w:rPr>
              <w:t>Pensar por sí mismo.</w:t>
            </w:r>
            <w:r w:rsidRPr="008F1109">
              <w:rPr>
                <w:rFonts w:ascii="Times New Roman" w:hAnsi="Times New Roman" w:cs="Times New Roman"/>
                <w:color w:val="000000" w:themeColor="text1"/>
                <w:sz w:val="16"/>
                <w:szCs w:val="16"/>
                <w:highlight w:val="lightGray"/>
              </w:rPr>
              <w:t xml:space="preserve"> En: </w:t>
            </w:r>
            <w:r w:rsidRPr="008F1109">
              <w:rPr>
                <w:rFonts w:ascii="Times New Roman" w:hAnsi="Times New Roman" w:cs="Times New Roman"/>
                <w:i/>
                <w:color w:val="000000" w:themeColor="text1"/>
                <w:sz w:val="16"/>
                <w:szCs w:val="16"/>
                <w:highlight w:val="lightGray"/>
              </w:rPr>
              <w:t>La lectura, los libros y otros ensayos</w:t>
            </w:r>
            <w:r w:rsidRPr="008F1109">
              <w:rPr>
                <w:rFonts w:ascii="Times New Roman" w:hAnsi="Times New Roman" w:cs="Times New Roman"/>
                <w:color w:val="000000" w:themeColor="text1"/>
                <w:sz w:val="16"/>
                <w:szCs w:val="16"/>
                <w:highlight w:val="lightGray"/>
              </w:rPr>
              <w:t xml:space="preserve">. Biblioteca </w:t>
            </w:r>
            <w:proofErr w:type="spellStart"/>
            <w:r w:rsidRPr="008F1109">
              <w:rPr>
                <w:rFonts w:ascii="Times New Roman" w:hAnsi="Times New Roman" w:cs="Times New Roman"/>
                <w:color w:val="000000" w:themeColor="text1"/>
                <w:sz w:val="16"/>
                <w:szCs w:val="16"/>
                <w:highlight w:val="lightGray"/>
              </w:rPr>
              <w:t>Edaf</w:t>
            </w:r>
            <w:proofErr w:type="spellEnd"/>
            <w:r w:rsidRPr="008F1109">
              <w:rPr>
                <w:rFonts w:ascii="Times New Roman" w:hAnsi="Times New Roman" w:cs="Times New Roman"/>
                <w:color w:val="000000" w:themeColor="text1"/>
                <w:sz w:val="16"/>
                <w:szCs w:val="16"/>
                <w:highlight w:val="lightGray"/>
              </w:rPr>
              <w:t>. 2004.</w:t>
            </w:r>
          </w:p>
        </w:tc>
      </w:tr>
    </w:tbl>
    <w:p w:rsidR="001F1C00" w:rsidRPr="00516F2E" w:rsidRDefault="001F1C00" w:rsidP="001F1C00">
      <w:pPr>
        <w:jc w:val="both"/>
        <w:rPr>
          <w:rFonts w:ascii="Times New Roman" w:hAnsi="Times New Roman" w:cs="Times New Roman"/>
        </w:rPr>
      </w:pPr>
    </w:p>
    <w:p w:rsidR="001F1C00" w:rsidRDefault="001F1C00" w:rsidP="001F1C00">
      <w:pPr>
        <w:pStyle w:val="Default"/>
        <w:jc w:val="center"/>
        <w:rPr>
          <w:rFonts w:ascii="Times New Roman" w:hAnsi="Times New Roman" w:cs="Times New Roman"/>
          <w:b/>
          <w:sz w:val="22"/>
          <w:szCs w:val="22"/>
          <w:lang w:val="es-CO"/>
        </w:rPr>
      </w:pPr>
      <w:r w:rsidRPr="008F1109">
        <w:rPr>
          <w:rFonts w:ascii="Times New Roman" w:hAnsi="Times New Roman" w:cs="Times New Roman"/>
          <w:b/>
          <w:sz w:val="22"/>
          <w:szCs w:val="22"/>
          <w:lang w:val="es-CO"/>
        </w:rPr>
        <w:t>Texto 8</w:t>
      </w:r>
    </w:p>
    <w:tbl>
      <w:tblPr>
        <w:tblW w:w="0" w:type="auto"/>
        <w:tblLook w:val="04A0" w:firstRow="1" w:lastRow="0" w:firstColumn="1" w:lastColumn="0" w:noHBand="0" w:noVBand="1"/>
      </w:tblPr>
      <w:tblGrid>
        <w:gridCol w:w="8828"/>
      </w:tblGrid>
      <w:tr w:rsidR="001F1C00" w:rsidTr="00CB61BC">
        <w:tc>
          <w:tcPr>
            <w:tcW w:w="8828" w:type="dxa"/>
          </w:tcPr>
          <w:p w:rsidR="001F1C00" w:rsidRPr="008F1109" w:rsidRDefault="001F1C00" w:rsidP="00CB61BC">
            <w:pPr>
              <w:jc w:val="center"/>
              <w:rPr>
                <w:rFonts w:ascii="Times New Roman" w:hAnsi="Times New Roman" w:cs="Times New Roman"/>
                <w:b/>
                <w:sz w:val="20"/>
                <w:szCs w:val="20"/>
              </w:rPr>
            </w:pPr>
            <w:r w:rsidRPr="008F1109">
              <w:rPr>
                <w:rFonts w:ascii="Times New Roman" w:hAnsi="Times New Roman" w:cs="Times New Roman"/>
                <w:b/>
                <w:sz w:val="20"/>
                <w:szCs w:val="20"/>
              </w:rPr>
              <w:t>Eutanasia:  Asesinato o Misericordia</w:t>
            </w:r>
          </w:p>
          <w:p w:rsidR="001F1C00" w:rsidRPr="008F1109" w:rsidRDefault="001F1C00" w:rsidP="00CB61BC">
            <w:pPr>
              <w:pStyle w:val="Default"/>
              <w:jc w:val="both"/>
              <w:rPr>
                <w:rFonts w:ascii="Times New Roman" w:hAnsi="Times New Roman" w:cs="Times New Roman"/>
                <w:b/>
                <w:sz w:val="22"/>
                <w:szCs w:val="22"/>
                <w:lang w:val="es-ES"/>
              </w:rPr>
            </w:pPr>
            <w:r w:rsidRPr="008F1109">
              <w:rPr>
                <w:rFonts w:ascii="Times New Roman" w:hAnsi="Times New Roman" w:cs="Times New Roman"/>
                <w:sz w:val="20"/>
                <w:szCs w:val="20"/>
                <w:lang w:val="es-ES"/>
              </w:rPr>
              <w:t>Imagínese usted mismo en una cama de hospital sufriendo de un intenso y constante dolor que ningún calmante puede aliviar. Imagínese que está mentalmente lucido pero su enfermedad no le permite moverse o comunicarse con lo que le rodea. Usted sabe que va a morir. Perro la muerte puede llegar en semana, o tal vez unos meses más tarde. ¿Desearía usted entonces haber tenido antes la posibilidad de estar de acuerdo con que le hubieran aplicado una forma de ayudarle a morir – una eutanasia- por ejemplo?</w:t>
            </w:r>
            <w:r w:rsidRPr="008F1109">
              <w:rPr>
                <w:rFonts w:ascii="Times New Roman" w:hAnsi="Times New Roman" w:cs="Times New Roman"/>
                <w:sz w:val="22"/>
                <w:szCs w:val="22"/>
                <w:lang w:val="es-ES"/>
              </w:rPr>
              <w:t xml:space="preserve"> </w:t>
            </w:r>
          </w:p>
        </w:tc>
      </w:tr>
    </w:tbl>
    <w:p w:rsidR="001F1C00" w:rsidRDefault="001F1C00" w:rsidP="001F1C00">
      <w:pPr>
        <w:pStyle w:val="Default"/>
        <w:rPr>
          <w:rFonts w:ascii="Times New Roman" w:hAnsi="Times New Roman" w:cs="Times New Roman"/>
          <w:b/>
          <w:sz w:val="22"/>
          <w:szCs w:val="22"/>
          <w:lang w:val="es-CO"/>
        </w:rPr>
      </w:pPr>
    </w:p>
    <w:p w:rsidR="001F1C00" w:rsidRDefault="001F1C00" w:rsidP="001F1C00">
      <w:pPr>
        <w:pStyle w:val="Default"/>
        <w:jc w:val="center"/>
        <w:rPr>
          <w:rFonts w:ascii="Times New Roman" w:hAnsi="Times New Roman" w:cs="Times New Roman"/>
          <w:b/>
          <w:sz w:val="22"/>
          <w:szCs w:val="22"/>
          <w:lang w:val="es-CO"/>
        </w:rPr>
      </w:pPr>
    </w:p>
    <w:p w:rsidR="00A66110" w:rsidRDefault="00A66110" w:rsidP="001F1C00">
      <w:pPr>
        <w:pStyle w:val="Default"/>
        <w:jc w:val="center"/>
        <w:rPr>
          <w:rFonts w:ascii="Times New Roman" w:hAnsi="Times New Roman" w:cs="Times New Roman"/>
          <w:b/>
          <w:sz w:val="22"/>
          <w:szCs w:val="22"/>
          <w:lang w:val="es-CO"/>
        </w:rPr>
      </w:pPr>
    </w:p>
    <w:p w:rsidR="001F1C00" w:rsidRDefault="001F1C00" w:rsidP="001F1C00">
      <w:pPr>
        <w:pStyle w:val="Default"/>
        <w:jc w:val="center"/>
        <w:rPr>
          <w:rFonts w:ascii="Times New Roman" w:hAnsi="Times New Roman" w:cs="Times New Roman"/>
          <w:b/>
          <w:sz w:val="22"/>
          <w:szCs w:val="22"/>
          <w:lang w:val="es-CO"/>
        </w:rPr>
      </w:pPr>
      <w:r>
        <w:rPr>
          <w:rFonts w:ascii="Times New Roman" w:hAnsi="Times New Roman" w:cs="Times New Roman"/>
          <w:b/>
          <w:sz w:val="22"/>
          <w:szCs w:val="22"/>
          <w:lang w:val="es-CO"/>
        </w:rPr>
        <w:t>Texto 9</w:t>
      </w:r>
    </w:p>
    <w:tbl>
      <w:tblPr>
        <w:tblW w:w="0" w:type="auto"/>
        <w:tblLook w:val="04A0" w:firstRow="1" w:lastRow="0" w:firstColumn="1" w:lastColumn="0" w:noHBand="0" w:noVBand="1"/>
      </w:tblPr>
      <w:tblGrid>
        <w:gridCol w:w="8828"/>
      </w:tblGrid>
      <w:tr w:rsidR="001F1C00" w:rsidTr="00CB61BC">
        <w:tc>
          <w:tcPr>
            <w:tcW w:w="8828" w:type="dxa"/>
          </w:tcPr>
          <w:p w:rsidR="001F1C00" w:rsidRPr="008F1109" w:rsidRDefault="001F1C00" w:rsidP="00CB61BC">
            <w:pPr>
              <w:jc w:val="center"/>
              <w:rPr>
                <w:rFonts w:ascii="Times New Roman" w:hAnsi="Times New Roman" w:cs="Times New Roman"/>
                <w:b/>
                <w:sz w:val="20"/>
                <w:szCs w:val="20"/>
              </w:rPr>
            </w:pPr>
            <w:r w:rsidRPr="008F1109">
              <w:rPr>
                <w:rFonts w:ascii="Times New Roman" w:hAnsi="Times New Roman" w:cs="Times New Roman"/>
                <w:b/>
                <w:sz w:val="20"/>
                <w:szCs w:val="20"/>
              </w:rPr>
              <w:t>Es equivocado hacer juicios de valor</w:t>
            </w:r>
          </w:p>
          <w:p w:rsidR="001F1C00" w:rsidRDefault="001F1C00" w:rsidP="00CB61BC">
            <w:pPr>
              <w:spacing w:line="276" w:lineRule="auto"/>
              <w:ind w:left="80" w:right="80" w:firstLine="40"/>
              <w:jc w:val="both"/>
              <w:rPr>
                <w:rFonts w:ascii="Times New Roman" w:eastAsia="Times New Roman" w:hAnsi="Times New Roman" w:cs="Times New Roman"/>
                <w:sz w:val="20"/>
                <w:szCs w:val="20"/>
              </w:rPr>
            </w:pPr>
            <w:r w:rsidRPr="008F1109">
              <w:rPr>
                <w:rFonts w:ascii="Times New Roman" w:eastAsia="Times New Roman" w:hAnsi="Times New Roman" w:cs="Times New Roman"/>
                <w:sz w:val="20"/>
                <w:szCs w:val="20"/>
              </w:rPr>
              <w:t xml:space="preserve">En ninguna parte del pensamiento moderno se ha confundido más que nunca la pregunta de si es conveniente o no debatir asuntos morales. Muchos argumentan que no, diciendo que es erróneo hacer juicios de valor. </w:t>
            </w:r>
            <w:r w:rsidRPr="00E549BF">
              <w:rPr>
                <w:rFonts w:ascii="Times New Roman" w:eastAsia="Times New Roman" w:hAnsi="Times New Roman" w:cs="Times New Roman"/>
                <w:sz w:val="20"/>
                <w:szCs w:val="20"/>
                <w:highlight w:val="yellow"/>
              </w:rPr>
              <w:t>Esta visión es superficial</w:t>
            </w:r>
            <w:r w:rsidRPr="008F1109">
              <w:rPr>
                <w:rFonts w:ascii="Times New Roman" w:eastAsia="Times New Roman" w:hAnsi="Times New Roman" w:cs="Times New Roman"/>
                <w:sz w:val="20"/>
                <w:szCs w:val="20"/>
              </w:rPr>
              <w:t>. Si tales juicios son equivocados entonces la ética, la filosofía y la teología serían inaceptables en los currículos educativos. Idea que es obvia-mente estúpida. Como los siguientes casos lo ilustran, es imposible evitar hacer juicios de valor.</w:t>
            </w:r>
          </w:p>
          <w:p w:rsidR="001F1C00" w:rsidRPr="008F1109" w:rsidRDefault="001F1C00" w:rsidP="00CB61BC">
            <w:pPr>
              <w:pStyle w:val="Default"/>
              <w:jc w:val="right"/>
              <w:rPr>
                <w:rFonts w:ascii="Times New Roman" w:hAnsi="Times New Roman" w:cs="Times New Roman"/>
                <w:b/>
                <w:sz w:val="22"/>
                <w:szCs w:val="22"/>
                <w:lang w:val="es-ES"/>
              </w:rPr>
            </w:pPr>
            <w:proofErr w:type="spellStart"/>
            <w:r w:rsidRPr="0080695F">
              <w:rPr>
                <w:rFonts w:ascii="Calisto MT" w:eastAsia="Times New Roman" w:hAnsi="Calisto MT" w:cs="Times New Roman"/>
                <w:sz w:val="16"/>
                <w:szCs w:val="16"/>
                <w:highlight w:val="lightGray"/>
              </w:rPr>
              <w:t>Tomado</w:t>
            </w:r>
            <w:proofErr w:type="spellEnd"/>
            <w:r w:rsidRPr="0080695F">
              <w:rPr>
                <w:rFonts w:ascii="Calisto MT" w:eastAsia="Times New Roman" w:hAnsi="Calisto MT" w:cs="Times New Roman"/>
                <w:sz w:val="16"/>
                <w:szCs w:val="16"/>
                <w:highlight w:val="lightGray"/>
              </w:rPr>
              <w:t xml:space="preserve"> de: The art of thinking (1984). </w:t>
            </w:r>
            <w:r w:rsidRPr="008F1109">
              <w:rPr>
                <w:rFonts w:ascii="Calisto MT" w:eastAsia="Times New Roman" w:hAnsi="Calisto MT" w:cs="Times New Roman"/>
                <w:sz w:val="16"/>
                <w:szCs w:val="16"/>
                <w:highlight w:val="lightGray"/>
                <w:lang w:val="es-ES"/>
              </w:rPr>
              <w:t xml:space="preserve">Por </w:t>
            </w:r>
            <w:proofErr w:type="spellStart"/>
            <w:r w:rsidRPr="008F1109">
              <w:rPr>
                <w:rFonts w:ascii="Calisto MT" w:eastAsia="Times New Roman" w:hAnsi="Calisto MT" w:cs="Times New Roman"/>
                <w:sz w:val="16"/>
                <w:szCs w:val="16"/>
                <w:highlight w:val="lightGray"/>
                <w:lang w:val="es-ES"/>
              </w:rPr>
              <w:t>Vicent</w:t>
            </w:r>
            <w:proofErr w:type="spellEnd"/>
            <w:r w:rsidRPr="008F1109">
              <w:rPr>
                <w:rFonts w:ascii="Calisto MT" w:eastAsia="Times New Roman" w:hAnsi="Calisto MT" w:cs="Times New Roman"/>
                <w:sz w:val="16"/>
                <w:szCs w:val="16"/>
                <w:highlight w:val="lightGray"/>
                <w:lang w:val="es-ES"/>
              </w:rPr>
              <w:t xml:space="preserve"> </w:t>
            </w:r>
            <w:proofErr w:type="spellStart"/>
            <w:r w:rsidRPr="008F1109">
              <w:rPr>
                <w:rFonts w:ascii="Calisto MT" w:eastAsia="Times New Roman" w:hAnsi="Calisto MT" w:cs="Times New Roman"/>
                <w:sz w:val="16"/>
                <w:szCs w:val="16"/>
                <w:highlight w:val="lightGray"/>
                <w:lang w:val="es-ES"/>
              </w:rPr>
              <w:t>Ryan</w:t>
            </w:r>
            <w:proofErr w:type="spellEnd"/>
            <w:r w:rsidRPr="008F1109">
              <w:rPr>
                <w:rFonts w:ascii="Calisto MT" w:eastAsia="Times New Roman" w:hAnsi="Calisto MT" w:cs="Times New Roman"/>
                <w:sz w:val="16"/>
                <w:szCs w:val="16"/>
                <w:highlight w:val="lightGray"/>
                <w:lang w:val="es-ES"/>
              </w:rPr>
              <w:t xml:space="preserve"> </w:t>
            </w:r>
            <w:proofErr w:type="spellStart"/>
            <w:r w:rsidRPr="008F1109">
              <w:rPr>
                <w:rFonts w:ascii="Calisto MT" w:eastAsia="Times New Roman" w:hAnsi="Calisto MT" w:cs="Times New Roman"/>
                <w:sz w:val="16"/>
                <w:szCs w:val="16"/>
                <w:highlight w:val="lightGray"/>
                <w:lang w:val="es-ES"/>
              </w:rPr>
              <w:t>Ruggiero</w:t>
            </w:r>
            <w:proofErr w:type="spellEnd"/>
            <w:r w:rsidRPr="008F1109">
              <w:rPr>
                <w:rFonts w:ascii="Calisto MT" w:eastAsia="Times New Roman" w:hAnsi="Calisto MT" w:cs="Times New Roman"/>
                <w:sz w:val="16"/>
                <w:szCs w:val="16"/>
                <w:highlight w:val="lightGray"/>
                <w:lang w:val="es-ES"/>
              </w:rPr>
              <w:t>. Traducción de Luis Carlos Castillo Garzón</w:t>
            </w:r>
          </w:p>
        </w:tc>
      </w:tr>
    </w:tbl>
    <w:p w:rsidR="001F1C00" w:rsidRDefault="001F1C00" w:rsidP="001F1C00">
      <w:pPr>
        <w:pStyle w:val="Default"/>
        <w:jc w:val="both"/>
        <w:rPr>
          <w:rFonts w:ascii="Times New Roman" w:hAnsi="Times New Roman" w:cs="Times New Roman"/>
          <w:b/>
          <w:sz w:val="22"/>
          <w:szCs w:val="22"/>
          <w:lang w:val="es-CO"/>
        </w:rPr>
      </w:pPr>
    </w:p>
    <w:p w:rsidR="001F1C00" w:rsidRDefault="001F1C00" w:rsidP="001F1C00">
      <w:pPr>
        <w:pStyle w:val="Default"/>
        <w:jc w:val="center"/>
        <w:rPr>
          <w:rFonts w:ascii="Times New Roman" w:hAnsi="Times New Roman" w:cs="Times New Roman"/>
          <w:b/>
          <w:sz w:val="22"/>
          <w:szCs w:val="22"/>
          <w:lang w:val="es-CO"/>
        </w:rPr>
      </w:pPr>
      <w:r>
        <w:rPr>
          <w:rFonts w:ascii="Times New Roman" w:hAnsi="Times New Roman" w:cs="Times New Roman"/>
          <w:b/>
          <w:sz w:val="22"/>
          <w:szCs w:val="22"/>
          <w:lang w:val="es-CO"/>
        </w:rPr>
        <w:t>Texto 10</w:t>
      </w:r>
    </w:p>
    <w:tbl>
      <w:tblPr>
        <w:tblW w:w="0" w:type="auto"/>
        <w:tblLook w:val="04A0" w:firstRow="1" w:lastRow="0" w:firstColumn="1" w:lastColumn="0" w:noHBand="0" w:noVBand="1"/>
      </w:tblPr>
      <w:tblGrid>
        <w:gridCol w:w="8828"/>
      </w:tblGrid>
      <w:tr w:rsidR="001F1C00" w:rsidTr="00CB61BC">
        <w:tc>
          <w:tcPr>
            <w:tcW w:w="8828" w:type="dxa"/>
          </w:tcPr>
          <w:p w:rsidR="001F1C00" w:rsidRPr="008F1109" w:rsidRDefault="001F1C00" w:rsidP="00CB61BC">
            <w:pPr>
              <w:spacing w:line="0" w:lineRule="atLeast"/>
              <w:jc w:val="center"/>
              <w:rPr>
                <w:rFonts w:ascii="Times New Roman" w:eastAsia="Times New Roman" w:hAnsi="Times New Roman" w:cs="Times New Roman"/>
                <w:b/>
                <w:sz w:val="20"/>
                <w:szCs w:val="20"/>
              </w:rPr>
            </w:pPr>
            <w:r w:rsidRPr="008F1109">
              <w:rPr>
                <w:rFonts w:ascii="Times New Roman" w:eastAsia="Times New Roman" w:hAnsi="Times New Roman" w:cs="Times New Roman"/>
                <w:b/>
                <w:sz w:val="20"/>
                <w:szCs w:val="20"/>
              </w:rPr>
              <w:t>¿POR QUÉ ENGORDAMOS SI COMEMOS AZUCAR?</w:t>
            </w:r>
          </w:p>
          <w:p w:rsidR="001F1C00" w:rsidRPr="008F1109" w:rsidRDefault="001F1C00" w:rsidP="00CB61BC">
            <w:pPr>
              <w:spacing w:line="254" w:lineRule="auto"/>
              <w:ind w:left="80" w:right="80"/>
              <w:jc w:val="both"/>
              <w:rPr>
                <w:rFonts w:ascii="Times New Roman" w:eastAsia="Times New Roman" w:hAnsi="Times New Roman" w:cs="Times New Roman"/>
                <w:sz w:val="20"/>
                <w:szCs w:val="20"/>
              </w:rPr>
            </w:pPr>
            <w:r w:rsidRPr="008F1109">
              <w:rPr>
                <w:rFonts w:ascii="Times New Roman" w:eastAsia="Times New Roman" w:hAnsi="Times New Roman" w:cs="Times New Roman"/>
                <w:sz w:val="20"/>
                <w:szCs w:val="20"/>
              </w:rPr>
              <w:t xml:space="preserve">Como sabemos, lo seres humanos no viven solo de glucosa. Tampoco una dieta típica contiene exactamente las cantidades necesarias de cada nutrimento. En consecuencia, las células del cuerpo humano hierven de reacciones químicas: sintetizan un aminoácido a partir de otro, elaboran grasas a partir de carbohidratos y </w:t>
            </w:r>
            <w:r w:rsidRPr="008F1109">
              <w:rPr>
                <w:rFonts w:ascii="Times New Roman" w:eastAsia="Times New Roman" w:hAnsi="Times New Roman" w:cs="Times New Roman"/>
                <w:sz w:val="20"/>
                <w:szCs w:val="20"/>
              </w:rPr>
              <w:lastRenderedPageBreak/>
              <w:t>canalizan los excedentes de moléculas orgánicas de todo tipo hacia el almacenamiento o la liberación de energía. Examinemos dos ejemplos de estas transformaciones metabólicas; la producción de ATP a partir de grasas y proteínas y la síntesis de grasas a partir de azúcares.</w:t>
            </w:r>
          </w:p>
          <w:p w:rsidR="001F1C00" w:rsidRPr="008F1109" w:rsidRDefault="001F1C00" w:rsidP="00CB61BC">
            <w:pPr>
              <w:spacing w:line="0" w:lineRule="atLeast"/>
              <w:ind w:left="3600"/>
              <w:jc w:val="right"/>
            </w:pPr>
            <w:r w:rsidRPr="007E56CD">
              <w:rPr>
                <w:rFonts w:ascii="Times New Roman" w:eastAsia="Times New Roman" w:hAnsi="Times New Roman" w:cs="Times New Roman"/>
                <w:sz w:val="14"/>
                <w:highlight w:val="lightGray"/>
              </w:rPr>
              <w:t>Tomado de Biología I. Unidad en la diversidad. Prentice Hall</w:t>
            </w:r>
          </w:p>
        </w:tc>
      </w:tr>
    </w:tbl>
    <w:p w:rsidR="002603F3" w:rsidRDefault="002603F3" w:rsidP="001F1C00">
      <w:pPr>
        <w:pStyle w:val="Default"/>
        <w:jc w:val="both"/>
        <w:rPr>
          <w:rFonts w:ascii="Times New Roman" w:hAnsi="Times New Roman" w:cs="Times New Roman"/>
          <w:b/>
          <w:sz w:val="22"/>
          <w:szCs w:val="22"/>
          <w:lang w:val="es-CO"/>
        </w:rPr>
      </w:pPr>
    </w:p>
    <w:p w:rsidR="001F1C00" w:rsidRDefault="001F1C00" w:rsidP="001F1C00">
      <w:pPr>
        <w:pStyle w:val="Default"/>
        <w:jc w:val="both"/>
        <w:rPr>
          <w:rFonts w:ascii="Times New Roman" w:hAnsi="Times New Roman" w:cs="Times New Roman"/>
          <w:b/>
          <w:sz w:val="22"/>
          <w:szCs w:val="22"/>
          <w:lang w:val="es-CO"/>
        </w:rPr>
      </w:pPr>
      <w:r>
        <w:rPr>
          <w:rFonts w:ascii="Times New Roman" w:hAnsi="Times New Roman" w:cs="Times New Roman"/>
          <w:b/>
          <w:sz w:val="22"/>
          <w:szCs w:val="22"/>
          <w:lang w:val="es-CO"/>
        </w:rPr>
        <w:t xml:space="preserve">Ejercicio 3. </w:t>
      </w:r>
    </w:p>
    <w:p w:rsidR="001F1C00" w:rsidRDefault="001F1C00" w:rsidP="001F1C00">
      <w:pPr>
        <w:pStyle w:val="Default"/>
        <w:jc w:val="both"/>
        <w:rPr>
          <w:rFonts w:ascii="Times New Roman" w:hAnsi="Times New Roman" w:cs="Times New Roman"/>
          <w:sz w:val="22"/>
          <w:szCs w:val="22"/>
          <w:lang w:val="es-CO"/>
        </w:rPr>
      </w:pPr>
      <w:r w:rsidRPr="004F159C">
        <w:rPr>
          <w:rFonts w:ascii="Times New Roman" w:hAnsi="Times New Roman" w:cs="Times New Roman"/>
          <w:sz w:val="22"/>
          <w:szCs w:val="22"/>
          <w:lang w:val="es-CO"/>
        </w:rPr>
        <w:t>Nuevamente, conteste las siguientes preguntas aplicando las estrategias 1 y 2</w:t>
      </w:r>
    </w:p>
    <w:p w:rsidR="001F1C00" w:rsidRPr="004F159C" w:rsidRDefault="001F1C00" w:rsidP="001F1C00">
      <w:pPr>
        <w:pStyle w:val="Default"/>
        <w:jc w:val="center"/>
        <w:rPr>
          <w:rFonts w:ascii="Times New Roman" w:hAnsi="Times New Roman" w:cs="Times New Roman"/>
          <w:b/>
          <w:sz w:val="22"/>
          <w:szCs w:val="22"/>
          <w:lang w:val="es-CO"/>
        </w:rPr>
      </w:pPr>
      <w:r w:rsidRPr="004F159C">
        <w:rPr>
          <w:rFonts w:ascii="Times New Roman" w:hAnsi="Times New Roman" w:cs="Times New Roman"/>
          <w:b/>
          <w:sz w:val="22"/>
          <w:szCs w:val="22"/>
          <w:lang w:val="es-CO"/>
        </w:rPr>
        <w:t>Texto 11</w:t>
      </w:r>
    </w:p>
    <w:tbl>
      <w:tblPr>
        <w:tblW w:w="0" w:type="auto"/>
        <w:tblLook w:val="04A0" w:firstRow="1" w:lastRow="0" w:firstColumn="1" w:lastColumn="0" w:noHBand="0" w:noVBand="1"/>
      </w:tblPr>
      <w:tblGrid>
        <w:gridCol w:w="8828"/>
      </w:tblGrid>
      <w:tr w:rsidR="001F1C00" w:rsidTr="00CB61BC">
        <w:tc>
          <w:tcPr>
            <w:tcW w:w="8828" w:type="dxa"/>
          </w:tcPr>
          <w:p w:rsidR="001F1C00" w:rsidRDefault="001F1C00" w:rsidP="00CB61BC">
            <w:pPr>
              <w:pStyle w:val="Default"/>
              <w:jc w:val="both"/>
              <w:rPr>
                <w:rFonts w:ascii="Times New Roman" w:hAnsi="Times New Roman" w:cs="Times New Roman"/>
                <w:sz w:val="22"/>
                <w:szCs w:val="22"/>
                <w:lang w:val="es-ES"/>
              </w:rPr>
            </w:pPr>
            <w:r w:rsidRPr="004F159C">
              <w:rPr>
                <w:rFonts w:ascii="Times New Roman" w:hAnsi="Times New Roman" w:cs="Times New Roman"/>
                <w:sz w:val="22"/>
                <w:szCs w:val="22"/>
                <w:lang w:val="es-ES"/>
              </w:rPr>
              <w:t xml:space="preserve">Aunque las comodidades de esta vida pueden aumentarse con la ayuda mutua, sin embargo, como eso se puede conseguir dominando a los demás mejor que asociándose con ellos, nadie debe dudar de que los hombres por su naturaleza, si no existiera el miedo, se verían inclinados más al dominio que a la sociedad. Por lo tanto, hay que afirmar que el origen de las sociedades grandes y duraderas no se ha debido a la mutua benevolencia de los hombres sino al miedo mutuo. </w:t>
            </w:r>
          </w:p>
          <w:p w:rsidR="001F1C00" w:rsidRPr="004F159C" w:rsidRDefault="001F1C00" w:rsidP="00CB61BC">
            <w:pPr>
              <w:pStyle w:val="Default"/>
              <w:jc w:val="right"/>
              <w:rPr>
                <w:rFonts w:ascii="Times New Roman" w:hAnsi="Times New Roman" w:cs="Times New Roman"/>
                <w:sz w:val="22"/>
                <w:szCs w:val="22"/>
                <w:lang w:val="es-ES"/>
              </w:rPr>
            </w:pPr>
            <w:r w:rsidRPr="004F159C">
              <w:rPr>
                <w:rFonts w:ascii="Times New Roman" w:hAnsi="Times New Roman" w:cs="Times New Roman"/>
                <w:sz w:val="18"/>
                <w:szCs w:val="18"/>
                <w:lang w:val="es-ES"/>
              </w:rPr>
              <w:t xml:space="preserve">Tomado de: Hobbes, T. (1999). </w:t>
            </w:r>
            <w:r w:rsidRPr="00E5030C">
              <w:rPr>
                <w:rFonts w:ascii="Times New Roman" w:hAnsi="Times New Roman" w:cs="Times New Roman"/>
                <w:b/>
                <w:i/>
                <w:iCs/>
                <w:sz w:val="18"/>
                <w:szCs w:val="18"/>
                <w:lang w:val="es-ES"/>
              </w:rPr>
              <w:t>Tratado sobre el ciudadano</w:t>
            </w:r>
            <w:r w:rsidRPr="004F159C">
              <w:rPr>
                <w:rFonts w:ascii="Times New Roman" w:hAnsi="Times New Roman" w:cs="Times New Roman"/>
                <w:sz w:val="18"/>
                <w:szCs w:val="18"/>
                <w:lang w:val="es-ES"/>
              </w:rPr>
              <w:t xml:space="preserve">. Trad. Joaquín Rodríguez Feo, Madrid, </w:t>
            </w:r>
            <w:proofErr w:type="spellStart"/>
            <w:r w:rsidRPr="004F159C">
              <w:rPr>
                <w:rFonts w:ascii="Times New Roman" w:hAnsi="Times New Roman" w:cs="Times New Roman"/>
                <w:sz w:val="18"/>
                <w:szCs w:val="18"/>
                <w:lang w:val="es-ES"/>
              </w:rPr>
              <w:t>Trotta</w:t>
            </w:r>
            <w:proofErr w:type="spellEnd"/>
            <w:r w:rsidRPr="004F159C">
              <w:rPr>
                <w:rFonts w:ascii="Times New Roman" w:hAnsi="Times New Roman" w:cs="Times New Roman"/>
                <w:sz w:val="18"/>
                <w:szCs w:val="18"/>
                <w:lang w:val="es-ES"/>
              </w:rPr>
              <w:t>.</w:t>
            </w:r>
          </w:p>
        </w:tc>
      </w:tr>
    </w:tbl>
    <w:p w:rsidR="001F1C00" w:rsidRPr="009D42E5" w:rsidRDefault="001F1C00" w:rsidP="001F1C00">
      <w:pPr>
        <w:pStyle w:val="Default"/>
        <w:rPr>
          <w:rFonts w:ascii="Times New Roman" w:hAnsi="Times New Roman" w:cs="Times New Roman"/>
          <w:b/>
          <w:sz w:val="22"/>
          <w:szCs w:val="22"/>
          <w:lang w:val="es-ES"/>
        </w:rPr>
      </w:pP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¿Cuál de las siguientes afirmaciones expresa de manera exacta la antítesis de la tesis principal del texto anterior?</w:t>
      </w:r>
    </w:p>
    <w:p w:rsidR="001F1C00" w:rsidRPr="009D42E5" w:rsidRDefault="001F1C00" w:rsidP="001F1C00">
      <w:pPr>
        <w:pStyle w:val="Default"/>
        <w:jc w:val="both"/>
        <w:rPr>
          <w:rFonts w:ascii="Times New Roman" w:hAnsi="Times New Roman" w:cs="Times New Roman"/>
          <w:sz w:val="22"/>
          <w:szCs w:val="22"/>
          <w:lang w:val="es-ES"/>
        </w:rPr>
      </w:pP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 xml:space="preserve"> A. El origen de las sociedades grandes y duraderas se debe a la desconfianza de los hombres que las conforman. </w:t>
      </w: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 xml:space="preserve">B. El origen de las sociedades grandes y duraderas se explica por la indiferencia de los hombres que las conforman. </w:t>
      </w: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 xml:space="preserve">C. El origen de las sociedades grandes y duraderas se halla en la obediencia recíproca de los hombres que las conforman. </w:t>
      </w: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D. El origen de las sociedades grandes y duraderas resulta de la colaboración desinteresada de los hombres que las conforman.</w:t>
      </w:r>
    </w:p>
    <w:p w:rsidR="001F1C00" w:rsidRPr="009D42E5" w:rsidRDefault="001F1C00" w:rsidP="001F1C00">
      <w:pPr>
        <w:pStyle w:val="Default"/>
        <w:jc w:val="both"/>
        <w:rPr>
          <w:rFonts w:ascii="Times New Roman" w:hAnsi="Times New Roman" w:cs="Times New Roman"/>
          <w:b/>
          <w:sz w:val="22"/>
          <w:szCs w:val="22"/>
          <w:lang w:val="es-ES"/>
        </w:rPr>
      </w:pP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 xml:space="preserve">De acuerdo con el texto anterior, ¿cuál de las siguientes afirmaciones es compatible con la posición del autor sobre la inclinación natural del hombre hacia la dominación de los demás? </w:t>
      </w:r>
    </w:p>
    <w:p w:rsidR="001F1C00" w:rsidRPr="009D42E5" w:rsidRDefault="001F1C00" w:rsidP="001F1C00">
      <w:pPr>
        <w:pStyle w:val="Default"/>
        <w:jc w:val="both"/>
        <w:rPr>
          <w:rFonts w:ascii="Times New Roman" w:hAnsi="Times New Roman" w:cs="Times New Roman"/>
          <w:sz w:val="22"/>
          <w:szCs w:val="22"/>
          <w:lang w:val="es-ES"/>
        </w:rPr>
      </w:pP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A. El dominio es una inclinación desfavorable en tanto que no aumenta las comodidades de la vida.</w:t>
      </w: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 xml:space="preserve">B. El dominio es una inclinación deseable en tanto que favorece la cooperación entre los hombres. </w:t>
      </w: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C</w:t>
      </w:r>
      <w:r w:rsidRPr="002A055F">
        <w:rPr>
          <w:rFonts w:ascii="Times New Roman" w:hAnsi="Times New Roman" w:cs="Times New Roman"/>
          <w:sz w:val="22"/>
          <w:szCs w:val="22"/>
          <w:lang w:val="es-ES"/>
        </w:rPr>
        <w:t>. El dominio es una inclinación ineludible pues resulta más eficiente para alcanzar comodidades que la ayuda mutua.</w:t>
      </w:r>
      <w:r w:rsidRPr="009D42E5">
        <w:rPr>
          <w:rFonts w:ascii="Times New Roman" w:hAnsi="Times New Roman" w:cs="Times New Roman"/>
          <w:sz w:val="22"/>
          <w:szCs w:val="22"/>
          <w:lang w:val="es-ES"/>
        </w:rPr>
        <w:t xml:space="preserve"> </w:t>
      </w: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D. El dominio es una inclinación admirable en tanto que causa el miedo que conlleva a la creación de la sociedad.</w:t>
      </w:r>
    </w:p>
    <w:p w:rsidR="001F1C00" w:rsidRPr="009D42E5" w:rsidRDefault="001F1C00" w:rsidP="001F1C00">
      <w:pPr>
        <w:pStyle w:val="Default"/>
        <w:jc w:val="both"/>
        <w:rPr>
          <w:rFonts w:ascii="Times New Roman" w:hAnsi="Times New Roman" w:cs="Times New Roman"/>
          <w:b/>
          <w:sz w:val="22"/>
          <w:szCs w:val="22"/>
          <w:lang w:val="es-ES"/>
        </w:rPr>
      </w:pPr>
    </w:p>
    <w:p w:rsidR="00E84B7C" w:rsidRDefault="00E84B7C" w:rsidP="001F1C00">
      <w:pPr>
        <w:pStyle w:val="Default"/>
        <w:jc w:val="both"/>
        <w:rPr>
          <w:rFonts w:ascii="Times New Roman" w:hAnsi="Times New Roman" w:cs="Times New Roman"/>
          <w:sz w:val="22"/>
          <w:szCs w:val="22"/>
          <w:lang w:val="es-ES"/>
        </w:rPr>
      </w:pP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 xml:space="preserve">De acuerdo con las ideas expresadas en el texto, si “los hombres por su naturaleza están más inclinados al dominio que a la sociedad”, ¿por qué aparecieron sociedades grandes y duraderas? </w:t>
      </w:r>
    </w:p>
    <w:p w:rsidR="001F1C00" w:rsidRPr="009D42E5" w:rsidRDefault="001F1C00" w:rsidP="001F1C00">
      <w:pPr>
        <w:pStyle w:val="Default"/>
        <w:jc w:val="both"/>
        <w:rPr>
          <w:rFonts w:ascii="Times New Roman" w:hAnsi="Times New Roman" w:cs="Times New Roman"/>
          <w:sz w:val="22"/>
          <w:szCs w:val="22"/>
          <w:lang w:val="es-ES"/>
        </w:rPr>
      </w:pP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 xml:space="preserve">A. Es natural para el hombre asociarse con otros para ejercer su dominio con seguridad. </w:t>
      </w: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 xml:space="preserve">B. Para ampliar su capacidad de dominio, al hombre le resulta más efectivo vivir en sociedad. </w:t>
      </w:r>
    </w:p>
    <w:p w:rsidR="001F1C00" w:rsidRPr="009D42E5"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 xml:space="preserve">C. Es propio del hombre evitar todo tipo de dominio a través de las relaciones confiables que le brinda la vida en sociedad. </w:t>
      </w:r>
    </w:p>
    <w:p w:rsidR="001F1C00" w:rsidRDefault="001F1C00" w:rsidP="001F1C00">
      <w:pPr>
        <w:pStyle w:val="Default"/>
        <w:jc w:val="both"/>
        <w:rPr>
          <w:rFonts w:ascii="Times New Roman" w:hAnsi="Times New Roman" w:cs="Times New Roman"/>
          <w:sz w:val="22"/>
          <w:szCs w:val="22"/>
          <w:lang w:val="es-ES"/>
        </w:rPr>
      </w:pPr>
      <w:r w:rsidRPr="009D42E5">
        <w:rPr>
          <w:rFonts w:ascii="Times New Roman" w:hAnsi="Times New Roman" w:cs="Times New Roman"/>
          <w:sz w:val="22"/>
          <w:szCs w:val="22"/>
          <w:lang w:val="es-ES"/>
        </w:rPr>
        <w:t>D. El hombre busca la seguridad y es más seguro para él vivir en comunidad que estar expuesto a ser dominado por otro.</w:t>
      </w:r>
    </w:p>
    <w:p w:rsidR="001F1C00" w:rsidRDefault="001F1C00" w:rsidP="001F1C00">
      <w:pPr>
        <w:pStyle w:val="Default"/>
        <w:jc w:val="both"/>
        <w:rPr>
          <w:rFonts w:ascii="Times New Roman" w:hAnsi="Times New Roman" w:cs="Times New Roman"/>
          <w:sz w:val="22"/>
          <w:szCs w:val="22"/>
          <w:lang w:val="es-ES"/>
        </w:rPr>
      </w:pPr>
    </w:p>
    <w:p w:rsidR="002603F3" w:rsidRDefault="002603F3" w:rsidP="00EB4411">
      <w:pPr>
        <w:pStyle w:val="Default"/>
        <w:jc w:val="center"/>
        <w:rPr>
          <w:rFonts w:ascii="Times New Roman" w:hAnsi="Times New Roman" w:cs="Times New Roman"/>
          <w:b/>
          <w:lang w:val="es-ES"/>
        </w:rPr>
      </w:pPr>
    </w:p>
    <w:p w:rsidR="00E5030C" w:rsidRDefault="00E5030C" w:rsidP="00EB4411">
      <w:pPr>
        <w:pStyle w:val="Default"/>
        <w:jc w:val="center"/>
        <w:rPr>
          <w:rFonts w:ascii="Times New Roman" w:hAnsi="Times New Roman" w:cs="Times New Roman"/>
          <w:b/>
          <w:lang w:val="es-ES"/>
        </w:rPr>
      </w:pPr>
    </w:p>
    <w:p w:rsidR="00E5030C" w:rsidRDefault="00E5030C" w:rsidP="00EB4411">
      <w:pPr>
        <w:pStyle w:val="Default"/>
        <w:jc w:val="center"/>
        <w:rPr>
          <w:rFonts w:ascii="Times New Roman" w:hAnsi="Times New Roman" w:cs="Times New Roman"/>
          <w:b/>
          <w:lang w:val="es-ES"/>
        </w:rPr>
      </w:pPr>
    </w:p>
    <w:p w:rsidR="00E5030C" w:rsidRDefault="00E5030C" w:rsidP="00EB4411">
      <w:pPr>
        <w:pStyle w:val="Default"/>
        <w:jc w:val="center"/>
        <w:rPr>
          <w:rFonts w:ascii="Times New Roman" w:hAnsi="Times New Roman" w:cs="Times New Roman"/>
          <w:b/>
          <w:lang w:val="es-ES"/>
        </w:rPr>
      </w:pPr>
    </w:p>
    <w:p w:rsidR="00E5030C" w:rsidRDefault="00E5030C" w:rsidP="00EB4411">
      <w:pPr>
        <w:pStyle w:val="Default"/>
        <w:jc w:val="center"/>
        <w:rPr>
          <w:rFonts w:ascii="Times New Roman" w:hAnsi="Times New Roman" w:cs="Times New Roman"/>
          <w:b/>
          <w:lang w:val="es-ES"/>
        </w:rPr>
      </w:pPr>
    </w:p>
    <w:p w:rsidR="00622DA4" w:rsidRDefault="00EB4411" w:rsidP="00EB4411">
      <w:pPr>
        <w:pStyle w:val="Default"/>
        <w:jc w:val="center"/>
        <w:rPr>
          <w:rFonts w:ascii="Times New Roman" w:hAnsi="Times New Roman" w:cs="Times New Roman"/>
          <w:b/>
          <w:lang w:val="es-ES"/>
        </w:rPr>
      </w:pPr>
      <w:r w:rsidRPr="00EB4411">
        <w:rPr>
          <w:rFonts w:ascii="Times New Roman" w:hAnsi="Times New Roman" w:cs="Times New Roman"/>
          <w:b/>
          <w:lang w:val="es-ES"/>
        </w:rPr>
        <w:t>Entrenamiento competencia 2</w:t>
      </w:r>
    </w:p>
    <w:p w:rsidR="00EB4411" w:rsidRDefault="00EB4411" w:rsidP="00EB4411">
      <w:pPr>
        <w:pStyle w:val="Default"/>
        <w:jc w:val="center"/>
        <w:rPr>
          <w:rFonts w:ascii="Times New Roman" w:hAnsi="Times New Roman" w:cs="Times New Roman"/>
          <w:b/>
          <w:lang w:val="es-ES"/>
        </w:rPr>
      </w:pPr>
    </w:p>
    <w:p w:rsidR="00EB4411" w:rsidRDefault="00EB4411" w:rsidP="00EB4411">
      <w:pPr>
        <w:pStyle w:val="Default"/>
        <w:jc w:val="center"/>
        <w:rPr>
          <w:rFonts w:ascii="Times New Roman" w:hAnsi="Times New Roman" w:cs="Times New Roman"/>
          <w:b/>
          <w:lang w:val="es-ES"/>
        </w:rPr>
      </w:pPr>
    </w:p>
    <w:tbl>
      <w:tblPr>
        <w:tblW w:w="0" w:type="auto"/>
        <w:tblLook w:val="04A0" w:firstRow="1" w:lastRow="0" w:firstColumn="1" w:lastColumn="0" w:noHBand="0" w:noVBand="1"/>
      </w:tblPr>
      <w:tblGrid>
        <w:gridCol w:w="8828"/>
      </w:tblGrid>
      <w:tr w:rsidR="00EB4411" w:rsidTr="00EB4411">
        <w:tc>
          <w:tcPr>
            <w:tcW w:w="8828" w:type="dxa"/>
          </w:tcPr>
          <w:p w:rsidR="00EB4411" w:rsidRPr="00AB4121" w:rsidRDefault="00EB4411" w:rsidP="00EB4411">
            <w:pPr>
              <w:autoSpaceDE w:val="0"/>
              <w:autoSpaceDN w:val="0"/>
              <w:adjustRightInd w:val="0"/>
              <w:rPr>
                <w:rFonts w:ascii="CQHGEZ+Tahoma-Bold" w:hAnsi="CQHGEZ+Tahoma-Bold" w:cs="CQHGEZ+Tahoma-Bold"/>
                <w:color w:val="000000"/>
                <w:sz w:val="24"/>
                <w:szCs w:val="24"/>
                <w:lang w:val="es-ES"/>
              </w:rPr>
            </w:pPr>
          </w:p>
          <w:p w:rsidR="00EB4411" w:rsidRDefault="00EB4411" w:rsidP="00EB4411">
            <w:pPr>
              <w:autoSpaceDE w:val="0"/>
              <w:autoSpaceDN w:val="0"/>
              <w:adjustRightInd w:val="0"/>
              <w:rPr>
                <w:rFonts w:ascii="CQHGEZ+Tahoma-Bold" w:hAnsi="CQHGEZ+Tahoma-Bold"/>
                <w:b/>
                <w:bCs/>
                <w:sz w:val="18"/>
                <w:szCs w:val="18"/>
                <w:lang w:val="es-ES"/>
              </w:rPr>
            </w:pPr>
            <w:r w:rsidRPr="00EB4411">
              <w:rPr>
                <w:rFonts w:ascii="CQHGEZ+Tahoma-Bold" w:hAnsi="CQHGEZ+Tahoma-Bold"/>
                <w:b/>
                <w:bCs/>
                <w:sz w:val="18"/>
                <w:szCs w:val="18"/>
                <w:lang w:val="es-ES"/>
              </w:rPr>
              <w:t xml:space="preserve">DEFENSA DE LA FIESTA BRAVA Jorge Nacif </w:t>
            </w:r>
          </w:p>
          <w:p w:rsidR="00EB4411" w:rsidRDefault="00EB4411" w:rsidP="00EB4411">
            <w:pPr>
              <w:autoSpaceDE w:val="0"/>
              <w:autoSpaceDN w:val="0"/>
              <w:adjustRightInd w:val="0"/>
              <w:rPr>
                <w:rFonts w:ascii="CQHGEZ+Tahoma-Bold" w:hAnsi="CQHGEZ+Tahoma-Bold"/>
                <w:b/>
                <w:bCs/>
                <w:sz w:val="18"/>
                <w:szCs w:val="18"/>
                <w:lang w:val="es-ES"/>
              </w:rPr>
            </w:pPr>
          </w:p>
          <w:p w:rsidR="00EB4411" w:rsidRPr="00AB4121" w:rsidRDefault="00EB4411" w:rsidP="00EB4411">
            <w:pPr>
              <w:autoSpaceDE w:val="0"/>
              <w:autoSpaceDN w:val="0"/>
              <w:adjustRightInd w:val="0"/>
              <w:jc w:val="both"/>
              <w:rPr>
                <w:rFonts w:ascii="Arial" w:hAnsi="Arial" w:cs="Arial"/>
                <w:lang w:val="es-ES"/>
              </w:rPr>
            </w:pPr>
            <w:r w:rsidRPr="00561165">
              <w:rPr>
                <w:rFonts w:ascii="Arial" w:hAnsi="Arial" w:cs="Arial"/>
                <w:highlight w:val="yellow"/>
                <w:lang w:val="es-ES"/>
              </w:rPr>
              <w:t xml:space="preserve">La </w:t>
            </w:r>
            <w:r w:rsidRPr="00561165">
              <w:rPr>
                <w:rFonts w:ascii="Arial" w:hAnsi="Arial" w:cs="Arial"/>
                <w:i/>
                <w:iCs/>
                <w:highlight w:val="yellow"/>
                <w:lang w:val="es-ES"/>
              </w:rPr>
              <w:t xml:space="preserve">fiesta de los toros </w:t>
            </w:r>
            <w:r w:rsidRPr="00561165">
              <w:rPr>
                <w:rFonts w:ascii="Arial" w:hAnsi="Arial" w:cs="Arial"/>
                <w:highlight w:val="yellow"/>
                <w:lang w:val="es-ES"/>
              </w:rPr>
              <w:t>es uno de los e</w:t>
            </w:r>
            <w:r w:rsidRPr="00561165">
              <w:rPr>
                <w:rFonts w:ascii="Arial" w:hAnsi="Arial" w:cs="Arial"/>
                <w:lang w:val="es-ES"/>
              </w:rPr>
              <w:t>spectáculos</w:t>
            </w:r>
            <w:r w:rsidRPr="00561165">
              <w:rPr>
                <w:rFonts w:ascii="Arial" w:hAnsi="Arial" w:cs="Arial"/>
                <w:highlight w:val="yellow"/>
                <w:lang w:val="es-ES"/>
              </w:rPr>
              <w:t xml:space="preserve"> más antiguos de la humanidad, sus primeros antecedentes datan de la antigua Grecia.</w:t>
            </w:r>
            <w:r w:rsidRPr="00EB4411">
              <w:rPr>
                <w:rFonts w:ascii="Arial" w:hAnsi="Arial" w:cs="Arial"/>
                <w:lang w:val="es-ES"/>
              </w:rPr>
              <w:t xml:space="preserve"> </w:t>
            </w:r>
            <w:r w:rsidRPr="00561165">
              <w:rPr>
                <w:rFonts w:ascii="Arial" w:hAnsi="Arial" w:cs="Arial"/>
                <w:highlight w:val="green"/>
                <w:lang w:val="es-ES"/>
              </w:rPr>
              <w:t xml:space="preserve">Desde entonces, este </w:t>
            </w:r>
            <w:r w:rsidRPr="00561165">
              <w:rPr>
                <w:rFonts w:ascii="Arial" w:hAnsi="Arial" w:cs="Arial"/>
                <w:lang w:val="es-ES"/>
              </w:rPr>
              <w:t>juego</w:t>
            </w:r>
            <w:r w:rsidRPr="00561165">
              <w:rPr>
                <w:rFonts w:ascii="Arial" w:hAnsi="Arial" w:cs="Arial"/>
                <w:highlight w:val="green"/>
                <w:lang w:val="es-ES"/>
              </w:rPr>
              <w:t xml:space="preserve"> tuvo muchos detractores.</w:t>
            </w:r>
            <w:r w:rsidRPr="00EB4411">
              <w:rPr>
                <w:rFonts w:ascii="Arial" w:hAnsi="Arial" w:cs="Arial"/>
                <w:lang w:val="es-ES"/>
              </w:rPr>
              <w:t xml:space="preserve"> </w:t>
            </w:r>
            <w:r w:rsidRPr="00561165">
              <w:rPr>
                <w:rFonts w:ascii="Arial" w:hAnsi="Arial" w:cs="Arial"/>
                <w:highlight w:val="cyan"/>
                <w:lang w:val="es-ES"/>
              </w:rPr>
              <w:t xml:space="preserve">Los que están en contra de </w:t>
            </w:r>
            <w:r w:rsidRPr="00561165">
              <w:rPr>
                <w:rFonts w:ascii="Arial" w:hAnsi="Arial" w:cs="Arial"/>
                <w:lang w:val="es-ES"/>
              </w:rPr>
              <w:t>la fiesta</w:t>
            </w:r>
            <w:r w:rsidRPr="00561165">
              <w:rPr>
                <w:rFonts w:ascii="Arial" w:hAnsi="Arial" w:cs="Arial"/>
                <w:highlight w:val="cyan"/>
                <w:lang w:val="es-ES"/>
              </w:rPr>
              <w:t>, argumentan que se “tortura” al toro con las banderillas, y claro, que la res es muerta en el ruedo.</w:t>
            </w:r>
            <w:r w:rsidRPr="00EB4411">
              <w:rPr>
                <w:rFonts w:ascii="Arial" w:hAnsi="Arial" w:cs="Arial"/>
                <w:lang w:val="es-ES"/>
              </w:rPr>
              <w:t xml:space="preserve"> </w:t>
            </w:r>
            <w:r w:rsidRPr="00561165">
              <w:rPr>
                <w:rFonts w:ascii="Arial" w:hAnsi="Arial" w:cs="Arial"/>
                <w:b/>
                <w:color w:val="C45911" w:themeColor="accent2" w:themeShade="BF"/>
                <w:lang w:val="es-ES"/>
              </w:rPr>
              <w:t>Sin embargo</w:t>
            </w:r>
            <w:r w:rsidRPr="00EB4411">
              <w:rPr>
                <w:rFonts w:ascii="Arial" w:hAnsi="Arial" w:cs="Arial"/>
                <w:lang w:val="es-ES"/>
              </w:rPr>
              <w:t xml:space="preserve">, </w:t>
            </w:r>
            <w:r w:rsidRPr="00561165">
              <w:rPr>
                <w:rFonts w:ascii="Arial" w:hAnsi="Arial" w:cs="Arial"/>
                <w:highlight w:val="magenta"/>
                <w:lang w:val="es-ES"/>
              </w:rPr>
              <w:t>creo que los opositores no entienden en lo más mínimo lo que es el toreo.</w:t>
            </w:r>
            <w:r w:rsidRPr="00EB4411">
              <w:rPr>
                <w:rFonts w:ascii="Arial" w:hAnsi="Arial" w:cs="Arial"/>
                <w:lang w:val="es-ES"/>
              </w:rPr>
              <w:t xml:space="preserve"> </w:t>
            </w:r>
            <w:r w:rsidRPr="00561165">
              <w:rPr>
                <w:rFonts w:ascii="Arial" w:hAnsi="Arial" w:cs="Arial"/>
                <w:highlight w:val="red"/>
                <w:lang w:val="es-ES"/>
              </w:rPr>
              <w:t>La tauromaquia es, ante todo, un arte pues posee dos características fundamentales: la estética y la técnica, aunque el arte es un concepto subjetivo, casi siempre cumple con estos dos elementos.</w:t>
            </w:r>
            <w:r w:rsidRPr="00EB4411">
              <w:rPr>
                <w:rFonts w:ascii="Arial" w:hAnsi="Arial" w:cs="Arial"/>
                <w:lang w:val="es-ES"/>
              </w:rPr>
              <w:t xml:space="preserve"> </w:t>
            </w:r>
            <w:r w:rsidRPr="00561165">
              <w:rPr>
                <w:rFonts w:ascii="Arial" w:hAnsi="Arial" w:cs="Arial"/>
                <w:highlight w:val="darkCyan"/>
                <w:lang w:val="es-ES"/>
              </w:rPr>
              <w:t>Pero el arte del toreo tiene algo más: el peligro.</w:t>
            </w:r>
            <w:r w:rsidRPr="00EB4411">
              <w:rPr>
                <w:rFonts w:ascii="Arial" w:hAnsi="Arial" w:cs="Arial"/>
                <w:lang w:val="es-ES"/>
              </w:rPr>
              <w:t xml:space="preserve"> </w:t>
            </w:r>
            <w:r w:rsidRPr="00561165">
              <w:rPr>
                <w:rFonts w:ascii="Arial" w:hAnsi="Arial" w:cs="Arial"/>
                <w:highlight w:val="darkCyan"/>
                <w:lang w:val="es-ES"/>
              </w:rPr>
              <w:t>Decía David Silveti que el don más generoso de un artista es poner en juego la vida misma.</w:t>
            </w:r>
            <w:r w:rsidRPr="00EB4411">
              <w:rPr>
                <w:rFonts w:ascii="Arial" w:hAnsi="Arial" w:cs="Arial"/>
                <w:lang w:val="es-ES"/>
              </w:rPr>
              <w:t xml:space="preserve"> </w:t>
            </w:r>
            <w:r w:rsidRPr="00561165">
              <w:rPr>
                <w:rFonts w:ascii="Arial" w:hAnsi="Arial" w:cs="Arial"/>
                <w:highlight w:val="darkGreen"/>
                <w:lang w:val="es-ES"/>
              </w:rPr>
              <w:t>Para los que no sepan, los puyazos que dan los picadores tienen un objetivo claro</w:t>
            </w:r>
            <w:r w:rsidRPr="00EB4411">
              <w:rPr>
                <w:rFonts w:ascii="Arial" w:hAnsi="Arial" w:cs="Arial"/>
                <w:lang w:val="es-ES"/>
              </w:rPr>
              <w:t xml:space="preserve">. </w:t>
            </w:r>
            <w:r w:rsidRPr="00561165">
              <w:rPr>
                <w:rFonts w:ascii="Arial" w:hAnsi="Arial" w:cs="Arial"/>
                <w:highlight w:val="darkYellow"/>
                <w:lang w:val="es-ES"/>
              </w:rPr>
              <w:t>La carne del toro se come y como esta se contamina por la adrenalina, el puyazo sirve para descongestionar al toro, mientras sangra, se va purificando</w:t>
            </w:r>
            <w:r w:rsidRPr="00EB4411">
              <w:rPr>
                <w:rFonts w:ascii="Arial" w:hAnsi="Arial" w:cs="Arial"/>
                <w:lang w:val="es-ES"/>
              </w:rPr>
              <w:t xml:space="preserve">. </w:t>
            </w:r>
            <w:r w:rsidRPr="00561165">
              <w:rPr>
                <w:rFonts w:ascii="Arial" w:hAnsi="Arial" w:cs="Arial"/>
                <w:b/>
                <w:color w:val="C45911" w:themeColor="accent2" w:themeShade="BF"/>
                <w:lang w:val="es-ES"/>
              </w:rPr>
              <w:t>Por otra parte,</w:t>
            </w:r>
            <w:r w:rsidRPr="00561165">
              <w:rPr>
                <w:rFonts w:ascii="Arial" w:hAnsi="Arial" w:cs="Arial"/>
                <w:color w:val="C45911" w:themeColor="accent2" w:themeShade="BF"/>
                <w:lang w:val="es-ES"/>
              </w:rPr>
              <w:t xml:space="preserve"> </w:t>
            </w:r>
            <w:r w:rsidRPr="00561165">
              <w:rPr>
                <w:rFonts w:ascii="Arial" w:hAnsi="Arial" w:cs="Arial"/>
                <w:highlight w:val="darkGray"/>
                <w:lang w:val="es-ES"/>
              </w:rPr>
              <w:t>la muerte del toro debe ser entendida como algo natural, toda vida termina en la muerte, la única certeza que tenemos siempre.</w:t>
            </w:r>
            <w:r w:rsidRPr="00EB4411">
              <w:rPr>
                <w:rFonts w:ascii="Arial" w:hAnsi="Arial" w:cs="Arial"/>
                <w:lang w:val="es-ES"/>
              </w:rPr>
              <w:t xml:space="preserve"> </w:t>
            </w:r>
            <w:r w:rsidRPr="00561165">
              <w:rPr>
                <w:rFonts w:ascii="Arial" w:hAnsi="Arial" w:cs="Arial"/>
                <w:color w:val="FFFFFF" w:themeColor="background1"/>
                <w:highlight w:val="blue"/>
                <w:lang w:val="es-ES"/>
              </w:rPr>
              <w:t xml:space="preserve">Finalmente se habla de los derechos de los animales, bueno, esto se oye </w:t>
            </w:r>
            <w:proofErr w:type="gramStart"/>
            <w:r w:rsidRPr="00561165">
              <w:rPr>
                <w:rFonts w:ascii="Arial" w:hAnsi="Arial" w:cs="Arial"/>
                <w:color w:val="FFFFFF" w:themeColor="background1"/>
                <w:highlight w:val="blue"/>
                <w:lang w:val="es-ES"/>
              </w:rPr>
              <w:t>bien</w:t>
            </w:r>
            <w:proofErr w:type="gramEnd"/>
            <w:r w:rsidRPr="00561165">
              <w:rPr>
                <w:rFonts w:ascii="Arial" w:hAnsi="Arial" w:cs="Arial"/>
                <w:color w:val="FFFFFF" w:themeColor="background1"/>
                <w:highlight w:val="blue"/>
                <w:lang w:val="es-ES"/>
              </w:rPr>
              <w:t xml:space="preserve"> pero es una falacia, el término de derecho es un concepto meramente humano</w:t>
            </w:r>
            <w:r w:rsidRPr="00EB4411">
              <w:rPr>
                <w:rFonts w:ascii="Arial" w:hAnsi="Arial" w:cs="Arial"/>
                <w:lang w:val="es-ES"/>
              </w:rPr>
              <w:t xml:space="preserve">. </w:t>
            </w:r>
            <w:r w:rsidRPr="00561165">
              <w:rPr>
                <w:rFonts w:ascii="Arial" w:hAnsi="Arial" w:cs="Arial"/>
                <w:color w:val="FFFFFF" w:themeColor="background1"/>
                <w:highlight w:val="darkRed"/>
                <w:lang w:val="es-ES"/>
              </w:rPr>
              <w:t>Lo importante en una sociedad es garantizar los derechos de los hombres. Olé</w:t>
            </w:r>
            <w:r w:rsidRPr="00561165">
              <w:rPr>
                <w:rFonts w:ascii="Arial" w:hAnsi="Arial" w:cs="Arial"/>
                <w:highlight w:val="darkRed"/>
                <w:lang w:val="es-ES"/>
              </w:rPr>
              <w:t>...</w:t>
            </w:r>
            <w:r w:rsidRPr="00AB4121">
              <w:rPr>
                <w:rFonts w:ascii="Arial" w:hAnsi="Arial" w:cs="Arial"/>
                <w:lang w:val="es-ES"/>
              </w:rPr>
              <w:t xml:space="preserve"> </w:t>
            </w:r>
          </w:p>
          <w:p w:rsidR="00EB4411" w:rsidRPr="00EB4411" w:rsidRDefault="00EB4411" w:rsidP="00EB4411">
            <w:pPr>
              <w:autoSpaceDE w:val="0"/>
              <w:autoSpaceDN w:val="0"/>
              <w:adjustRightInd w:val="0"/>
              <w:jc w:val="right"/>
              <w:rPr>
                <w:rFonts w:ascii="VBAAFS+TimesNewRomanPS-ItalicMT" w:hAnsi="VBAAFS+TimesNewRomanPS-ItalicMT" w:cs="VBAAFS+TimesNewRomanPS-ItalicMT"/>
                <w:sz w:val="16"/>
                <w:szCs w:val="16"/>
                <w:lang w:val="es-ES"/>
              </w:rPr>
            </w:pPr>
            <w:r w:rsidRPr="00EB4411">
              <w:rPr>
                <w:rFonts w:ascii="OILAQB+Tahoma" w:hAnsi="OILAQB+Tahoma" w:cs="OILAQB+Tahoma"/>
                <w:sz w:val="16"/>
                <w:szCs w:val="16"/>
                <w:lang w:val="es-ES"/>
              </w:rPr>
              <w:t xml:space="preserve">Adaptado de: </w:t>
            </w:r>
            <w:proofErr w:type="spellStart"/>
            <w:r w:rsidRPr="00EB4411">
              <w:rPr>
                <w:rFonts w:ascii="OILAQB+Tahoma" w:hAnsi="OILAQB+Tahoma" w:cs="OILAQB+Tahoma"/>
                <w:sz w:val="16"/>
                <w:szCs w:val="16"/>
                <w:lang w:val="es-ES"/>
              </w:rPr>
              <w:t>Nacif</w:t>
            </w:r>
            <w:proofErr w:type="spellEnd"/>
            <w:r w:rsidRPr="00EB4411">
              <w:rPr>
                <w:rFonts w:ascii="OILAQB+Tahoma" w:hAnsi="OILAQB+Tahoma" w:cs="OILAQB+Tahoma"/>
                <w:sz w:val="16"/>
                <w:szCs w:val="16"/>
                <w:lang w:val="es-ES"/>
              </w:rPr>
              <w:t>, Jorge. “</w:t>
            </w:r>
            <w:r w:rsidRPr="00EB4411">
              <w:rPr>
                <w:rFonts w:ascii="VBAAFS+TimesNewRomanPS-ItalicMT" w:hAnsi="VBAAFS+TimesNewRomanPS-ItalicMT" w:cs="VBAAFS+TimesNewRomanPS-ItalicMT"/>
                <w:i/>
                <w:iCs/>
                <w:sz w:val="16"/>
                <w:szCs w:val="16"/>
                <w:lang w:val="es-ES"/>
              </w:rPr>
              <w:t>Defensa de la fiesta brava</w:t>
            </w:r>
            <w:r w:rsidRPr="00EB4411">
              <w:rPr>
                <w:rFonts w:ascii="OILAQB+Tahoma" w:hAnsi="OILAQB+Tahoma" w:cs="OILAQB+Tahoma"/>
                <w:sz w:val="16"/>
                <w:szCs w:val="16"/>
                <w:lang w:val="es-ES"/>
              </w:rPr>
              <w:t xml:space="preserve">”. Disponible en: </w:t>
            </w:r>
            <w:r w:rsidRPr="00EB4411">
              <w:rPr>
                <w:rFonts w:ascii="VBAAFS+TimesNewRomanPS-ItalicMT" w:hAnsi="VBAAFS+TimesNewRomanPS-ItalicMT" w:cs="VBAAFS+TimesNewRomanPS-ItalicMT"/>
                <w:i/>
                <w:iCs/>
                <w:sz w:val="16"/>
                <w:szCs w:val="16"/>
                <w:lang w:val="es-ES"/>
              </w:rPr>
              <w:t xml:space="preserve">http://de10.com.mx/detalle416.html </w:t>
            </w:r>
          </w:p>
          <w:p w:rsidR="00EB4411" w:rsidRDefault="00EB4411" w:rsidP="00EB4411">
            <w:pPr>
              <w:pStyle w:val="Default"/>
              <w:jc w:val="both"/>
              <w:rPr>
                <w:rFonts w:ascii="Times New Roman" w:hAnsi="Times New Roman" w:cs="Times New Roman"/>
                <w:b/>
                <w:lang w:val="es-ES"/>
              </w:rPr>
            </w:pPr>
          </w:p>
        </w:tc>
      </w:tr>
    </w:tbl>
    <w:p w:rsidR="00EB4411" w:rsidRPr="00AB4121" w:rsidRDefault="00EB4411" w:rsidP="00EB4411">
      <w:pPr>
        <w:autoSpaceDE w:val="0"/>
        <w:autoSpaceDN w:val="0"/>
        <w:adjustRightInd w:val="0"/>
        <w:spacing w:after="0" w:line="240" w:lineRule="auto"/>
        <w:rPr>
          <w:rFonts w:ascii="OILAQB+Tahoma" w:hAnsi="OILAQB+Tahoma" w:cs="OILAQB+Tahoma"/>
          <w:color w:val="000000"/>
          <w:sz w:val="24"/>
          <w:szCs w:val="24"/>
          <w:lang w:val="es-ES"/>
        </w:rPr>
      </w:pPr>
    </w:p>
    <w:p w:rsidR="00EB4411" w:rsidRDefault="00EB4411" w:rsidP="00EB4411">
      <w:pPr>
        <w:autoSpaceDE w:val="0"/>
        <w:autoSpaceDN w:val="0"/>
        <w:adjustRightInd w:val="0"/>
        <w:spacing w:after="0" w:line="240" w:lineRule="auto"/>
        <w:jc w:val="both"/>
        <w:rPr>
          <w:rFonts w:ascii="OILAQB+Tahoma" w:hAnsi="OILAQB+Tahoma"/>
          <w:sz w:val="18"/>
          <w:szCs w:val="18"/>
          <w:lang w:val="es-ES"/>
        </w:rPr>
      </w:pPr>
      <w:r w:rsidRPr="00EB4411">
        <w:rPr>
          <w:rFonts w:ascii="OILAQB+Tahoma" w:hAnsi="OILAQB+Tahoma"/>
          <w:sz w:val="18"/>
          <w:szCs w:val="18"/>
          <w:lang w:val="es-ES"/>
        </w:rPr>
        <w:t xml:space="preserve">En el segundo párrafo, se desvirtúa a los opositores de la tauromaquia </w:t>
      </w:r>
    </w:p>
    <w:p w:rsidR="00EB4411" w:rsidRDefault="00EB4411" w:rsidP="00EB4411">
      <w:pPr>
        <w:autoSpaceDE w:val="0"/>
        <w:autoSpaceDN w:val="0"/>
        <w:adjustRightInd w:val="0"/>
        <w:spacing w:after="0" w:line="240" w:lineRule="auto"/>
        <w:jc w:val="both"/>
        <w:rPr>
          <w:rFonts w:ascii="OILAQB+Tahoma" w:hAnsi="OILAQB+Tahoma"/>
          <w:sz w:val="18"/>
          <w:szCs w:val="18"/>
          <w:lang w:val="es-ES"/>
        </w:rPr>
      </w:pPr>
    </w:p>
    <w:p w:rsidR="00EB4411" w:rsidRDefault="00EB4411" w:rsidP="00EB4411">
      <w:pPr>
        <w:autoSpaceDE w:val="0"/>
        <w:autoSpaceDN w:val="0"/>
        <w:adjustRightInd w:val="0"/>
        <w:spacing w:after="0" w:line="240" w:lineRule="auto"/>
        <w:jc w:val="both"/>
        <w:rPr>
          <w:rFonts w:ascii="OILAQB+Tahoma" w:hAnsi="OILAQB+Tahoma" w:cs="OILAQB+Tahoma"/>
          <w:sz w:val="18"/>
          <w:szCs w:val="18"/>
          <w:lang w:val="es-ES"/>
        </w:rPr>
      </w:pPr>
      <w:r w:rsidRPr="00EB4411">
        <w:rPr>
          <w:rFonts w:ascii="CQHGEZ+Tahoma-Bold" w:hAnsi="CQHGEZ+Tahoma-Bold" w:cs="CQHGEZ+Tahoma-Bold"/>
          <w:b/>
          <w:bCs/>
          <w:sz w:val="18"/>
          <w:szCs w:val="18"/>
          <w:lang w:val="es-ES"/>
        </w:rPr>
        <w:t xml:space="preserve">A. </w:t>
      </w:r>
      <w:r w:rsidRPr="00EB4411">
        <w:rPr>
          <w:rFonts w:ascii="OILAQB+Tahoma" w:hAnsi="OILAQB+Tahoma" w:cs="OILAQB+Tahoma"/>
          <w:sz w:val="18"/>
          <w:szCs w:val="18"/>
          <w:lang w:val="es-ES"/>
        </w:rPr>
        <w:t xml:space="preserve">citando la opinión de una fuente reconocida como David Silveti. </w:t>
      </w:r>
    </w:p>
    <w:p w:rsidR="00EB4411" w:rsidRDefault="00EB4411" w:rsidP="00EB4411">
      <w:pPr>
        <w:autoSpaceDE w:val="0"/>
        <w:autoSpaceDN w:val="0"/>
        <w:adjustRightInd w:val="0"/>
        <w:spacing w:after="0" w:line="240" w:lineRule="auto"/>
        <w:jc w:val="both"/>
        <w:rPr>
          <w:rFonts w:ascii="OILAQB+Tahoma" w:hAnsi="OILAQB+Tahoma" w:cs="OILAQB+Tahoma"/>
          <w:sz w:val="18"/>
          <w:szCs w:val="18"/>
          <w:lang w:val="es-ES"/>
        </w:rPr>
      </w:pPr>
      <w:r w:rsidRPr="00EB4411">
        <w:rPr>
          <w:rFonts w:ascii="CQHGEZ+Tahoma-Bold" w:hAnsi="CQHGEZ+Tahoma-Bold" w:cs="CQHGEZ+Tahoma-Bold"/>
          <w:b/>
          <w:bCs/>
          <w:sz w:val="18"/>
          <w:szCs w:val="18"/>
          <w:lang w:val="es-ES"/>
        </w:rPr>
        <w:t xml:space="preserve">B. </w:t>
      </w:r>
      <w:r w:rsidRPr="00EB4411">
        <w:rPr>
          <w:rFonts w:ascii="OILAQB+Tahoma" w:hAnsi="OILAQB+Tahoma" w:cs="OILAQB+Tahoma"/>
          <w:sz w:val="18"/>
          <w:szCs w:val="18"/>
          <w:lang w:val="es-ES"/>
        </w:rPr>
        <w:t xml:space="preserve">denunciando su falta de comprensión del arte del toreo. </w:t>
      </w:r>
    </w:p>
    <w:p w:rsidR="00EB4411" w:rsidRDefault="00EB4411" w:rsidP="00EB4411">
      <w:pPr>
        <w:autoSpaceDE w:val="0"/>
        <w:autoSpaceDN w:val="0"/>
        <w:adjustRightInd w:val="0"/>
        <w:spacing w:after="0" w:line="240" w:lineRule="auto"/>
        <w:jc w:val="both"/>
        <w:rPr>
          <w:rFonts w:ascii="OILAQB+Tahoma" w:hAnsi="OILAQB+Tahoma" w:cs="OILAQB+Tahoma"/>
          <w:sz w:val="18"/>
          <w:szCs w:val="18"/>
          <w:lang w:val="es-ES"/>
        </w:rPr>
      </w:pPr>
      <w:r w:rsidRPr="00EB4411">
        <w:rPr>
          <w:rFonts w:ascii="CQHGEZ+Tahoma-Bold" w:hAnsi="CQHGEZ+Tahoma-Bold" w:cs="CQHGEZ+Tahoma-Bold"/>
          <w:b/>
          <w:bCs/>
          <w:sz w:val="18"/>
          <w:szCs w:val="18"/>
          <w:lang w:val="es-ES"/>
        </w:rPr>
        <w:t xml:space="preserve">C. </w:t>
      </w:r>
      <w:r w:rsidRPr="00EB4411">
        <w:rPr>
          <w:rFonts w:ascii="OILAQB+Tahoma" w:hAnsi="OILAQB+Tahoma" w:cs="OILAQB+Tahoma"/>
          <w:sz w:val="18"/>
          <w:szCs w:val="18"/>
          <w:lang w:val="es-ES"/>
        </w:rPr>
        <w:t xml:space="preserve">alabando la forma en que se tortura al animal en el ruedo. </w:t>
      </w:r>
    </w:p>
    <w:p w:rsidR="00EB4411" w:rsidRPr="00EB4411" w:rsidRDefault="00EB4411" w:rsidP="00EB4411">
      <w:pPr>
        <w:autoSpaceDE w:val="0"/>
        <w:autoSpaceDN w:val="0"/>
        <w:adjustRightInd w:val="0"/>
        <w:spacing w:after="0" w:line="240" w:lineRule="auto"/>
        <w:jc w:val="both"/>
        <w:rPr>
          <w:rFonts w:ascii="OILAQB+Tahoma" w:hAnsi="OILAQB+Tahoma" w:cs="OILAQB+Tahoma"/>
          <w:sz w:val="18"/>
          <w:szCs w:val="18"/>
          <w:lang w:val="es-ES"/>
        </w:rPr>
      </w:pPr>
      <w:r w:rsidRPr="00EB4411">
        <w:rPr>
          <w:rFonts w:ascii="CQHGEZ+Tahoma-Bold" w:hAnsi="CQHGEZ+Tahoma-Bold" w:cs="CQHGEZ+Tahoma-Bold"/>
          <w:b/>
          <w:bCs/>
          <w:sz w:val="18"/>
          <w:szCs w:val="18"/>
          <w:lang w:val="es-ES"/>
        </w:rPr>
        <w:t xml:space="preserve">D. </w:t>
      </w:r>
      <w:r w:rsidRPr="00EB4411">
        <w:rPr>
          <w:rFonts w:ascii="OILAQB+Tahoma" w:hAnsi="OILAQB+Tahoma" w:cs="OILAQB+Tahoma"/>
          <w:sz w:val="18"/>
          <w:szCs w:val="18"/>
          <w:lang w:val="es-ES"/>
        </w:rPr>
        <w:t xml:space="preserve">señalando el carácter natural de la muerte del toro. </w:t>
      </w:r>
    </w:p>
    <w:p w:rsidR="00EB4411" w:rsidRDefault="00EB4411" w:rsidP="00EB4411">
      <w:pPr>
        <w:pStyle w:val="Default"/>
        <w:jc w:val="both"/>
        <w:rPr>
          <w:rFonts w:ascii="Times New Roman" w:hAnsi="Times New Roman" w:cs="Times New Roman"/>
          <w:b/>
          <w:lang w:val="es-ES"/>
        </w:rPr>
      </w:pPr>
    </w:p>
    <w:p w:rsidR="00EB4411" w:rsidRDefault="00EB4411" w:rsidP="00EB4411">
      <w:pPr>
        <w:pStyle w:val="Default"/>
        <w:jc w:val="both"/>
        <w:rPr>
          <w:rFonts w:ascii="Times New Roman" w:hAnsi="Times New Roman" w:cs="Times New Roman"/>
          <w:b/>
          <w:lang w:val="es-ES"/>
        </w:rPr>
      </w:pPr>
    </w:p>
    <w:tbl>
      <w:tblPr>
        <w:tblW w:w="0" w:type="auto"/>
        <w:tblLook w:val="04A0" w:firstRow="1" w:lastRow="0" w:firstColumn="1" w:lastColumn="0" w:noHBand="0" w:noVBand="1"/>
      </w:tblPr>
      <w:tblGrid>
        <w:gridCol w:w="8828"/>
      </w:tblGrid>
      <w:tr w:rsidR="00EB4411" w:rsidTr="00EB4411">
        <w:tc>
          <w:tcPr>
            <w:tcW w:w="8828" w:type="dxa"/>
          </w:tcPr>
          <w:p w:rsidR="00EB4411" w:rsidRPr="00AB4121" w:rsidRDefault="00EB4411" w:rsidP="00EB4411">
            <w:pPr>
              <w:autoSpaceDE w:val="0"/>
              <w:autoSpaceDN w:val="0"/>
              <w:adjustRightInd w:val="0"/>
              <w:rPr>
                <w:rFonts w:ascii="VBAAFS+TimesNewRomanPS-ItalicMT" w:hAnsi="VBAAFS+TimesNewRomanPS-ItalicMT" w:cs="VBAAFS+TimesNewRomanPS-ItalicMT"/>
                <w:color w:val="000000"/>
                <w:sz w:val="24"/>
                <w:szCs w:val="24"/>
                <w:lang w:val="es-ES"/>
              </w:rPr>
            </w:pPr>
          </w:p>
          <w:p w:rsidR="00EB4411" w:rsidRDefault="00EB4411" w:rsidP="00EB4411">
            <w:pPr>
              <w:autoSpaceDE w:val="0"/>
              <w:autoSpaceDN w:val="0"/>
              <w:adjustRightInd w:val="0"/>
              <w:rPr>
                <w:rFonts w:ascii="VBAAFS+TimesNewRomanPS-ItalicMT" w:hAnsi="VBAAFS+TimesNewRomanPS-ItalicMT"/>
                <w:i/>
                <w:iCs/>
                <w:sz w:val="20"/>
                <w:szCs w:val="20"/>
                <w:lang w:val="es-ES"/>
              </w:rPr>
            </w:pPr>
            <w:r w:rsidRPr="00EB4411">
              <w:rPr>
                <w:rFonts w:ascii="VBAAFS+TimesNewRomanPS-ItalicMT" w:hAnsi="VBAAFS+TimesNewRomanPS-ItalicMT"/>
                <w:i/>
                <w:iCs/>
                <w:sz w:val="20"/>
                <w:szCs w:val="20"/>
                <w:lang w:val="es-ES"/>
              </w:rPr>
              <w:t xml:space="preserve">El siguiente pasaje es tomado de una novela ambientada en la década de 1930. David y su esposa, Helena, han estado viviendo en una urbanización nueva, La Arboleda. David es el que habla en el pasaje. </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xml:space="preserve">Cuando regresé a La Arboleda descargué el pequeño árbol a la entrada cerca de la puerta principal y me dirigí a la cocina, y Helena dijo: “David, ¿dónde diablos has estado? No me dijiste que ibas a salir. Pensé que aún estabas trabajando en el techo cuando te llamé para que tomaras una taza de té”. </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xml:space="preserve">- “Me fui y compré un árbol”, le dije. </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lastRenderedPageBreak/>
              <w:t xml:space="preserve">- “¿Un árbol?” “Un árbol para el jardín. Fui a los viveros de La Siembra </w:t>
            </w:r>
            <w:r>
              <w:rPr>
                <w:rFonts w:ascii="OILAQB+Tahoma" w:hAnsi="OILAQB+Tahoma" w:cs="OILAQB+Tahoma"/>
                <w:sz w:val="18"/>
                <w:szCs w:val="18"/>
                <w:lang w:val="es-ES"/>
              </w:rPr>
              <w:t>Verde. Solamente costó seis che</w:t>
            </w:r>
            <w:r w:rsidRPr="00EB4411">
              <w:rPr>
                <w:rFonts w:ascii="OILAQB+Tahoma" w:hAnsi="OILAQB+Tahoma" w:cs="OILAQB+Tahoma"/>
                <w:sz w:val="18"/>
                <w:szCs w:val="18"/>
                <w:lang w:val="es-ES"/>
              </w:rPr>
              <w:t xml:space="preserve">lines”, agregué orgullosamente. </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“‘¡Maravilloso, David!” exclamó ella. “¿Dónde está?”</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xml:space="preserve"> - “Afuera, a la entrada. Ven a verlo”. </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Su expresión cambió cuando lo vio, y tengo que admitir que se veía más bien sucio, débil y gris con sus raíces apretadas como un nudo de estopa mojada sin forma.</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xml:space="preserve"> - “Sí, pero ¿qué es?” preguntó ella. </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xml:space="preserve">“Parece un árbol de caucho”. </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xml:space="preserve">- “Es un árbol de caucho. Caucho de azúcar”. </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xml:space="preserve">- “¡Oh!”, dijo ella, y por unos cuantos segundos se quedó en blanco, y luego dijo: </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“¿Dónde vas a ponerlo?, es decir,</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xml:space="preserve"> ¿dónde quieres que crezca?” </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xml:space="preserve">- “Allá”. Le señalé. “¡Justo allá, en toda la mitad del jardín!” </w:t>
            </w:r>
          </w:p>
          <w:p w:rsid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w:t>
            </w:r>
            <w:proofErr w:type="spellStart"/>
            <w:r w:rsidRPr="00EB4411">
              <w:rPr>
                <w:rFonts w:ascii="OILAQB+Tahoma" w:hAnsi="OILAQB+Tahoma" w:cs="OILAQB+Tahoma"/>
                <w:sz w:val="18"/>
                <w:szCs w:val="18"/>
                <w:lang w:val="es-ES"/>
              </w:rPr>
              <w:t>iOh</w:t>
            </w:r>
            <w:proofErr w:type="spellEnd"/>
            <w:r w:rsidRPr="00EB4411">
              <w:rPr>
                <w:rFonts w:ascii="OILAQB+Tahoma" w:hAnsi="OILAQB+Tahoma" w:cs="OILAQB+Tahoma"/>
                <w:sz w:val="18"/>
                <w:szCs w:val="18"/>
                <w:lang w:val="es-ES"/>
              </w:rPr>
              <w:t>!” - “¿Por qué solo dices: ‘</w:t>
            </w:r>
            <w:proofErr w:type="spellStart"/>
            <w:r w:rsidRPr="00EB4411">
              <w:rPr>
                <w:rFonts w:ascii="OILAQB+Tahoma" w:hAnsi="OILAQB+Tahoma" w:cs="OILAQB+Tahoma"/>
                <w:sz w:val="18"/>
                <w:szCs w:val="18"/>
                <w:lang w:val="es-ES"/>
              </w:rPr>
              <w:t>iOh</w:t>
            </w:r>
            <w:proofErr w:type="spellEnd"/>
            <w:r w:rsidRPr="00EB4411">
              <w:rPr>
                <w:rFonts w:ascii="OILAQB+Tahoma" w:hAnsi="OILAQB+Tahoma" w:cs="OILAQB+Tahoma"/>
                <w:sz w:val="18"/>
                <w:szCs w:val="18"/>
                <w:lang w:val="es-ES"/>
              </w:rPr>
              <w:t xml:space="preserve">!’?” - “Por nada… Es decir, si va a quedar allá, justo en la mitad de todo, yo hubiera pensado en algo más pequeño, o incluso… </w:t>
            </w:r>
          </w:p>
          <w:p w:rsidR="00EB4411" w:rsidRDefault="00EB4411" w:rsidP="00EB4411">
            <w:pPr>
              <w:autoSpaceDE w:val="0"/>
              <w:autoSpaceDN w:val="0"/>
              <w:adjustRightInd w:val="0"/>
              <w:rPr>
                <w:rFonts w:ascii="OILAQB+Tahoma" w:hAnsi="OILAQB+Tahoma" w:cs="OILAQB+Tahoma"/>
                <w:sz w:val="18"/>
                <w:szCs w:val="18"/>
                <w:lang w:val="es-ES"/>
              </w:rPr>
            </w:pPr>
            <w:proofErr w:type="gramStart"/>
            <w:r w:rsidRPr="00EB4411">
              <w:rPr>
                <w:rFonts w:ascii="OILAQB+Tahoma" w:hAnsi="OILAQB+Tahoma" w:cs="OILAQB+Tahoma"/>
                <w:sz w:val="18"/>
                <w:szCs w:val="18"/>
                <w:lang w:val="es-ES"/>
              </w:rPr>
              <w:t>“ -</w:t>
            </w:r>
            <w:proofErr w:type="gramEnd"/>
            <w:r w:rsidRPr="00EB4411">
              <w:rPr>
                <w:rFonts w:ascii="OILAQB+Tahoma" w:hAnsi="OILAQB+Tahoma" w:cs="OILAQB+Tahoma"/>
                <w:sz w:val="18"/>
                <w:szCs w:val="18"/>
                <w:lang w:val="es-ES"/>
              </w:rPr>
              <w:t xml:space="preserve"> “¿Qué tiene de malo el árbol de caucho?” </w:t>
            </w:r>
          </w:p>
          <w:p w:rsidR="00671C6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“Bueno, si quieres saberlo, querido, personalmente creo que son más bien ordinarios. Son tan monótonos, David. Honestamente prefiero algo decorativo, especialmente para allá, justo en el frente de la casa, algo como arbustos con buena floración, o camelias, o celindas. Lo que se vería hermoso, sería uno de esos arces japoneses enanos.”</w:t>
            </w:r>
          </w:p>
          <w:p w:rsidR="00EB4411" w:rsidRPr="00EB4411" w:rsidRDefault="00EB4411" w:rsidP="00EB4411">
            <w:pPr>
              <w:autoSpaceDE w:val="0"/>
              <w:autoSpaceDN w:val="0"/>
              <w:adjustRightInd w:val="0"/>
              <w:rPr>
                <w:rFonts w:ascii="OILAQB+Tahoma" w:hAnsi="OILAQB+Tahoma" w:cs="OILAQB+Tahoma"/>
                <w:sz w:val="18"/>
                <w:szCs w:val="18"/>
                <w:lang w:val="es-ES"/>
              </w:rPr>
            </w:pPr>
            <w:r w:rsidRPr="00EB4411">
              <w:rPr>
                <w:rFonts w:ascii="OILAQB+Tahoma" w:hAnsi="OILAQB+Tahoma" w:cs="OILAQB+Tahoma"/>
                <w:sz w:val="18"/>
                <w:szCs w:val="18"/>
                <w:lang w:val="es-ES"/>
              </w:rPr>
              <w:t xml:space="preserve"> - “¡Ni se te ocurra, querida! ¡No quiero nada enano! Yo quiero un árbol. ¡Un árbol de verdad! ¿Te das cuenta?”, le dije, “no hay ni un solo árbol en toda esta maldita calle, quizás ni siquiera en la ciudad”. </w:t>
            </w:r>
          </w:p>
          <w:p w:rsidR="00EB4411" w:rsidRDefault="00EB4411" w:rsidP="00EB4411">
            <w:pPr>
              <w:pStyle w:val="Default"/>
              <w:jc w:val="both"/>
              <w:rPr>
                <w:rFonts w:ascii="Times New Roman" w:hAnsi="Times New Roman" w:cs="Times New Roman"/>
                <w:b/>
                <w:lang w:val="es-ES"/>
              </w:rPr>
            </w:pPr>
          </w:p>
        </w:tc>
      </w:tr>
    </w:tbl>
    <w:p w:rsidR="00671C61" w:rsidRPr="00AB4121" w:rsidRDefault="00671C61" w:rsidP="00671C61">
      <w:pPr>
        <w:autoSpaceDE w:val="0"/>
        <w:autoSpaceDN w:val="0"/>
        <w:adjustRightInd w:val="0"/>
        <w:spacing w:after="0" w:line="240" w:lineRule="auto"/>
        <w:rPr>
          <w:rFonts w:ascii="KWSCJE+Tahoma" w:hAnsi="KWSCJE+Tahoma" w:cs="KWSCJE+Tahoma"/>
          <w:color w:val="000000"/>
          <w:sz w:val="24"/>
          <w:szCs w:val="24"/>
          <w:lang w:val="es-ES"/>
        </w:rPr>
      </w:pPr>
    </w:p>
    <w:p w:rsidR="00671C61" w:rsidRDefault="00671C61" w:rsidP="00671C61">
      <w:pPr>
        <w:autoSpaceDE w:val="0"/>
        <w:autoSpaceDN w:val="0"/>
        <w:adjustRightInd w:val="0"/>
        <w:spacing w:after="0" w:line="240" w:lineRule="auto"/>
        <w:rPr>
          <w:rFonts w:ascii="KWSCJE+Tahoma" w:hAnsi="KWSCJE+Tahoma"/>
          <w:sz w:val="18"/>
          <w:szCs w:val="18"/>
          <w:lang w:val="es-ES"/>
        </w:rPr>
      </w:pPr>
      <w:r w:rsidRPr="00671C61">
        <w:rPr>
          <w:rFonts w:ascii="KWSCJE+Tahoma" w:hAnsi="KWSCJE+Tahoma"/>
          <w:sz w:val="18"/>
          <w:szCs w:val="18"/>
          <w:lang w:val="es-ES"/>
        </w:rPr>
        <w:t xml:space="preserve">Cuando Helena está discutiendo con David, ella </w:t>
      </w:r>
    </w:p>
    <w:p w:rsidR="00671C61" w:rsidRDefault="00671C61" w:rsidP="00671C61">
      <w:pPr>
        <w:autoSpaceDE w:val="0"/>
        <w:autoSpaceDN w:val="0"/>
        <w:adjustRightInd w:val="0"/>
        <w:spacing w:after="0" w:line="240" w:lineRule="auto"/>
        <w:rPr>
          <w:rFonts w:ascii="KWSCJE+Tahoma" w:hAnsi="KWSCJE+Tahoma"/>
          <w:sz w:val="18"/>
          <w:szCs w:val="18"/>
          <w:lang w:val="es-ES"/>
        </w:rPr>
      </w:pPr>
    </w:p>
    <w:p w:rsidR="00671C61" w:rsidRDefault="00671C61" w:rsidP="00671C61">
      <w:pPr>
        <w:autoSpaceDE w:val="0"/>
        <w:autoSpaceDN w:val="0"/>
        <w:adjustRightInd w:val="0"/>
        <w:spacing w:after="0" w:line="240" w:lineRule="auto"/>
        <w:rPr>
          <w:rFonts w:ascii="KWSCJE+Tahoma" w:hAnsi="KWSCJE+Tahoma" w:cs="KWSCJE+Tahoma"/>
          <w:sz w:val="18"/>
          <w:szCs w:val="18"/>
          <w:lang w:val="es-ES"/>
        </w:rPr>
      </w:pPr>
      <w:r w:rsidRPr="00671C61">
        <w:rPr>
          <w:rFonts w:ascii="ITTLHI+Tahoma-Bold" w:hAnsi="ITTLHI+Tahoma-Bold" w:cs="ITTLHI+Tahoma-Bold"/>
          <w:b/>
          <w:bCs/>
          <w:sz w:val="18"/>
          <w:szCs w:val="18"/>
          <w:lang w:val="es-ES"/>
        </w:rPr>
        <w:t xml:space="preserve">A. </w:t>
      </w:r>
      <w:r w:rsidRPr="00671C61">
        <w:rPr>
          <w:rFonts w:ascii="KWSCJE+Tahoma" w:hAnsi="KWSCJE+Tahoma" w:cs="KWSCJE+Tahoma"/>
          <w:sz w:val="18"/>
          <w:szCs w:val="18"/>
          <w:lang w:val="es-ES"/>
        </w:rPr>
        <w:t xml:space="preserve">enfatiza sus puntos de vista. </w:t>
      </w:r>
    </w:p>
    <w:p w:rsidR="00671C61" w:rsidRDefault="00671C61" w:rsidP="00671C61">
      <w:pPr>
        <w:autoSpaceDE w:val="0"/>
        <w:autoSpaceDN w:val="0"/>
        <w:adjustRightInd w:val="0"/>
        <w:spacing w:after="0" w:line="240" w:lineRule="auto"/>
        <w:rPr>
          <w:rFonts w:ascii="KWSCJE+Tahoma" w:hAnsi="KWSCJE+Tahoma" w:cs="KWSCJE+Tahoma"/>
          <w:sz w:val="18"/>
          <w:szCs w:val="18"/>
          <w:lang w:val="es-ES"/>
        </w:rPr>
      </w:pPr>
      <w:r w:rsidRPr="00671C61">
        <w:rPr>
          <w:rFonts w:ascii="ITTLHI+Tahoma-Bold" w:hAnsi="ITTLHI+Tahoma-Bold" w:cs="ITTLHI+Tahoma-Bold"/>
          <w:b/>
          <w:bCs/>
          <w:sz w:val="18"/>
          <w:szCs w:val="18"/>
          <w:lang w:val="es-ES"/>
        </w:rPr>
        <w:t xml:space="preserve">B. </w:t>
      </w:r>
      <w:r w:rsidRPr="00671C61">
        <w:rPr>
          <w:rFonts w:ascii="KWSCJE+Tahoma" w:hAnsi="KWSCJE+Tahoma" w:cs="KWSCJE+Tahoma"/>
          <w:sz w:val="18"/>
          <w:szCs w:val="18"/>
          <w:lang w:val="es-ES"/>
        </w:rPr>
        <w:t xml:space="preserve">indaga por los intereses del otro. </w:t>
      </w:r>
    </w:p>
    <w:p w:rsidR="00671C61" w:rsidRDefault="00671C61" w:rsidP="00671C61">
      <w:pPr>
        <w:autoSpaceDE w:val="0"/>
        <w:autoSpaceDN w:val="0"/>
        <w:adjustRightInd w:val="0"/>
        <w:spacing w:after="0" w:line="240" w:lineRule="auto"/>
        <w:rPr>
          <w:rFonts w:ascii="KWSCJE+Tahoma" w:hAnsi="KWSCJE+Tahoma" w:cs="KWSCJE+Tahoma"/>
          <w:sz w:val="18"/>
          <w:szCs w:val="18"/>
          <w:lang w:val="es-ES"/>
        </w:rPr>
      </w:pPr>
      <w:r w:rsidRPr="00671C61">
        <w:rPr>
          <w:rFonts w:ascii="ITTLHI+Tahoma-Bold" w:hAnsi="ITTLHI+Tahoma-Bold" w:cs="ITTLHI+Tahoma-Bold"/>
          <w:b/>
          <w:bCs/>
          <w:sz w:val="18"/>
          <w:szCs w:val="18"/>
          <w:lang w:val="es-ES"/>
        </w:rPr>
        <w:t xml:space="preserve">C. </w:t>
      </w:r>
      <w:r w:rsidRPr="00671C61">
        <w:rPr>
          <w:rFonts w:ascii="KWSCJE+Tahoma" w:hAnsi="KWSCJE+Tahoma" w:cs="KWSCJE+Tahoma"/>
          <w:sz w:val="18"/>
          <w:szCs w:val="18"/>
          <w:lang w:val="es-ES"/>
        </w:rPr>
        <w:t xml:space="preserve">se concentra en la búsqueda de un acuerdo. </w:t>
      </w:r>
    </w:p>
    <w:p w:rsidR="00671C61" w:rsidRPr="00671C61" w:rsidRDefault="00671C61" w:rsidP="00671C61">
      <w:pPr>
        <w:autoSpaceDE w:val="0"/>
        <w:autoSpaceDN w:val="0"/>
        <w:adjustRightInd w:val="0"/>
        <w:spacing w:after="0" w:line="240" w:lineRule="auto"/>
        <w:rPr>
          <w:rFonts w:ascii="KWSCJE+Tahoma" w:hAnsi="KWSCJE+Tahoma" w:cs="KWSCJE+Tahoma"/>
          <w:sz w:val="18"/>
          <w:szCs w:val="18"/>
          <w:lang w:val="es-ES"/>
        </w:rPr>
      </w:pPr>
      <w:r w:rsidRPr="00671C61">
        <w:rPr>
          <w:rFonts w:ascii="ITTLHI+Tahoma-Bold" w:hAnsi="ITTLHI+Tahoma-Bold" w:cs="ITTLHI+Tahoma-Bold"/>
          <w:b/>
          <w:bCs/>
          <w:sz w:val="18"/>
          <w:szCs w:val="18"/>
          <w:lang w:val="es-ES"/>
        </w:rPr>
        <w:t xml:space="preserve">D. </w:t>
      </w:r>
      <w:r w:rsidRPr="00671C61">
        <w:rPr>
          <w:rFonts w:ascii="KWSCJE+Tahoma" w:hAnsi="KWSCJE+Tahoma" w:cs="KWSCJE+Tahoma"/>
          <w:sz w:val="18"/>
          <w:szCs w:val="18"/>
          <w:lang w:val="es-ES"/>
        </w:rPr>
        <w:t xml:space="preserve">convierte la discusión en un ataque personal. </w:t>
      </w:r>
    </w:p>
    <w:p w:rsidR="00EB4411" w:rsidRDefault="00EB4411" w:rsidP="00671C61">
      <w:pPr>
        <w:pStyle w:val="Default"/>
        <w:rPr>
          <w:rFonts w:ascii="Times New Roman" w:hAnsi="Times New Roman" w:cs="Times New Roman"/>
          <w:b/>
          <w:lang w:val="es-ES"/>
        </w:rPr>
      </w:pPr>
    </w:p>
    <w:tbl>
      <w:tblPr>
        <w:tblW w:w="0" w:type="auto"/>
        <w:tblLook w:val="04A0" w:firstRow="1" w:lastRow="0" w:firstColumn="1" w:lastColumn="0" w:noHBand="0" w:noVBand="1"/>
      </w:tblPr>
      <w:tblGrid>
        <w:gridCol w:w="8828"/>
      </w:tblGrid>
      <w:tr w:rsidR="00671C61" w:rsidTr="00671C61">
        <w:tc>
          <w:tcPr>
            <w:tcW w:w="8828" w:type="dxa"/>
          </w:tcPr>
          <w:p w:rsidR="00671C61" w:rsidRPr="00AB4121" w:rsidRDefault="00671C61" w:rsidP="00671C61">
            <w:pPr>
              <w:autoSpaceDE w:val="0"/>
              <w:autoSpaceDN w:val="0"/>
              <w:adjustRightInd w:val="0"/>
              <w:rPr>
                <w:rFonts w:ascii="CQHGEZ+Tahoma-Bold" w:hAnsi="CQHGEZ+Tahoma-Bold"/>
                <w:sz w:val="24"/>
                <w:szCs w:val="24"/>
                <w:lang w:val="es-ES"/>
              </w:rPr>
            </w:pPr>
          </w:p>
          <w:p w:rsidR="00671C61" w:rsidRDefault="00671C61" w:rsidP="00671C61">
            <w:pPr>
              <w:autoSpaceDE w:val="0"/>
              <w:autoSpaceDN w:val="0"/>
              <w:adjustRightInd w:val="0"/>
              <w:rPr>
                <w:rFonts w:ascii="CQHGEZ+Tahoma-Bold" w:hAnsi="CQHGEZ+Tahoma-Bold"/>
                <w:b/>
                <w:bCs/>
                <w:sz w:val="18"/>
                <w:szCs w:val="18"/>
                <w:lang w:val="es-ES"/>
              </w:rPr>
            </w:pPr>
            <w:r w:rsidRPr="00671C61">
              <w:rPr>
                <w:rFonts w:ascii="CQHGEZ+Tahoma-Bold" w:hAnsi="CQHGEZ+Tahoma-Bold"/>
                <w:b/>
                <w:bCs/>
                <w:sz w:val="18"/>
                <w:szCs w:val="18"/>
                <w:lang w:val="es-ES"/>
              </w:rPr>
              <w:t xml:space="preserve">EN CONTRA (Y A FAVOR) DE LAS CORRIDAS </w:t>
            </w:r>
          </w:p>
          <w:p w:rsidR="00671C61" w:rsidRDefault="00671C61" w:rsidP="00671C61">
            <w:pPr>
              <w:autoSpaceDE w:val="0"/>
              <w:autoSpaceDN w:val="0"/>
              <w:adjustRightInd w:val="0"/>
              <w:rPr>
                <w:rFonts w:ascii="OILAQB+Tahoma" w:hAnsi="OILAQB+Tahoma" w:cs="OILAQB+Tahoma"/>
                <w:sz w:val="18"/>
                <w:szCs w:val="18"/>
                <w:lang w:val="es-ES"/>
              </w:rPr>
            </w:pPr>
            <w:r w:rsidRPr="00671C61">
              <w:rPr>
                <w:rFonts w:ascii="OILAQB+Tahoma" w:hAnsi="OILAQB+Tahoma" w:cs="OILAQB+Tahoma"/>
                <w:sz w:val="18"/>
                <w:szCs w:val="18"/>
                <w:lang w:val="es-ES"/>
              </w:rPr>
              <w:t xml:space="preserve">Por: Héctor Abad Faciolince </w:t>
            </w:r>
          </w:p>
          <w:p w:rsidR="00671C61" w:rsidRDefault="00671C61" w:rsidP="00671C61">
            <w:pPr>
              <w:autoSpaceDE w:val="0"/>
              <w:autoSpaceDN w:val="0"/>
              <w:adjustRightInd w:val="0"/>
              <w:jc w:val="both"/>
              <w:rPr>
                <w:rFonts w:ascii="OILAQB+Tahoma" w:hAnsi="OILAQB+Tahoma" w:cs="OILAQB+Tahoma"/>
                <w:sz w:val="18"/>
                <w:szCs w:val="18"/>
                <w:lang w:val="es-ES"/>
              </w:rPr>
            </w:pPr>
            <w:r w:rsidRPr="00561165">
              <w:rPr>
                <w:rFonts w:ascii="OILAQB+Tahoma" w:hAnsi="OILAQB+Tahoma" w:cs="OILAQB+Tahoma"/>
                <w:sz w:val="18"/>
                <w:szCs w:val="18"/>
                <w:highlight w:val="yellow"/>
                <w:lang w:val="es-ES"/>
              </w:rPr>
              <w:t>Estoy en contra de las corridas de toros, pero también en contra de su prohibición</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green"/>
                <w:lang w:val="es-ES"/>
              </w:rPr>
              <w:t>Si uno acepta que una mayoría puede prohibir los toros por compasión animal, tendrá que aceptar que un día otra mayoría prohíba a todos los ciudadanos matar animales para comer carne.</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cyan"/>
                <w:lang w:val="es-ES"/>
              </w:rPr>
              <w:t>La tolerancia consiste en no prohibir lo que no nos gusta</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magenta"/>
                <w:lang w:val="es-ES"/>
              </w:rPr>
              <w:t>Tolero las peleas de boxeo o la prostitución: no me gustan, pero tampoco las prohibiría.</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red"/>
                <w:lang w:val="es-ES"/>
              </w:rPr>
              <w:t>El argumento más fuerte de los anti taurinos es que en las corridas se tortura a muerte a un animal.</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yellow"/>
                <w:lang w:val="es-ES"/>
              </w:rPr>
              <w:t>No pongo en duda que el animal sufre horriblemente.</w:t>
            </w:r>
            <w:r w:rsidRPr="00671C61">
              <w:rPr>
                <w:rFonts w:ascii="OILAQB+Tahoma" w:hAnsi="OILAQB+Tahoma" w:cs="OILAQB+Tahoma"/>
                <w:sz w:val="18"/>
                <w:szCs w:val="18"/>
                <w:lang w:val="es-ES"/>
              </w:rPr>
              <w:t xml:space="preserve"> P</w:t>
            </w:r>
            <w:r w:rsidRPr="00561165">
              <w:rPr>
                <w:rFonts w:ascii="OILAQB+Tahoma" w:hAnsi="OILAQB+Tahoma" w:cs="OILAQB+Tahoma"/>
                <w:sz w:val="18"/>
                <w:szCs w:val="18"/>
                <w:highlight w:val="darkCyan"/>
                <w:lang w:val="es-ES"/>
              </w:rPr>
              <w:t>ongo en duda la consciencia plena de ese dolor, porque no sabemos cómo funciona la mente animal.</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darkYellow"/>
                <w:lang w:val="es-ES"/>
              </w:rPr>
              <w:t>Es una hipocresía discurrir contra las corridas de toros por la mañana y al mediodía comerse un sanguinolento filete de res.</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darkGray"/>
                <w:lang w:val="es-ES"/>
              </w:rPr>
              <w:t>Me dirán: ese lomito no se lo obtuvo con tortura.</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darkRed"/>
                <w:lang w:val="es-ES"/>
              </w:rPr>
              <w:t>¿Cómo saben? Los criamos para montarlos o para comerlos.</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green"/>
                <w:lang w:val="es-ES"/>
              </w:rPr>
              <w:t>Olvidar esto es hipocresía</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cyan"/>
                <w:lang w:val="es-ES"/>
              </w:rPr>
              <w:t>No voy a corridas.</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magenta"/>
                <w:lang w:val="es-ES"/>
              </w:rPr>
              <w:t xml:space="preserve">Me parecen un </w:t>
            </w:r>
            <w:r w:rsidRPr="00561165">
              <w:rPr>
                <w:rFonts w:ascii="OILAQB+Tahoma" w:hAnsi="OILAQB+Tahoma" w:cs="OILAQB+Tahoma"/>
                <w:sz w:val="18"/>
                <w:szCs w:val="18"/>
                <w:highlight w:val="magenta"/>
                <w:lang w:val="es-ES"/>
              </w:rPr>
              <w:lastRenderedPageBreak/>
              <w:t>espectáculo primitivo</w:t>
            </w:r>
            <w:r w:rsidRPr="00671C61">
              <w:rPr>
                <w:rFonts w:ascii="OILAQB+Tahoma" w:hAnsi="OILAQB+Tahoma" w:cs="OILAQB+Tahoma"/>
                <w:sz w:val="18"/>
                <w:szCs w:val="18"/>
                <w:lang w:val="es-ES"/>
              </w:rPr>
              <w:t xml:space="preserve">. </w:t>
            </w:r>
            <w:r w:rsidRPr="00561165">
              <w:rPr>
                <w:rFonts w:ascii="OILAQB+Tahoma" w:hAnsi="OILAQB+Tahoma" w:cs="OILAQB+Tahoma"/>
                <w:sz w:val="18"/>
                <w:szCs w:val="18"/>
                <w:highlight w:val="red"/>
                <w:lang w:val="es-ES"/>
              </w:rPr>
              <w:t>Quizás en eso consiste su encanto y su horror.</w:t>
            </w:r>
            <w:r w:rsidRPr="00671C61">
              <w:rPr>
                <w:rFonts w:ascii="OILAQB+Tahoma" w:hAnsi="OILAQB+Tahoma" w:cs="OILAQB+Tahoma"/>
                <w:sz w:val="18"/>
                <w:szCs w:val="18"/>
                <w:lang w:val="es-ES"/>
              </w:rPr>
              <w:t xml:space="preserve"> </w:t>
            </w:r>
            <w:r w:rsidRPr="00F70E9B">
              <w:rPr>
                <w:rFonts w:ascii="OILAQB+Tahoma" w:hAnsi="OILAQB+Tahoma" w:cs="OILAQB+Tahoma"/>
                <w:sz w:val="18"/>
                <w:szCs w:val="18"/>
                <w:highlight w:val="darkYellow"/>
                <w:lang w:val="es-ES"/>
              </w:rPr>
              <w:t>Pero soy carnívoro.</w:t>
            </w:r>
            <w:r w:rsidRPr="00671C61">
              <w:rPr>
                <w:rFonts w:ascii="OILAQB+Tahoma" w:hAnsi="OILAQB+Tahoma" w:cs="OILAQB+Tahoma"/>
                <w:sz w:val="18"/>
                <w:szCs w:val="18"/>
                <w:lang w:val="es-ES"/>
              </w:rPr>
              <w:t xml:space="preserve"> </w:t>
            </w:r>
            <w:r w:rsidRPr="00F70E9B">
              <w:rPr>
                <w:rFonts w:ascii="OILAQB+Tahoma" w:hAnsi="OILAQB+Tahoma" w:cs="OILAQB+Tahoma"/>
                <w:sz w:val="18"/>
                <w:szCs w:val="18"/>
                <w:highlight w:val="darkGray"/>
                <w:lang w:val="es-ES"/>
              </w:rPr>
              <w:t>No veo que haya acuerdo entre las personas sensatas y morales sobre si las corridas deban prohibirse o no.</w:t>
            </w:r>
            <w:r w:rsidRPr="00671C61">
              <w:rPr>
                <w:rFonts w:ascii="OILAQB+Tahoma" w:hAnsi="OILAQB+Tahoma" w:cs="OILAQB+Tahoma"/>
                <w:sz w:val="18"/>
                <w:szCs w:val="18"/>
                <w:lang w:val="es-ES"/>
              </w:rPr>
              <w:t xml:space="preserve"> </w:t>
            </w:r>
          </w:p>
          <w:p w:rsidR="00671C61" w:rsidRPr="00671C61" w:rsidRDefault="00671C61" w:rsidP="00671C61">
            <w:pPr>
              <w:autoSpaceDE w:val="0"/>
              <w:autoSpaceDN w:val="0"/>
              <w:adjustRightInd w:val="0"/>
              <w:jc w:val="right"/>
              <w:rPr>
                <w:rFonts w:ascii="OILAQB+Tahoma" w:hAnsi="OILAQB+Tahoma" w:cs="OILAQB+Tahoma"/>
                <w:sz w:val="14"/>
                <w:szCs w:val="14"/>
                <w:lang w:val="es-ES"/>
              </w:rPr>
            </w:pPr>
            <w:r w:rsidRPr="00671C61">
              <w:rPr>
                <w:rFonts w:ascii="OILAQB+Tahoma" w:hAnsi="OILAQB+Tahoma" w:cs="OILAQB+Tahoma"/>
                <w:sz w:val="14"/>
                <w:szCs w:val="14"/>
                <w:lang w:val="es-ES"/>
              </w:rPr>
              <w:t xml:space="preserve">Tomado y adaptado de: Elespectador.com </w:t>
            </w:r>
          </w:p>
          <w:p w:rsidR="00671C61" w:rsidRDefault="00671C61" w:rsidP="00671C61">
            <w:pPr>
              <w:pStyle w:val="Default"/>
              <w:rPr>
                <w:rFonts w:ascii="Times New Roman" w:hAnsi="Times New Roman" w:cs="Times New Roman"/>
                <w:b/>
                <w:lang w:val="es-ES"/>
              </w:rPr>
            </w:pPr>
          </w:p>
        </w:tc>
      </w:tr>
    </w:tbl>
    <w:p w:rsidR="00671C61" w:rsidRPr="00AB4121" w:rsidRDefault="00671C61" w:rsidP="00671C61">
      <w:pPr>
        <w:autoSpaceDE w:val="0"/>
        <w:autoSpaceDN w:val="0"/>
        <w:adjustRightInd w:val="0"/>
        <w:spacing w:after="0" w:line="240" w:lineRule="auto"/>
        <w:rPr>
          <w:rFonts w:ascii="OILAQB+Tahoma" w:hAnsi="OILAQB+Tahoma" w:cs="OILAQB+Tahoma"/>
          <w:color w:val="000000"/>
          <w:sz w:val="24"/>
          <w:szCs w:val="24"/>
          <w:lang w:val="es-ES"/>
        </w:rPr>
      </w:pPr>
    </w:p>
    <w:p w:rsidR="00671C61" w:rsidRDefault="00671C61" w:rsidP="00671C61">
      <w:pPr>
        <w:autoSpaceDE w:val="0"/>
        <w:autoSpaceDN w:val="0"/>
        <w:adjustRightInd w:val="0"/>
        <w:spacing w:after="0" w:line="240" w:lineRule="auto"/>
        <w:rPr>
          <w:rFonts w:ascii="OILAQB+Tahoma" w:hAnsi="OILAQB+Tahoma"/>
          <w:sz w:val="18"/>
          <w:szCs w:val="18"/>
          <w:lang w:val="es-ES"/>
        </w:rPr>
      </w:pPr>
      <w:r w:rsidRPr="00671C61">
        <w:rPr>
          <w:rFonts w:ascii="OILAQB+Tahoma" w:hAnsi="OILAQB+Tahoma"/>
          <w:sz w:val="18"/>
          <w:szCs w:val="18"/>
          <w:lang w:val="es-ES"/>
        </w:rPr>
        <w:t xml:space="preserve">De las siguientes ideas, la que se opone a la idea central defendida por el autor es: </w:t>
      </w:r>
    </w:p>
    <w:p w:rsidR="00671C61" w:rsidRDefault="00671C61" w:rsidP="00671C61">
      <w:pPr>
        <w:autoSpaceDE w:val="0"/>
        <w:autoSpaceDN w:val="0"/>
        <w:adjustRightInd w:val="0"/>
        <w:spacing w:after="0" w:line="240" w:lineRule="auto"/>
        <w:rPr>
          <w:rFonts w:ascii="OILAQB+Tahoma" w:hAnsi="OILAQB+Tahoma" w:cs="OILAQB+Tahoma"/>
          <w:sz w:val="18"/>
          <w:szCs w:val="18"/>
          <w:lang w:val="es-ES"/>
        </w:rPr>
      </w:pPr>
      <w:r w:rsidRPr="00671C61">
        <w:rPr>
          <w:rFonts w:ascii="CQHGEZ+Tahoma-Bold" w:hAnsi="CQHGEZ+Tahoma-Bold" w:cs="CQHGEZ+Tahoma-Bold"/>
          <w:b/>
          <w:bCs/>
          <w:sz w:val="18"/>
          <w:szCs w:val="18"/>
          <w:lang w:val="es-ES"/>
        </w:rPr>
        <w:t xml:space="preserve">A. </w:t>
      </w:r>
      <w:r w:rsidRPr="00671C61">
        <w:rPr>
          <w:rFonts w:ascii="OILAQB+Tahoma" w:hAnsi="OILAQB+Tahoma" w:cs="OILAQB+Tahoma"/>
          <w:sz w:val="18"/>
          <w:szCs w:val="18"/>
          <w:lang w:val="es-ES"/>
        </w:rPr>
        <w:t xml:space="preserve">Las corridas de toros deben prohibirse. </w:t>
      </w:r>
    </w:p>
    <w:p w:rsidR="00671C61" w:rsidRDefault="00671C61" w:rsidP="00671C61">
      <w:pPr>
        <w:autoSpaceDE w:val="0"/>
        <w:autoSpaceDN w:val="0"/>
        <w:adjustRightInd w:val="0"/>
        <w:spacing w:after="0" w:line="240" w:lineRule="auto"/>
        <w:rPr>
          <w:rFonts w:ascii="OILAQB+Tahoma" w:hAnsi="OILAQB+Tahoma" w:cs="OILAQB+Tahoma"/>
          <w:sz w:val="18"/>
          <w:szCs w:val="18"/>
          <w:lang w:val="es-ES"/>
        </w:rPr>
      </w:pPr>
      <w:r w:rsidRPr="00671C61">
        <w:rPr>
          <w:rFonts w:ascii="CQHGEZ+Tahoma-Bold" w:hAnsi="CQHGEZ+Tahoma-Bold" w:cs="CQHGEZ+Tahoma-Bold"/>
          <w:b/>
          <w:bCs/>
          <w:sz w:val="18"/>
          <w:szCs w:val="18"/>
          <w:lang w:val="es-ES"/>
        </w:rPr>
        <w:t xml:space="preserve">B. </w:t>
      </w:r>
      <w:r w:rsidRPr="00671C61">
        <w:rPr>
          <w:rFonts w:ascii="OILAQB+Tahoma" w:hAnsi="OILAQB+Tahoma" w:cs="OILAQB+Tahoma"/>
          <w:sz w:val="18"/>
          <w:szCs w:val="18"/>
          <w:lang w:val="es-ES"/>
        </w:rPr>
        <w:t xml:space="preserve">Las fiestas taurinas son rituales de tortura. </w:t>
      </w:r>
    </w:p>
    <w:p w:rsidR="00671C61" w:rsidRDefault="00671C61" w:rsidP="00671C61">
      <w:pPr>
        <w:autoSpaceDE w:val="0"/>
        <w:autoSpaceDN w:val="0"/>
        <w:adjustRightInd w:val="0"/>
        <w:spacing w:after="0" w:line="240" w:lineRule="auto"/>
        <w:rPr>
          <w:rFonts w:ascii="OILAQB+Tahoma" w:hAnsi="OILAQB+Tahoma" w:cs="OILAQB+Tahoma"/>
          <w:sz w:val="18"/>
          <w:szCs w:val="18"/>
          <w:lang w:val="es-ES"/>
        </w:rPr>
      </w:pPr>
      <w:r w:rsidRPr="00671C61">
        <w:rPr>
          <w:rFonts w:ascii="CQHGEZ+Tahoma-Bold" w:hAnsi="CQHGEZ+Tahoma-Bold" w:cs="CQHGEZ+Tahoma-Bold"/>
          <w:b/>
          <w:bCs/>
          <w:sz w:val="18"/>
          <w:szCs w:val="18"/>
          <w:lang w:val="es-ES"/>
        </w:rPr>
        <w:t xml:space="preserve">C. </w:t>
      </w:r>
      <w:r w:rsidRPr="00671C61">
        <w:rPr>
          <w:rFonts w:ascii="OILAQB+Tahoma" w:hAnsi="OILAQB+Tahoma" w:cs="OILAQB+Tahoma"/>
          <w:sz w:val="18"/>
          <w:szCs w:val="18"/>
          <w:lang w:val="es-ES"/>
        </w:rPr>
        <w:t xml:space="preserve">La crianza de animales es una acción hipócrita. </w:t>
      </w:r>
    </w:p>
    <w:p w:rsidR="00671C61" w:rsidRDefault="00671C61" w:rsidP="00671C61">
      <w:pPr>
        <w:autoSpaceDE w:val="0"/>
        <w:autoSpaceDN w:val="0"/>
        <w:adjustRightInd w:val="0"/>
        <w:spacing w:after="0" w:line="240" w:lineRule="auto"/>
        <w:rPr>
          <w:rFonts w:ascii="OILAQB+Tahoma" w:hAnsi="OILAQB+Tahoma" w:cs="OILAQB+Tahoma"/>
          <w:sz w:val="18"/>
          <w:szCs w:val="18"/>
          <w:lang w:val="es-ES"/>
        </w:rPr>
      </w:pPr>
      <w:r w:rsidRPr="00671C61">
        <w:rPr>
          <w:rFonts w:ascii="CQHGEZ+Tahoma-Bold" w:hAnsi="CQHGEZ+Tahoma-Bold" w:cs="CQHGEZ+Tahoma-Bold"/>
          <w:b/>
          <w:bCs/>
          <w:sz w:val="18"/>
          <w:szCs w:val="18"/>
          <w:lang w:val="es-ES"/>
        </w:rPr>
        <w:t xml:space="preserve">D. </w:t>
      </w:r>
      <w:r w:rsidRPr="00671C61">
        <w:rPr>
          <w:rFonts w:ascii="OILAQB+Tahoma" w:hAnsi="OILAQB+Tahoma" w:cs="OILAQB+Tahoma"/>
          <w:sz w:val="18"/>
          <w:szCs w:val="18"/>
          <w:lang w:val="es-ES"/>
        </w:rPr>
        <w:t xml:space="preserve">La tolerancia es el medio para superar el desacuerdo. </w:t>
      </w:r>
    </w:p>
    <w:p w:rsidR="00671C61" w:rsidRDefault="00671C61" w:rsidP="00671C61">
      <w:pPr>
        <w:pStyle w:val="Default"/>
        <w:rPr>
          <w:rFonts w:ascii="Times New Roman" w:hAnsi="Times New Roman" w:cs="Times New Roman"/>
          <w:b/>
          <w:lang w:val="es-ES"/>
        </w:rPr>
      </w:pPr>
    </w:p>
    <w:tbl>
      <w:tblPr>
        <w:tblW w:w="0" w:type="auto"/>
        <w:tblLook w:val="04A0" w:firstRow="1" w:lastRow="0" w:firstColumn="1" w:lastColumn="0" w:noHBand="0" w:noVBand="1"/>
      </w:tblPr>
      <w:tblGrid>
        <w:gridCol w:w="8828"/>
      </w:tblGrid>
      <w:tr w:rsidR="00671C61" w:rsidTr="00671C61">
        <w:tc>
          <w:tcPr>
            <w:tcW w:w="8828" w:type="dxa"/>
          </w:tcPr>
          <w:p w:rsidR="00671C61" w:rsidRPr="00AB4121" w:rsidRDefault="00671C61" w:rsidP="00671C61">
            <w:pPr>
              <w:autoSpaceDE w:val="0"/>
              <w:autoSpaceDN w:val="0"/>
              <w:adjustRightInd w:val="0"/>
              <w:rPr>
                <w:rFonts w:ascii="CQHGEZ+Tahoma-Bold" w:hAnsi="CQHGEZ+Tahoma-Bold" w:cs="CQHGEZ+Tahoma-Bold"/>
                <w:color w:val="000000"/>
                <w:sz w:val="24"/>
                <w:szCs w:val="24"/>
                <w:lang w:val="es-ES"/>
              </w:rPr>
            </w:pPr>
          </w:p>
          <w:p w:rsidR="00671C61" w:rsidRPr="002A055F" w:rsidRDefault="00671C61" w:rsidP="00671C61">
            <w:pPr>
              <w:autoSpaceDE w:val="0"/>
              <w:autoSpaceDN w:val="0"/>
              <w:adjustRightInd w:val="0"/>
              <w:rPr>
                <w:rFonts w:ascii="CQHGEZ+Tahoma-Bold" w:hAnsi="CQHGEZ+Tahoma-Bold"/>
                <w:b/>
                <w:bCs/>
                <w:color w:val="2F5496" w:themeColor="accent5" w:themeShade="BF"/>
                <w:sz w:val="18"/>
                <w:szCs w:val="18"/>
                <w:lang w:val="es-ES"/>
              </w:rPr>
            </w:pPr>
            <w:r w:rsidRPr="002A055F">
              <w:rPr>
                <w:rFonts w:ascii="CQHGEZ+Tahoma-Bold" w:hAnsi="CQHGEZ+Tahoma-Bold"/>
                <w:b/>
                <w:bCs/>
                <w:color w:val="2F5496" w:themeColor="accent5" w:themeShade="BF"/>
                <w:sz w:val="18"/>
                <w:szCs w:val="18"/>
                <w:lang w:val="es-ES"/>
              </w:rPr>
              <w:t>EL CONSUMIDOR DEL “AJUSTE”</w:t>
            </w:r>
          </w:p>
          <w:p w:rsidR="00671C61" w:rsidRDefault="00671C61" w:rsidP="00671C61">
            <w:pPr>
              <w:autoSpaceDE w:val="0"/>
              <w:autoSpaceDN w:val="0"/>
              <w:adjustRightInd w:val="0"/>
              <w:jc w:val="both"/>
              <w:rPr>
                <w:rFonts w:ascii="OILAQB+Tahoma" w:hAnsi="OILAQB+Tahoma" w:cs="OILAQB+Tahoma"/>
                <w:sz w:val="18"/>
                <w:szCs w:val="18"/>
                <w:lang w:val="es-ES"/>
              </w:rPr>
            </w:pPr>
            <w:r w:rsidRPr="00671C61">
              <w:rPr>
                <w:rFonts w:ascii="CQHGEZ+Tahoma-Bold" w:hAnsi="CQHGEZ+Tahoma-Bold"/>
                <w:b/>
                <w:bCs/>
                <w:sz w:val="18"/>
                <w:szCs w:val="18"/>
                <w:lang w:val="es-ES"/>
              </w:rPr>
              <w:t xml:space="preserve"> </w:t>
            </w:r>
            <w:r w:rsidRPr="002A055F">
              <w:rPr>
                <w:rFonts w:ascii="Arial" w:hAnsi="Arial" w:cs="Arial"/>
                <w:highlight w:val="yellow"/>
                <w:lang w:val="es-ES"/>
              </w:rPr>
              <w:t xml:space="preserve">Luis Enrique Alonso, autor español reconocido por sus estudios </w:t>
            </w:r>
            <w:r w:rsidRPr="002A055F">
              <w:rPr>
                <w:rFonts w:ascii="Arial" w:hAnsi="Arial" w:cs="Arial"/>
                <w:b/>
                <w:color w:val="2F5496" w:themeColor="accent5" w:themeShade="BF"/>
                <w:lang w:val="es-ES"/>
              </w:rPr>
              <w:t>sociológicos</w:t>
            </w:r>
            <w:r w:rsidRPr="002A055F">
              <w:rPr>
                <w:rFonts w:ascii="Arial" w:hAnsi="Arial" w:cs="Arial"/>
                <w:highlight w:val="yellow"/>
                <w:lang w:val="es-ES"/>
              </w:rPr>
              <w:t xml:space="preserve"> sobre el </w:t>
            </w:r>
            <w:r w:rsidRPr="002A055F">
              <w:rPr>
                <w:rFonts w:ascii="Arial" w:hAnsi="Arial" w:cs="Arial"/>
                <w:b/>
                <w:color w:val="2F5496" w:themeColor="accent5" w:themeShade="BF"/>
                <w:lang w:val="es-ES"/>
              </w:rPr>
              <w:t>nuevo consumidor</w:t>
            </w:r>
            <w:r w:rsidRPr="002A055F">
              <w:rPr>
                <w:rFonts w:ascii="Arial" w:hAnsi="Arial" w:cs="Arial"/>
                <w:highlight w:val="yellow"/>
                <w:lang w:val="es-ES"/>
              </w:rPr>
              <w:t xml:space="preserve">, afirma que los </w:t>
            </w:r>
            <w:r w:rsidRPr="002A055F">
              <w:rPr>
                <w:rFonts w:ascii="Arial" w:hAnsi="Arial" w:cs="Arial"/>
                <w:b/>
                <w:color w:val="2F5496" w:themeColor="accent5" w:themeShade="BF"/>
                <w:lang w:val="es-ES"/>
              </w:rPr>
              <w:t>consumidores</w:t>
            </w:r>
            <w:r w:rsidRPr="002A055F">
              <w:rPr>
                <w:rFonts w:ascii="Arial" w:hAnsi="Arial" w:cs="Arial"/>
                <w:highlight w:val="yellow"/>
                <w:lang w:val="es-ES"/>
              </w:rPr>
              <w:t xml:space="preserve"> del cambio del milenio superaron la llamada </w:t>
            </w:r>
            <w:r w:rsidRPr="000071D3">
              <w:rPr>
                <w:rFonts w:ascii="Arial" w:hAnsi="Arial" w:cs="Arial"/>
                <w:b/>
                <w:i/>
                <w:highlight w:val="yellow"/>
                <w:u w:val="single"/>
                <w:lang w:val="es-ES"/>
              </w:rPr>
              <w:t>cultura light posmoderna</w:t>
            </w:r>
            <w:r w:rsidRPr="002A055F">
              <w:rPr>
                <w:rFonts w:ascii="Arial" w:hAnsi="Arial" w:cs="Arial"/>
                <w:highlight w:val="yellow"/>
                <w:lang w:val="es-ES"/>
              </w:rPr>
              <w:t xml:space="preserve"> y que hoy estamos frente al </w:t>
            </w:r>
            <w:r w:rsidRPr="002A055F">
              <w:rPr>
                <w:rFonts w:ascii="Arial" w:hAnsi="Arial" w:cs="Arial"/>
                <w:b/>
                <w:color w:val="2F5496" w:themeColor="accent5" w:themeShade="BF"/>
                <w:lang w:val="es-ES"/>
              </w:rPr>
              <w:t>consumidor del ajuste</w:t>
            </w:r>
            <w:r w:rsidRPr="002A055F">
              <w:rPr>
                <w:rFonts w:ascii="Arial" w:hAnsi="Arial" w:cs="Arial"/>
                <w:highlight w:val="yellow"/>
                <w:lang w:val="es-ES"/>
              </w:rPr>
              <w:t xml:space="preserve">; uno con fuerte tendencia a la </w:t>
            </w:r>
            <w:r w:rsidRPr="002A055F">
              <w:rPr>
                <w:rFonts w:ascii="Arial" w:hAnsi="Arial" w:cs="Arial"/>
                <w:b/>
                <w:color w:val="2F5496" w:themeColor="accent5" w:themeShade="BF"/>
                <w:lang w:val="es-ES"/>
              </w:rPr>
              <w:t>personalización</w:t>
            </w:r>
            <w:r w:rsidRPr="002A055F">
              <w:rPr>
                <w:rFonts w:ascii="Arial" w:hAnsi="Arial" w:cs="Arial"/>
                <w:highlight w:val="yellow"/>
                <w:lang w:val="es-ES"/>
              </w:rPr>
              <w:t xml:space="preserve"> de las referencias y la i</w:t>
            </w:r>
            <w:r w:rsidRPr="002A055F">
              <w:rPr>
                <w:rFonts w:ascii="Arial" w:hAnsi="Arial" w:cs="Arial"/>
                <w:b/>
                <w:color w:val="2F5496" w:themeColor="accent5" w:themeShade="BF"/>
                <w:lang w:val="es-ES"/>
              </w:rPr>
              <w:t>ndividualización</w:t>
            </w:r>
            <w:r w:rsidRPr="002A055F">
              <w:rPr>
                <w:rFonts w:ascii="Arial" w:hAnsi="Arial" w:cs="Arial"/>
                <w:highlight w:val="yellow"/>
                <w:lang w:val="es-ES"/>
              </w:rPr>
              <w:t xml:space="preserve"> de los argumentos en las presentaciones de la identidad en la vida cotidiana.</w:t>
            </w:r>
            <w:r w:rsidRPr="00671C61">
              <w:rPr>
                <w:rFonts w:ascii="Arial" w:hAnsi="Arial" w:cs="Arial"/>
                <w:lang w:val="es-ES"/>
              </w:rPr>
              <w:t xml:space="preserve"> </w:t>
            </w:r>
            <w:r w:rsidRPr="002A055F">
              <w:rPr>
                <w:rFonts w:ascii="Arial" w:hAnsi="Arial" w:cs="Arial"/>
                <w:highlight w:val="green"/>
                <w:lang w:val="es-ES"/>
              </w:rPr>
              <w:t xml:space="preserve">Dice, además, que la </w:t>
            </w:r>
            <w:r w:rsidRPr="002A055F">
              <w:rPr>
                <w:rFonts w:ascii="Arial" w:hAnsi="Arial" w:cs="Arial"/>
                <w:b/>
                <w:color w:val="2F5496" w:themeColor="accent5" w:themeShade="BF"/>
                <w:lang w:val="es-ES"/>
              </w:rPr>
              <w:t>cultura de masas</w:t>
            </w:r>
            <w:r w:rsidRPr="002A055F">
              <w:rPr>
                <w:rFonts w:ascii="Arial" w:hAnsi="Arial" w:cs="Arial"/>
                <w:highlight w:val="green"/>
                <w:lang w:val="es-ES"/>
              </w:rPr>
              <w:t xml:space="preserve"> se ha vuelto más selectiva y el </w:t>
            </w:r>
            <w:r w:rsidRPr="002A055F">
              <w:rPr>
                <w:rFonts w:ascii="Arial" w:hAnsi="Arial" w:cs="Arial"/>
                <w:b/>
                <w:color w:val="2F5496" w:themeColor="accent5" w:themeShade="BF"/>
                <w:lang w:val="es-ES"/>
              </w:rPr>
              <w:t>consumo</w:t>
            </w:r>
            <w:r w:rsidRPr="002A055F">
              <w:rPr>
                <w:rFonts w:ascii="Arial" w:hAnsi="Arial" w:cs="Arial"/>
                <w:highlight w:val="green"/>
                <w:lang w:val="es-ES"/>
              </w:rPr>
              <w:t xml:space="preserve"> se convierte en testigo de la afirmación de la personalidad, siguiendo pautas no tanto de adhesión a macrogrupos abstractos e indiferenciados, como a círculos, relatos y símbolos fuertemente </w:t>
            </w:r>
            <w:r w:rsidRPr="002A055F">
              <w:rPr>
                <w:rFonts w:ascii="Arial" w:hAnsi="Arial" w:cs="Arial"/>
                <w:b/>
                <w:color w:val="2F5496" w:themeColor="accent5" w:themeShade="BF"/>
                <w:lang w:val="es-ES"/>
              </w:rPr>
              <w:t>particularistas</w:t>
            </w:r>
            <w:r w:rsidRPr="002A055F">
              <w:rPr>
                <w:rFonts w:ascii="Arial" w:hAnsi="Arial" w:cs="Arial"/>
                <w:highlight w:val="green"/>
                <w:lang w:val="es-ES"/>
              </w:rPr>
              <w:t>.</w:t>
            </w:r>
            <w:r w:rsidRPr="00671C61">
              <w:rPr>
                <w:rFonts w:ascii="Arial" w:hAnsi="Arial" w:cs="Arial"/>
                <w:lang w:val="es-ES"/>
              </w:rPr>
              <w:t xml:space="preserve"> </w:t>
            </w:r>
            <w:r w:rsidRPr="002A055F">
              <w:rPr>
                <w:rFonts w:ascii="Arial" w:hAnsi="Arial" w:cs="Arial"/>
                <w:highlight w:val="cyan"/>
                <w:lang w:val="es-ES"/>
              </w:rPr>
              <w:t xml:space="preserve">Ese </w:t>
            </w:r>
            <w:r w:rsidRPr="002A055F">
              <w:rPr>
                <w:rFonts w:ascii="Arial" w:hAnsi="Arial" w:cs="Arial"/>
                <w:b/>
                <w:color w:val="2F5496" w:themeColor="accent5" w:themeShade="BF"/>
                <w:lang w:val="es-ES"/>
              </w:rPr>
              <w:t>nuevo consumidor</w:t>
            </w:r>
            <w:r w:rsidRPr="002A055F">
              <w:rPr>
                <w:rFonts w:ascii="Arial" w:hAnsi="Arial" w:cs="Arial"/>
                <w:lang w:val="es-ES"/>
              </w:rPr>
              <w:t xml:space="preserve"> </w:t>
            </w:r>
            <w:r w:rsidRPr="002A055F">
              <w:rPr>
                <w:rFonts w:ascii="Arial" w:hAnsi="Arial" w:cs="Arial"/>
                <w:b/>
                <w:color w:val="2F5496" w:themeColor="accent5" w:themeShade="BF"/>
                <w:lang w:val="es-ES"/>
              </w:rPr>
              <w:t>socializad</w:t>
            </w:r>
            <w:r w:rsidRPr="002A055F">
              <w:rPr>
                <w:rFonts w:ascii="Arial" w:hAnsi="Arial" w:cs="Arial"/>
                <w:b/>
                <w:color w:val="2F5496" w:themeColor="accent5" w:themeShade="BF"/>
                <w:highlight w:val="cyan"/>
                <w:lang w:val="es-ES"/>
              </w:rPr>
              <w:t>o</w:t>
            </w:r>
            <w:r w:rsidRPr="002A055F">
              <w:rPr>
                <w:rFonts w:ascii="Arial" w:hAnsi="Arial" w:cs="Arial"/>
                <w:highlight w:val="cyan"/>
                <w:lang w:val="es-ES"/>
              </w:rPr>
              <w:t xml:space="preserve"> exige y </w:t>
            </w:r>
            <w:r w:rsidRPr="002A055F">
              <w:rPr>
                <w:rFonts w:ascii="Arial" w:hAnsi="Arial" w:cs="Arial"/>
                <w:b/>
                <w:color w:val="2F5496" w:themeColor="accent5" w:themeShade="BF"/>
                <w:lang w:val="es-ES"/>
              </w:rPr>
              <w:t>escoge con</w:t>
            </w:r>
            <w:r w:rsidRPr="002A055F">
              <w:rPr>
                <w:rFonts w:ascii="Arial" w:hAnsi="Arial" w:cs="Arial"/>
                <w:highlight w:val="cyan"/>
                <w:lang w:val="es-ES"/>
              </w:rPr>
              <w:t xml:space="preserve"> mayor </w:t>
            </w:r>
            <w:r w:rsidRPr="002A055F">
              <w:rPr>
                <w:rFonts w:ascii="Arial" w:hAnsi="Arial" w:cs="Arial"/>
                <w:b/>
                <w:color w:val="2F5496" w:themeColor="accent5" w:themeShade="BF"/>
                <w:lang w:val="es-ES"/>
              </w:rPr>
              <w:t>libertad e inteligencia</w:t>
            </w:r>
            <w:r w:rsidRPr="002A055F">
              <w:rPr>
                <w:rFonts w:ascii="Arial" w:hAnsi="Arial" w:cs="Arial"/>
                <w:highlight w:val="cyan"/>
                <w:lang w:val="es-ES"/>
              </w:rPr>
              <w:t xml:space="preserve">, es una mezcla de </w:t>
            </w:r>
            <w:r w:rsidRPr="002A055F">
              <w:rPr>
                <w:rFonts w:ascii="Arial" w:hAnsi="Arial" w:cs="Arial"/>
                <w:b/>
                <w:color w:val="2F5496" w:themeColor="accent5" w:themeShade="BF"/>
                <w:lang w:val="es-ES"/>
              </w:rPr>
              <w:t>convicción</w:t>
            </w:r>
            <w:r w:rsidRPr="002A055F">
              <w:rPr>
                <w:rFonts w:ascii="Arial" w:hAnsi="Arial" w:cs="Arial"/>
                <w:highlight w:val="cyan"/>
                <w:lang w:val="es-ES"/>
              </w:rPr>
              <w:t xml:space="preserve">, impulso de compra y </w:t>
            </w:r>
            <w:r w:rsidRPr="002A055F">
              <w:rPr>
                <w:rFonts w:ascii="Arial" w:hAnsi="Arial" w:cs="Arial"/>
                <w:b/>
                <w:color w:val="2F5496" w:themeColor="accent5" w:themeShade="BF"/>
                <w:lang w:val="es-ES"/>
              </w:rPr>
              <w:t>reflexión</w:t>
            </w:r>
            <w:r w:rsidRPr="002A055F">
              <w:rPr>
                <w:rFonts w:ascii="Arial" w:hAnsi="Arial" w:cs="Arial"/>
                <w:highlight w:val="cyan"/>
                <w:lang w:val="es-ES"/>
              </w:rPr>
              <w:t>; su compra está determinada por las percepciones, las representaciones y los valores que conforman su estilo de vida, su ámbito privado y este en razón de su pertenencia a un grupo que legitima su actuar</w:t>
            </w:r>
            <w:r w:rsidRPr="00671C61">
              <w:rPr>
                <w:rFonts w:ascii="Arial" w:hAnsi="Arial" w:cs="Arial"/>
                <w:lang w:val="es-ES"/>
              </w:rPr>
              <w:t xml:space="preserve">. </w:t>
            </w:r>
            <w:r w:rsidRPr="002A055F">
              <w:rPr>
                <w:rFonts w:ascii="Arial" w:hAnsi="Arial" w:cs="Arial"/>
                <w:highlight w:val="magenta"/>
                <w:lang w:val="es-ES"/>
              </w:rPr>
              <w:t>Bien decía Mattelart que “la era de la mencionada sociedad de la información es también la de la producción de estados mentales”.</w:t>
            </w:r>
            <w:r w:rsidRPr="00671C61">
              <w:rPr>
                <w:rFonts w:ascii="Arial" w:hAnsi="Arial" w:cs="Arial"/>
                <w:lang w:val="es-ES"/>
              </w:rPr>
              <w:t xml:space="preserve"> </w:t>
            </w:r>
            <w:r w:rsidRPr="002A055F">
              <w:rPr>
                <w:rFonts w:ascii="Arial" w:hAnsi="Arial" w:cs="Arial"/>
                <w:highlight w:val="red"/>
                <w:lang w:val="es-ES"/>
              </w:rPr>
              <w:t>Y es que este consumidor, compra y consume de acuerdo con su estado mental.</w:t>
            </w:r>
            <w:r w:rsidRPr="00671C61">
              <w:rPr>
                <w:rFonts w:ascii="Arial" w:hAnsi="Arial" w:cs="Arial"/>
                <w:lang w:val="es-ES"/>
              </w:rPr>
              <w:t xml:space="preserve"> </w:t>
            </w:r>
            <w:r w:rsidRPr="002A055F">
              <w:rPr>
                <w:rFonts w:ascii="Arial" w:hAnsi="Arial" w:cs="Arial"/>
                <w:highlight w:val="darkCyan"/>
                <w:lang w:val="es-ES"/>
              </w:rPr>
              <w:t>Por eso, cada día con más fuerza, es necesario alcanzar a este consumidor en su cotidianidad y sorprenderlo no solo con la fuerza del mensaje sino con la novedad del medio: altas dosis de sorpresa y sentido de oportunidad.</w:t>
            </w:r>
            <w:r w:rsidRPr="00671C61">
              <w:rPr>
                <w:rFonts w:ascii="Arial" w:hAnsi="Arial" w:cs="Arial"/>
                <w:lang w:val="es-ES"/>
              </w:rPr>
              <w:t xml:space="preserve"> </w:t>
            </w:r>
            <w:r w:rsidRPr="002A055F">
              <w:rPr>
                <w:rFonts w:ascii="Arial" w:hAnsi="Arial" w:cs="Arial"/>
                <w:highlight w:val="darkGreen"/>
                <w:lang w:val="es-ES"/>
              </w:rPr>
              <w:t>Lo ingenioso son los nuevos canales, las formas de entrometerse en su cotidianidad, generando percepciones favorables, amigables, positivas.</w:t>
            </w:r>
            <w:r w:rsidRPr="00671C61">
              <w:rPr>
                <w:rFonts w:ascii="Arial" w:hAnsi="Arial" w:cs="Arial"/>
                <w:lang w:val="es-ES"/>
              </w:rPr>
              <w:t xml:space="preserve"> </w:t>
            </w:r>
            <w:r w:rsidRPr="002A055F">
              <w:rPr>
                <w:rFonts w:ascii="Arial" w:hAnsi="Arial" w:cs="Arial"/>
                <w:highlight w:val="darkYellow"/>
                <w:lang w:val="es-ES"/>
              </w:rPr>
              <w:t>Hoy la producción de “estados mentales” es garantía de posicionamiento, de recordación, de percepciones acordes al producto y la marca; porque en definitiva las personas no actúan por lo que oyen, sino por lo que “ven” en su imaginación cuando oyen, como lo dice Santiago Rodríguez, “la palabra mar no ahoga a nadie.</w:t>
            </w:r>
            <w:r w:rsidRPr="00671C61">
              <w:rPr>
                <w:rFonts w:ascii="Arial" w:hAnsi="Arial" w:cs="Arial"/>
                <w:lang w:val="es-ES"/>
              </w:rPr>
              <w:t xml:space="preserve"> </w:t>
            </w:r>
            <w:r w:rsidRPr="002A055F">
              <w:rPr>
                <w:rFonts w:ascii="Arial" w:hAnsi="Arial" w:cs="Arial"/>
                <w:highlight w:val="darkGray"/>
                <w:lang w:val="es-ES"/>
              </w:rPr>
              <w:t>El concepto que lleva dentro, sí”</w:t>
            </w:r>
            <w:r w:rsidRPr="002A055F">
              <w:rPr>
                <w:rFonts w:ascii="OILAQB+Tahoma" w:hAnsi="OILAQB+Tahoma" w:cs="OILAQB+Tahoma"/>
                <w:sz w:val="18"/>
                <w:szCs w:val="18"/>
                <w:highlight w:val="darkGray"/>
                <w:lang w:val="es-ES"/>
              </w:rPr>
              <w:t>.</w:t>
            </w:r>
            <w:r w:rsidRPr="00671C61">
              <w:rPr>
                <w:rFonts w:ascii="OILAQB+Tahoma" w:hAnsi="OILAQB+Tahoma" w:cs="OILAQB+Tahoma"/>
                <w:sz w:val="18"/>
                <w:szCs w:val="18"/>
                <w:lang w:val="es-ES"/>
              </w:rPr>
              <w:t xml:space="preserve"> </w:t>
            </w:r>
          </w:p>
          <w:p w:rsidR="00671C61" w:rsidRPr="00671C61" w:rsidRDefault="00671C61" w:rsidP="00671C61">
            <w:pPr>
              <w:autoSpaceDE w:val="0"/>
              <w:autoSpaceDN w:val="0"/>
              <w:adjustRightInd w:val="0"/>
              <w:jc w:val="right"/>
              <w:rPr>
                <w:rFonts w:ascii="OILAQB+Tahoma" w:hAnsi="OILAQB+Tahoma" w:cs="OILAQB+Tahoma"/>
                <w:sz w:val="14"/>
                <w:szCs w:val="14"/>
                <w:lang w:val="es-ES"/>
              </w:rPr>
            </w:pPr>
            <w:r w:rsidRPr="00671C61">
              <w:rPr>
                <w:rFonts w:ascii="OILAQB+Tahoma" w:hAnsi="OILAQB+Tahoma" w:cs="OILAQB+Tahoma"/>
                <w:sz w:val="14"/>
                <w:szCs w:val="14"/>
                <w:lang w:val="es-ES"/>
              </w:rPr>
              <w:t xml:space="preserve">Adaptado de </w:t>
            </w:r>
            <w:r w:rsidRPr="00671C61">
              <w:rPr>
                <w:rFonts w:ascii="VBAAFS+TimesNewRomanPS-ItalicMT" w:hAnsi="VBAAFS+TimesNewRomanPS-ItalicMT" w:cs="VBAAFS+TimesNewRomanPS-ItalicMT"/>
                <w:i/>
                <w:iCs/>
                <w:sz w:val="16"/>
                <w:szCs w:val="16"/>
                <w:lang w:val="es-ES"/>
              </w:rPr>
              <w:t>www.revistapym.com.co/Nohra Ramírez Herrera</w:t>
            </w:r>
            <w:r w:rsidRPr="00671C61">
              <w:rPr>
                <w:rFonts w:ascii="OILAQB+Tahoma" w:hAnsi="OILAQB+Tahoma" w:cs="OILAQB+Tahoma"/>
                <w:sz w:val="14"/>
                <w:szCs w:val="14"/>
                <w:lang w:val="es-ES"/>
              </w:rPr>
              <w:t xml:space="preserve">. Publicado el 3 de agosto del 2011. </w:t>
            </w:r>
          </w:p>
          <w:p w:rsidR="00671C61" w:rsidRDefault="00671C61" w:rsidP="00671C61">
            <w:pPr>
              <w:pStyle w:val="Default"/>
              <w:rPr>
                <w:rFonts w:ascii="Times New Roman" w:hAnsi="Times New Roman" w:cs="Times New Roman"/>
                <w:b/>
                <w:lang w:val="es-ES"/>
              </w:rPr>
            </w:pPr>
          </w:p>
        </w:tc>
      </w:tr>
    </w:tbl>
    <w:p w:rsidR="00671C61" w:rsidRPr="00AB4121" w:rsidRDefault="00671C61" w:rsidP="00671C61">
      <w:pPr>
        <w:autoSpaceDE w:val="0"/>
        <w:autoSpaceDN w:val="0"/>
        <w:adjustRightInd w:val="0"/>
        <w:spacing w:after="0" w:line="240" w:lineRule="auto"/>
        <w:rPr>
          <w:rFonts w:ascii="OILAQB+Tahoma" w:hAnsi="OILAQB+Tahoma" w:cs="OILAQB+Tahoma"/>
          <w:color w:val="000000"/>
          <w:sz w:val="24"/>
          <w:szCs w:val="24"/>
          <w:lang w:val="es-ES"/>
        </w:rPr>
      </w:pPr>
    </w:p>
    <w:p w:rsidR="00671C61" w:rsidRDefault="00671C61" w:rsidP="00671C61">
      <w:pPr>
        <w:autoSpaceDE w:val="0"/>
        <w:autoSpaceDN w:val="0"/>
        <w:adjustRightInd w:val="0"/>
        <w:spacing w:after="0" w:line="240" w:lineRule="auto"/>
        <w:jc w:val="both"/>
        <w:rPr>
          <w:rFonts w:ascii="OILAQB+Tahoma" w:hAnsi="OILAQB+Tahoma"/>
          <w:sz w:val="18"/>
          <w:szCs w:val="18"/>
          <w:lang w:val="es-ES"/>
        </w:rPr>
      </w:pPr>
      <w:r w:rsidRPr="00671C61">
        <w:rPr>
          <w:rFonts w:ascii="OILAQB+Tahoma" w:hAnsi="OILAQB+Tahoma"/>
          <w:sz w:val="18"/>
          <w:szCs w:val="18"/>
          <w:lang w:val="es-ES"/>
        </w:rPr>
        <w:t xml:space="preserve">La afirmación “La era de la mencionada sociedad de la información es también la de la producción de estados mentales” es </w:t>
      </w:r>
    </w:p>
    <w:p w:rsidR="00671C61" w:rsidRDefault="00671C61" w:rsidP="00671C61">
      <w:pPr>
        <w:autoSpaceDE w:val="0"/>
        <w:autoSpaceDN w:val="0"/>
        <w:adjustRightInd w:val="0"/>
        <w:spacing w:after="0" w:line="240" w:lineRule="auto"/>
        <w:jc w:val="both"/>
        <w:rPr>
          <w:rFonts w:ascii="OILAQB+Tahoma" w:hAnsi="OILAQB+Tahoma"/>
          <w:sz w:val="18"/>
          <w:szCs w:val="18"/>
          <w:lang w:val="es-ES"/>
        </w:rPr>
      </w:pPr>
    </w:p>
    <w:p w:rsidR="00671C61" w:rsidRDefault="00671C61" w:rsidP="00881746">
      <w:pPr>
        <w:autoSpaceDE w:val="0"/>
        <w:autoSpaceDN w:val="0"/>
        <w:adjustRightInd w:val="0"/>
        <w:spacing w:after="0" w:line="240" w:lineRule="auto"/>
        <w:jc w:val="both"/>
        <w:rPr>
          <w:rFonts w:ascii="OILAQB+Tahoma" w:hAnsi="OILAQB+Tahoma" w:cs="OILAQB+Tahoma"/>
          <w:sz w:val="18"/>
          <w:szCs w:val="18"/>
          <w:lang w:val="es-ES"/>
        </w:rPr>
      </w:pPr>
      <w:r w:rsidRPr="00671C61">
        <w:rPr>
          <w:rFonts w:ascii="CQHGEZ+Tahoma-Bold" w:hAnsi="CQHGEZ+Tahoma-Bold" w:cs="CQHGEZ+Tahoma-Bold"/>
          <w:b/>
          <w:bCs/>
          <w:sz w:val="18"/>
          <w:szCs w:val="18"/>
          <w:lang w:val="es-ES"/>
        </w:rPr>
        <w:t xml:space="preserve">A. </w:t>
      </w:r>
      <w:r w:rsidRPr="00671C61">
        <w:rPr>
          <w:rFonts w:ascii="OILAQB+Tahoma" w:hAnsi="OILAQB+Tahoma" w:cs="OILAQB+Tahoma"/>
          <w:sz w:val="18"/>
          <w:szCs w:val="18"/>
          <w:lang w:val="es-ES"/>
        </w:rPr>
        <w:t xml:space="preserve">una conclusión a la que llega la autora del texto después de reconocer que hay un nuevo tipo de consumidor. </w:t>
      </w:r>
    </w:p>
    <w:p w:rsidR="00671C61" w:rsidRDefault="00671C61" w:rsidP="00881746">
      <w:pPr>
        <w:autoSpaceDE w:val="0"/>
        <w:autoSpaceDN w:val="0"/>
        <w:adjustRightInd w:val="0"/>
        <w:spacing w:after="0" w:line="240" w:lineRule="auto"/>
        <w:jc w:val="both"/>
        <w:rPr>
          <w:rFonts w:ascii="OILAQB+Tahoma" w:hAnsi="OILAQB+Tahoma" w:cs="OILAQB+Tahoma"/>
          <w:sz w:val="18"/>
          <w:szCs w:val="18"/>
          <w:lang w:val="es-ES"/>
        </w:rPr>
      </w:pPr>
    </w:p>
    <w:p w:rsidR="00671C61" w:rsidRDefault="00671C61" w:rsidP="00881746">
      <w:pPr>
        <w:autoSpaceDE w:val="0"/>
        <w:autoSpaceDN w:val="0"/>
        <w:adjustRightInd w:val="0"/>
        <w:spacing w:after="0" w:line="240" w:lineRule="auto"/>
        <w:jc w:val="both"/>
        <w:rPr>
          <w:rFonts w:ascii="OILAQB+Tahoma" w:hAnsi="OILAQB+Tahoma" w:cs="OILAQB+Tahoma"/>
          <w:sz w:val="18"/>
          <w:szCs w:val="18"/>
          <w:lang w:val="es-ES"/>
        </w:rPr>
      </w:pPr>
      <w:r w:rsidRPr="00671C61">
        <w:rPr>
          <w:rFonts w:ascii="CQHGEZ+Tahoma-Bold" w:hAnsi="CQHGEZ+Tahoma-Bold" w:cs="CQHGEZ+Tahoma-Bold"/>
          <w:b/>
          <w:bCs/>
          <w:sz w:val="18"/>
          <w:szCs w:val="18"/>
          <w:lang w:val="es-ES"/>
        </w:rPr>
        <w:t xml:space="preserve">B. </w:t>
      </w:r>
      <w:r w:rsidRPr="00671C61">
        <w:rPr>
          <w:rFonts w:ascii="OILAQB+Tahoma" w:hAnsi="OILAQB+Tahoma" w:cs="OILAQB+Tahoma"/>
          <w:sz w:val="18"/>
          <w:szCs w:val="18"/>
          <w:lang w:val="es-ES"/>
        </w:rPr>
        <w:t xml:space="preserve">una idea que se supone verdadera así no se planteen evidencias para comprobarla. </w:t>
      </w:r>
    </w:p>
    <w:p w:rsidR="00671C61" w:rsidRDefault="00671C61" w:rsidP="00881746">
      <w:pPr>
        <w:autoSpaceDE w:val="0"/>
        <w:autoSpaceDN w:val="0"/>
        <w:adjustRightInd w:val="0"/>
        <w:spacing w:after="0" w:line="240" w:lineRule="auto"/>
        <w:jc w:val="both"/>
        <w:rPr>
          <w:rFonts w:ascii="OILAQB+Tahoma" w:hAnsi="OILAQB+Tahoma" w:cs="OILAQB+Tahoma"/>
          <w:sz w:val="18"/>
          <w:szCs w:val="18"/>
          <w:lang w:val="es-ES"/>
        </w:rPr>
      </w:pPr>
    </w:p>
    <w:p w:rsidR="00671C61" w:rsidRDefault="00671C61" w:rsidP="00881746">
      <w:pPr>
        <w:autoSpaceDE w:val="0"/>
        <w:autoSpaceDN w:val="0"/>
        <w:adjustRightInd w:val="0"/>
        <w:spacing w:after="0" w:line="240" w:lineRule="auto"/>
        <w:jc w:val="both"/>
        <w:rPr>
          <w:rFonts w:ascii="OILAQB+Tahoma" w:hAnsi="OILAQB+Tahoma" w:cs="OILAQB+Tahoma"/>
          <w:sz w:val="18"/>
          <w:szCs w:val="18"/>
          <w:lang w:val="es-ES"/>
        </w:rPr>
      </w:pPr>
      <w:r w:rsidRPr="00671C61">
        <w:rPr>
          <w:rFonts w:ascii="CQHGEZ+Tahoma-Bold" w:hAnsi="CQHGEZ+Tahoma-Bold" w:cs="CQHGEZ+Tahoma-Bold"/>
          <w:b/>
          <w:bCs/>
          <w:sz w:val="18"/>
          <w:szCs w:val="18"/>
          <w:lang w:val="es-ES"/>
        </w:rPr>
        <w:t xml:space="preserve">C. </w:t>
      </w:r>
      <w:r w:rsidRPr="00671C61">
        <w:rPr>
          <w:rFonts w:ascii="OILAQB+Tahoma" w:hAnsi="OILAQB+Tahoma" w:cs="OILAQB+Tahoma"/>
          <w:sz w:val="18"/>
          <w:szCs w:val="18"/>
          <w:lang w:val="es-ES"/>
        </w:rPr>
        <w:t xml:space="preserve">una inferencia que resulta de relacionar las ideas del texto con la imagen del consumidor de la cultura </w:t>
      </w:r>
      <w:r w:rsidRPr="00671C61">
        <w:rPr>
          <w:rFonts w:ascii="VBAAFS+TimesNewRomanPS-ItalicMT" w:hAnsi="VBAAFS+TimesNewRomanPS-ItalicMT" w:cs="VBAAFS+TimesNewRomanPS-ItalicMT"/>
          <w:i/>
          <w:iCs/>
          <w:sz w:val="20"/>
          <w:szCs w:val="20"/>
          <w:lang w:val="es-ES"/>
        </w:rPr>
        <w:t>light</w:t>
      </w:r>
      <w:r w:rsidRPr="00671C61">
        <w:rPr>
          <w:rFonts w:ascii="OILAQB+Tahoma" w:hAnsi="OILAQB+Tahoma" w:cs="OILAQB+Tahoma"/>
          <w:sz w:val="18"/>
          <w:szCs w:val="18"/>
          <w:lang w:val="es-ES"/>
        </w:rPr>
        <w:t xml:space="preserve">. </w:t>
      </w:r>
    </w:p>
    <w:p w:rsidR="00671C61" w:rsidRDefault="00671C61" w:rsidP="00881746">
      <w:pPr>
        <w:autoSpaceDE w:val="0"/>
        <w:autoSpaceDN w:val="0"/>
        <w:adjustRightInd w:val="0"/>
        <w:spacing w:after="0" w:line="240" w:lineRule="auto"/>
        <w:jc w:val="both"/>
        <w:rPr>
          <w:rFonts w:ascii="OILAQB+Tahoma" w:hAnsi="OILAQB+Tahoma" w:cs="OILAQB+Tahoma"/>
          <w:sz w:val="18"/>
          <w:szCs w:val="18"/>
          <w:lang w:val="es-ES"/>
        </w:rPr>
      </w:pPr>
    </w:p>
    <w:p w:rsidR="00671C61" w:rsidRPr="00671C61" w:rsidRDefault="00671C61" w:rsidP="00881746">
      <w:pPr>
        <w:autoSpaceDE w:val="0"/>
        <w:autoSpaceDN w:val="0"/>
        <w:adjustRightInd w:val="0"/>
        <w:spacing w:after="0" w:line="240" w:lineRule="auto"/>
        <w:jc w:val="both"/>
        <w:rPr>
          <w:rFonts w:ascii="OILAQB+Tahoma" w:hAnsi="OILAQB+Tahoma" w:cs="OILAQB+Tahoma"/>
          <w:sz w:val="18"/>
          <w:szCs w:val="18"/>
          <w:lang w:val="es-ES"/>
        </w:rPr>
      </w:pPr>
      <w:r w:rsidRPr="00671C61">
        <w:rPr>
          <w:rFonts w:ascii="CQHGEZ+Tahoma-Bold" w:hAnsi="CQHGEZ+Tahoma-Bold" w:cs="CQHGEZ+Tahoma-Bold"/>
          <w:b/>
          <w:bCs/>
          <w:sz w:val="18"/>
          <w:szCs w:val="18"/>
          <w:lang w:val="es-ES"/>
        </w:rPr>
        <w:t xml:space="preserve">D. </w:t>
      </w:r>
      <w:r w:rsidRPr="00671C61">
        <w:rPr>
          <w:rFonts w:ascii="OILAQB+Tahoma" w:hAnsi="OILAQB+Tahoma" w:cs="OILAQB+Tahoma"/>
          <w:sz w:val="18"/>
          <w:szCs w:val="18"/>
          <w:lang w:val="es-ES"/>
        </w:rPr>
        <w:t xml:space="preserve">un argumento sustentado desde el concepto de sociedad de la información asumido en el texto </w:t>
      </w:r>
    </w:p>
    <w:p w:rsidR="00671C61" w:rsidRDefault="00671C61" w:rsidP="00671C61">
      <w:pPr>
        <w:pStyle w:val="Default"/>
        <w:rPr>
          <w:rFonts w:ascii="Times New Roman" w:hAnsi="Times New Roman" w:cs="Times New Roman"/>
          <w:b/>
          <w:lang w:val="es-ES"/>
        </w:rPr>
      </w:pPr>
    </w:p>
    <w:p w:rsidR="006F6507" w:rsidRDefault="006F6507" w:rsidP="00912A5A">
      <w:pPr>
        <w:spacing w:after="0" w:line="240" w:lineRule="auto"/>
        <w:rPr>
          <w:rFonts w:ascii="Times New Roman" w:hAnsi="Times New Roman" w:cs="Times New Roman"/>
          <w:b/>
          <w:sz w:val="28"/>
          <w:szCs w:val="28"/>
        </w:rPr>
      </w:pPr>
    </w:p>
    <w:p w:rsidR="006F6507" w:rsidRDefault="00274609" w:rsidP="00912A5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9D42E5" w:rsidRPr="00737C8A" w:rsidRDefault="009D42E5" w:rsidP="009D42E5">
      <w:pPr>
        <w:jc w:val="center"/>
        <w:rPr>
          <w:rFonts w:ascii="Times New Roman" w:hAnsi="Times New Roman" w:cs="Times New Roman"/>
          <w:b/>
          <w:noProof/>
          <w:sz w:val="24"/>
          <w:szCs w:val="24"/>
          <w:lang w:eastAsia="es-CO"/>
        </w:rPr>
      </w:pPr>
      <w:r w:rsidRPr="00737C8A">
        <w:rPr>
          <w:rFonts w:ascii="Times New Roman" w:hAnsi="Times New Roman" w:cs="Times New Roman"/>
          <w:b/>
          <w:noProof/>
          <w:sz w:val="24"/>
          <w:szCs w:val="24"/>
          <w:lang w:eastAsia="es-CO"/>
        </w:rPr>
        <w:t>TALLERES DE PREPARACIÓN PARA LA PRESENTACI</w:t>
      </w:r>
      <w:r w:rsidR="00EA20FE">
        <w:rPr>
          <w:rFonts w:ascii="Times New Roman" w:hAnsi="Times New Roman" w:cs="Times New Roman"/>
          <w:b/>
          <w:noProof/>
          <w:sz w:val="24"/>
          <w:szCs w:val="24"/>
          <w:lang w:eastAsia="es-CO"/>
        </w:rPr>
        <w:t>ÓN DE LA PRUEBA SABER – PRO 2021</w:t>
      </w:r>
    </w:p>
    <w:p w:rsidR="009D42E5" w:rsidRDefault="009D42E5" w:rsidP="009D42E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Prueba de Lectura Critica</w:t>
      </w:r>
    </w:p>
    <w:p w:rsidR="009D42E5" w:rsidRPr="009D42E5" w:rsidRDefault="009D42E5" w:rsidP="009D42E5">
      <w:pPr>
        <w:pStyle w:val="Default"/>
        <w:rPr>
          <w:rFonts w:ascii="Times New Roman" w:hAnsi="Times New Roman" w:cs="Times New Roman"/>
          <w:b/>
          <w:sz w:val="22"/>
          <w:szCs w:val="22"/>
          <w:lang w:val="es-ES"/>
        </w:rPr>
      </w:pPr>
    </w:p>
    <w:p w:rsidR="009D42E5" w:rsidRPr="009D42E5" w:rsidRDefault="009D42E5" w:rsidP="009D42E5">
      <w:pPr>
        <w:pStyle w:val="Default"/>
        <w:jc w:val="center"/>
        <w:rPr>
          <w:rFonts w:ascii="Times New Roman" w:hAnsi="Times New Roman" w:cs="Times New Roman"/>
          <w:b/>
          <w:lang w:val="es-ES"/>
        </w:rPr>
      </w:pPr>
      <w:r w:rsidRPr="009D42E5">
        <w:rPr>
          <w:rFonts w:ascii="Times New Roman" w:hAnsi="Times New Roman" w:cs="Times New Roman"/>
          <w:b/>
          <w:lang w:val="es-ES"/>
        </w:rPr>
        <w:t>Competencia 3</w:t>
      </w:r>
    </w:p>
    <w:p w:rsidR="009D42E5" w:rsidRDefault="009D42E5" w:rsidP="009D42E5">
      <w:pPr>
        <w:pStyle w:val="Default"/>
        <w:jc w:val="center"/>
        <w:rPr>
          <w:rFonts w:ascii="Times New Roman" w:hAnsi="Times New Roman" w:cs="Times New Roman"/>
          <w:b/>
          <w:lang w:val="es-ES"/>
        </w:rPr>
      </w:pPr>
      <w:r w:rsidRPr="009D42E5">
        <w:rPr>
          <w:rFonts w:ascii="Times New Roman" w:hAnsi="Times New Roman" w:cs="Times New Roman"/>
          <w:b/>
          <w:lang w:val="es-ES"/>
        </w:rPr>
        <w:t>Reflexionar a partir de un texto y evaluar su contenido</w:t>
      </w:r>
    </w:p>
    <w:p w:rsidR="009D42E5" w:rsidRDefault="009D42E5" w:rsidP="009D42E5">
      <w:pPr>
        <w:pStyle w:val="Default"/>
        <w:jc w:val="both"/>
        <w:rPr>
          <w:rFonts w:ascii="Times New Roman" w:hAnsi="Times New Roman" w:cs="Times New Roman"/>
          <w:lang w:val="es-ES"/>
        </w:rPr>
      </w:pPr>
    </w:p>
    <w:p w:rsidR="009D42E5" w:rsidRPr="00454E6F" w:rsidRDefault="009D42E5" w:rsidP="009D42E5">
      <w:pPr>
        <w:pStyle w:val="Pa49"/>
        <w:jc w:val="both"/>
        <w:rPr>
          <w:rFonts w:ascii="Times New Roman" w:hAnsi="Times New Roman" w:cs="Times New Roman"/>
          <w:sz w:val="22"/>
          <w:szCs w:val="22"/>
          <w:lang w:val="es-ES"/>
        </w:rPr>
      </w:pPr>
      <w:r w:rsidRPr="00454E6F">
        <w:rPr>
          <w:rFonts w:ascii="Times New Roman" w:hAnsi="Times New Roman" w:cs="Times New Roman"/>
          <w:sz w:val="22"/>
          <w:szCs w:val="22"/>
          <w:lang w:val="es-ES"/>
        </w:rPr>
        <w:t xml:space="preserve">Esta competencia consiste en la capacidad de enfrentar el texto críticamente. Incluye evaluar la validez de argumentos, identificar supuestos, derivar implicaciones, reconocer estrategias argumentativas y retóricas, relacionar los contenidos con variables contextuales, entre otras habilidades. Se trata de la competencia propiamente crítica y como tal exige un ejercicio adecuado de las dos anteriores. </w:t>
      </w:r>
    </w:p>
    <w:p w:rsidR="009D42E5" w:rsidRPr="00454E6F" w:rsidRDefault="009D42E5" w:rsidP="009D42E5">
      <w:pPr>
        <w:pStyle w:val="Default"/>
        <w:rPr>
          <w:rFonts w:ascii="Times New Roman" w:hAnsi="Times New Roman" w:cs="Times New Roman"/>
          <w:lang w:val="es-ES"/>
        </w:rPr>
      </w:pPr>
    </w:p>
    <w:p w:rsidR="009D42E5" w:rsidRPr="00454E6F" w:rsidRDefault="009D42E5" w:rsidP="009D42E5">
      <w:pPr>
        <w:pStyle w:val="Pa49"/>
        <w:jc w:val="both"/>
        <w:rPr>
          <w:rFonts w:ascii="Times New Roman" w:hAnsi="Times New Roman" w:cs="Times New Roman"/>
          <w:sz w:val="22"/>
          <w:szCs w:val="22"/>
          <w:lang w:val="es-ES"/>
        </w:rPr>
      </w:pPr>
      <w:r w:rsidRPr="00454E6F">
        <w:rPr>
          <w:rFonts w:ascii="Times New Roman" w:hAnsi="Times New Roman" w:cs="Times New Roman"/>
          <w:sz w:val="22"/>
          <w:szCs w:val="22"/>
          <w:lang w:val="es-ES"/>
        </w:rPr>
        <w:t xml:space="preserve">Las cinco evidencias que nos permiten afirmar que el estudiante ha desarrollado esta competencia son: </w:t>
      </w:r>
    </w:p>
    <w:p w:rsidR="009D42E5" w:rsidRPr="00454E6F" w:rsidRDefault="009D42E5" w:rsidP="009D42E5">
      <w:pPr>
        <w:pStyle w:val="Default"/>
        <w:rPr>
          <w:rFonts w:ascii="Times New Roman" w:hAnsi="Times New Roman" w:cs="Times New Roman"/>
          <w:sz w:val="20"/>
          <w:szCs w:val="20"/>
          <w:lang w:val="es-ES"/>
        </w:rPr>
      </w:pPr>
    </w:p>
    <w:p w:rsidR="009D42E5" w:rsidRPr="00454E6F" w:rsidRDefault="009D42E5" w:rsidP="0045147A">
      <w:pPr>
        <w:pStyle w:val="Pa54"/>
        <w:numPr>
          <w:ilvl w:val="0"/>
          <w:numId w:val="4"/>
        </w:numPr>
        <w:spacing w:after="100"/>
        <w:jc w:val="both"/>
        <w:rPr>
          <w:rFonts w:ascii="Times New Roman" w:hAnsi="Times New Roman" w:cs="Times New Roman"/>
          <w:sz w:val="20"/>
          <w:szCs w:val="20"/>
          <w:lang w:val="es-ES"/>
        </w:rPr>
      </w:pPr>
      <w:r w:rsidRPr="00454E6F">
        <w:rPr>
          <w:rFonts w:ascii="Times New Roman" w:hAnsi="Times New Roman" w:cs="Times New Roman"/>
          <w:sz w:val="20"/>
          <w:szCs w:val="20"/>
          <w:lang w:val="es-ES"/>
        </w:rPr>
        <w:t xml:space="preserve">El estudiante establece la validez e implicaciones de un enunciado de un texto argumentativo o expositivo. </w:t>
      </w:r>
    </w:p>
    <w:p w:rsidR="009D42E5" w:rsidRPr="00454E6F" w:rsidRDefault="009D42E5" w:rsidP="0045147A">
      <w:pPr>
        <w:pStyle w:val="Pa54"/>
        <w:numPr>
          <w:ilvl w:val="0"/>
          <w:numId w:val="4"/>
        </w:numPr>
        <w:spacing w:after="100"/>
        <w:jc w:val="both"/>
        <w:rPr>
          <w:rFonts w:ascii="Times New Roman" w:hAnsi="Times New Roman" w:cs="Times New Roman"/>
          <w:sz w:val="20"/>
          <w:szCs w:val="20"/>
          <w:lang w:val="es-ES"/>
        </w:rPr>
      </w:pPr>
      <w:r w:rsidRPr="00454E6F">
        <w:rPr>
          <w:rFonts w:ascii="Times New Roman" w:hAnsi="Times New Roman" w:cs="Times New Roman"/>
          <w:sz w:val="20"/>
          <w:szCs w:val="20"/>
          <w:lang w:val="es-ES"/>
        </w:rPr>
        <w:t xml:space="preserve">El estudiante establece relaciones entre un texto y otros textos o enunciados. </w:t>
      </w:r>
    </w:p>
    <w:p w:rsidR="009D42E5" w:rsidRPr="00454E6F" w:rsidRDefault="009D42E5" w:rsidP="0045147A">
      <w:pPr>
        <w:pStyle w:val="Pa54"/>
        <w:numPr>
          <w:ilvl w:val="0"/>
          <w:numId w:val="4"/>
        </w:numPr>
        <w:spacing w:after="100"/>
        <w:jc w:val="both"/>
        <w:rPr>
          <w:rFonts w:ascii="Times New Roman" w:hAnsi="Times New Roman" w:cs="Times New Roman"/>
          <w:sz w:val="20"/>
          <w:szCs w:val="20"/>
          <w:lang w:val="es-ES"/>
        </w:rPr>
      </w:pPr>
      <w:r w:rsidRPr="00454E6F">
        <w:rPr>
          <w:rFonts w:ascii="Times New Roman" w:hAnsi="Times New Roman" w:cs="Times New Roman"/>
          <w:sz w:val="20"/>
          <w:szCs w:val="20"/>
          <w:lang w:val="es-ES"/>
        </w:rPr>
        <w:t xml:space="preserve">El estudiante reconoce contenidos valorativos presentes en un texto. </w:t>
      </w:r>
    </w:p>
    <w:p w:rsidR="009D42E5" w:rsidRPr="00454E6F" w:rsidRDefault="009D42E5" w:rsidP="0045147A">
      <w:pPr>
        <w:pStyle w:val="Pa54"/>
        <w:numPr>
          <w:ilvl w:val="0"/>
          <w:numId w:val="4"/>
        </w:numPr>
        <w:spacing w:after="100"/>
        <w:jc w:val="both"/>
        <w:rPr>
          <w:rFonts w:ascii="Times New Roman" w:hAnsi="Times New Roman" w:cs="Times New Roman"/>
          <w:sz w:val="20"/>
          <w:szCs w:val="20"/>
          <w:lang w:val="es-ES"/>
        </w:rPr>
      </w:pPr>
      <w:r w:rsidRPr="00454E6F">
        <w:rPr>
          <w:rFonts w:ascii="Times New Roman" w:hAnsi="Times New Roman" w:cs="Times New Roman"/>
          <w:sz w:val="20"/>
          <w:szCs w:val="20"/>
          <w:lang w:val="es-ES"/>
        </w:rPr>
        <w:t xml:space="preserve">El estudiante reconoce las estrategias discursivas en un texto. </w:t>
      </w:r>
    </w:p>
    <w:p w:rsidR="009D42E5" w:rsidRPr="00454E6F" w:rsidRDefault="009D42E5" w:rsidP="0045147A">
      <w:pPr>
        <w:pStyle w:val="Pa54"/>
        <w:numPr>
          <w:ilvl w:val="0"/>
          <w:numId w:val="4"/>
        </w:numPr>
        <w:spacing w:after="100"/>
        <w:jc w:val="both"/>
        <w:rPr>
          <w:rFonts w:ascii="Times New Roman" w:hAnsi="Times New Roman" w:cs="Times New Roman"/>
          <w:sz w:val="20"/>
          <w:szCs w:val="20"/>
          <w:lang w:val="es-ES"/>
        </w:rPr>
      </w:pPr>
      <w:r w:rsidRPr="00454E6F">
        <w:rPr>
          <w:rFonts w:ascii="Times New Roman" w:hAnsi="Times New Roman" w:cs="Times New Roman"/>
          <w:sz w:val="20"/>
          <w:szCs w:val="20"/>
          <w:lang w:val="es-ES"/>
        </w:rPr>
        <w:t>El estudiante contextualiza adecuadamente un texto o la información contenida en él.</w:t>
      </w:r>
    </w:p>
    <w:p w:rsidR="00454E6F" w:rsidRDefault="00454E6F" w:rsidP="00454E6F">
      <w:pPr>
        <w:pStyle w:val="Default"/>
        <w:jc w:val="center"/>
        <w:rPr>
          <w:lang w:val="es-ES"/>
        </w:rPr>
      </w:pPr>
    </w:p>
    <w:p w:rsidR="00454E6F" w:rsidRPr="00EE319A" w:rsidRDefault="00454E6F" w:rsidP="00454E6F">
      <w:pPr>
        <w:pStyle w:val="Default"/>
        <w:jc w:val="center"/>
        <w:rPr>
          <w:b/>
          <w:sz w:val="22"/>
          <w:szCs w:val="22"/>
          <w:lang w:val="es-ES"/>
        </w:rPr>
      </w:pPr>
      <w:r w:rsidRPr="00EE319A">
        <w:rPr>
          <w:b/>
          <w:sz w:val="22"/>
          <w:szCs w:val="22"/>
          <w:lang w:val="es-ES"/>
        </w:rPr>
        <w:t>Lectura Estratégica</w:t>
      </w:r>
    </w:p>
    <w:p w:rsidR="00454E6F" w:rsidRPr="00EE319A" w:rsidRDefault="00454E6F" w:rsidP="00454E6F">
      <w:pPr>
        <w:pStyle w:val="Default"/>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Por principio, podría decirse, que el lector para lograr este nivel de competencia, bastaría con tener a actitud crítica frente a los planteamientos expresados por los escritores en relación con el tema desarrollado en sus escritos. Sin embargo, podría ocurrir que el lector asuma esta actitud pero que su conocimiento sobre el asunto tratado por el escritor fuera poco, por lo que no estaría calificado para construir una crítica positiva o negativa bien estructurada. De otra parte, igualmente podría ocurrir que el lector mal interprete al autor tanto en sus planteamientos como en sus intenciones comunicativas. De este modo para asumir esta actitud crítica, el lector debe asegurarse, por una parte, a) haber comprendido a cabalidad lo que el escritor está planteando sobre el tema. Así mismo, haber captado la actitud, postura u opinión de aquel frente al asunto tratado. Y, finalmente, haber determinado lo que el escritor espera de sus lectores.</w:t>
      </w:r>
    </w:p>
    <w:p w:rsidR="00454E6F" w:rsidRPr="00EE319A" w:rsidRDefault="00454E6F" w:rsidP="00454E6F">
      <w:pPr>
        <w:pStyle w:val="Default"/>
        <w:jc w:val="both"/>
        <w:rPr>
          <w:rFonts w:ascii="Times New Roman" w:hAnsi="Times New Roman" w:cs="Times New Roman"/>
          <w:sz w:val="22"/>
          <w:szCs w:val="22"/>
          <w:lang w:val="es-ES"/>
        </w:rPr>
      </w:pPr>
    </w:p>
    <w:p w:rsidR="00454E6F" w:rsidRPr="00EE319A" w:rsidRDefault="00080329" w:rsidP="00454E6F">
      <w:pPr>
        <w:pStyle w:val="Default"/>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En suma, para ejercer adecuadamente su actitud crítica, el lector deberá fundamental</w:t>
      </w:r>
      <w:r w:rsidR="006A4A33">
        <w:rPr>
          <w:rFonts w:ascii="Times New Roman" w:hAnsi="Times New Roman" w:cs="Times New Roman"/>
          <w:sz w:val="22"/>
          <w:szCs w:val="22"/>
          <w:lang w:val="es-ES"/>
        </w:rPr>
        <w:t>mente</w:t>
      </w:r>
      <w:r w:rsidRPr="00EE319A">
        <w:rPr>
          <w:rFonts w:ascii="Times New Roman" w:hAnsi="Times New Roman" w:cs="Times New Roman"/>
          <w:sz w:val="22"/>
          <w:szCs w:val="22"/>
          <w:lang w:val="es-ES"/>
        </w:rPr>
        <w:t xml:space="preserve"> haber identificado: </w:t>
      </w:r>
    </w:p>
    <w:p w:rsidR="00080329" w:rsidRPr="00EE319A" w:rsidRDefault="00080329" w:rsidP="0045147A">
      <w:pPr>
        <w:pStyle w:val="Default"/>
        <w:numPr>
          <w:ilvl w:val="0"/>
          <w:numId w:val="5"/>
        </w:numPr>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Los planteamientos fundamentales que hace el autor frente al tema tratado.</w:t>
      </w:r>
    </w:p>
    <w:p w:rsidR="00080329" w:rsidRPr="00EE319A" w:rsidRDefault="00080329" w:rsidP="0045147A">
      <w:pPr>
        <w:pStyle w:val="Default"/>
        <w:numPr>
          <w:ilvl w:val="0"/>
          <w:numId w:val="5"/>
        </w:numPr>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El propósito comunicativo del autor con su escrito.</w:t>
      </w:r>
    </w:p>
    <w:p w:rsidR="00080329" w:rsidRPr="00EE319A" w:rsidRDefault="00080329" w:rsidP="0045147A">
      <w:pPr>
        <w:pStyle w:val="Default"/>
        <w:numPr>
          <w:ilvl w:val="0"/>
          <w:numId w:val="5"/>
        </w:numPr>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 xml:space="preserve">El efecto que quiere lograr en sus lectores. </w:t>
      </w:r>
    </w:p>
    <w:p w:rsidR="00080329" w:rsidRPr="00EE319A" w:rsidRDefault="00080329" w:rsidP="00080329">
      <w:pPr>
        <w:pStyle w:val="Default"/>
        <w:ind w:left="2160"/>
        <w:jc w:val="both"/>
        <w:rPr>
          <w:rFonts w:ascii="Times New Roman" w:hAnsi="Times New Roman" w:cs="Times New Roman"/>
          <w:sz w:val="22"/>
          <w:szCs w:val="22"/>
          <w:lang w:val="es-ES"/>
        </w:rPr>
      </w:pPr>
    </w:p>
    <w:p w:rsidR="00080329" w:rsidRPr="00EE319A" w:rsidRDefault="00080329" w:rsidP="00080329">
      <w:pPr>
        <w:pStyle w:val="Default"/>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lastRenderedPageBreak/>
        <w:t xml:space="preserve">Una vez, es lector ha logrado identificar estos objetivos, ahora podrá proceder con mayor certeza a evaluar y reflexionar sobre lo que el escritor está proponiendo, planteando, relatando, argumentando, sustentando, informando o simplemente relacionando. </w:t>
      </w:r>
    </w:p>
    <w:p w:rsidR="00080329" w:rsidRPr="00EE319A" w:rsidRDefault="00080329" w:rsidP="00080329">
      <w:pPr>
        <w:pStyle w:val="Default"/>
        <w:jc w:val="both"/>
        <w:rPr>
          <w:rFonts w:ascii="Times New Roman" w:hAnsi="Times New Roman" w:cs="Times New Roman"/>
          <w:sz w:val="22"/>
          <w:szCs w:val="22"/>
          <w:lang w:val="es-ES"/>
        </w:rPr>
      </w:pPr>
    </w:p>
    <w:p w:rsidR="00080329" w:rsidRPr="00EE319A" w:rsidRDefault="00080329" w:rsidP="00080329">
      <w:pPr>
        <w:pStyle w:val="Default"/>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 xml:space="preserve">En esta ocasión se recomienda implementar una </w:t>
      </w:r>
      <w:r w:rsidRPr="00393863">
        <w:rPr>
          <w:rFonts w:ascii="Times New Roman" w:hAnsi="Times New Roman" w:cs="Times New Roman"/>
          <w:sz w:val="22"/>
          <w:szCs w:val="22"/>
          <w:highlight w:val="yellow"/>
          <w:lang w:val="es-ES"/>
        </w:rPr>
        <w:t>estrategia de lectura sospechosa</w:t>
      </w:r>
      <w:r w:rsidRPr="00EE319A">
        <w:rPr>
          <w:rFonts w:ascii="Times New Roman" w:hAnsi="Times New Roman" w:cs="Times New Roman"/>
          <w:sz w:val="22"/>
          <w:szCs w:val="22"/>
          <w:lang w:val="es-ES"/>
        </w:rPr>
        <w:t>, esto es, intentando descubrir intenciones y aspectos del escritor no expresados de forma explícita pero que se pueden advertir por: los recursos gramaticales y discursivos que emplea en el texto, pues ellos pueden obedecer a intenciones ideológicas, políticas, religiosas, morales o éticas</w:t>
      </w:r>
      <w:r w:rsidR="00260892" w:rsidRPr="00EE319A">
        <w:rPr>
          <w:rFonts w:ascii="Times New Roman" w:hAnsi="Times New Roman" w:cs="Times New Roman"/>
          <w:sz w:val="22"/>
          <w:szCs w:val="22"/>
          <w:lang w:val="es-ES"/>
        </w:rPr>
        <w:t>, las cuales no son reveladas explícitamente en el texto pero que se pueden suponer, inferir o concluir por el modo como están expresadas. A esta estrategia para develar la cara oculta de las intenciones de un escritor en un texto, la denominaremos: estrategia discursiva.</w:t>
      </w:r>
    </w:p>
    <w:p w:rsidR="00260892" w:rsidRPr="00EE319A" w:rsidRDefault="00260892" w:rsidP="00080329">
      <w:pPr>
        <w:pStyle w:val="Default"/>
        <w:jc w:val="both"/>
        <w:rPr>
          <w:rFonts w:ascii="Times New Roman" w:hAnsi="Times New Roman" w:cs="Times New Roman"/>
          <w:sz w:val="22"/>
          <w:szCs w:val="22"/>
          <w:lang w:val="es-ES"/>
        </w:rPr>
      </w:pPr>
    </w:p>
    <w:p w:rsidR="00260892" w:rsidRPr="00EE319A" w:rsidRDefault="00260892" w:rsidP="00080329">
      <w:pPr>
        <w:pStyle w:val="Default"/>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 xml:space="preserve">La estrategia discursiva, consiste en identificar y determinar de un texto: </w:t>
      </w:r>
    </w:p>
    <w:p w:rsidR="00260892" w:rsidRPr="00EE319A" w:rsidRDefault="00260892" w:rsidP="00080329">
      <w:pPr>
        <w:pStyle w:val="Default"/>
        <w:jc w:val="both"/>
        <w:rPr>
          <w:rFonts w:ascii="Times New Roman" w:hAnsi="Times New Roman" w:cs="Times New Roman"/>
          <w:sz w:val="22"/>
          <w:szCs w:val="22"/>
          <w:lang w:val="es-ES"/>
        </w:rPr>
      </w:pPr>
    </w:p>
    <w:p w:rsidR="00260892" w:rsidRPr="00EE319A" w:rsidRDefault="00260892" w:rsidP="0045147A">
      <w:pPr>
        <w:pStyle w:val="Default"/>
        <w:numPr>
          <w:ilvl w:val="0"/>
          <w:numId w:val="6"/>
        </w:numPr>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Su locutor principal (identidad social, cultural, ideológica y epistémica).</w:t>
      </w:r>
    </w:p>
    <w:p w:rsidR="00260892" w:rsidRPr="00EE319A" w:rsidRDefault="00260892" w:rsidP="0045147A">
      <w:pPr>
        <w:pStyle w:val="Default"/>
        <w:numPr>
          <w:ilvl w:val="0"/>
          <w:numId w:val="6"/>
        </w:numPr>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La postura, actitud, perspectiva o visión del locutor principal fre</w:t>
      </w:r>
      <w:r w:rsidR="006A4A33">
        <w:rPr>
          <w:rFonts w:ascii="Times New Roman" w:hAnsi="Times New Roman" w:cs="Times New Roman"/>
          <w:sz w:val="22"/>
          <w:szCs w:val="22"/>
          <w:lang w:val="es-ES"/>
        </w:rPr>
        <w:t>nte a</w:t>
      </w:r>
      <w:r w:rsidRPr="00EE319A">
        <w:rPr>
          <w:rFonts w:ascii="Times New Roman" w:hAnsi="Times New Roman" w:cs="Times New Roman"/>
          <w:sz w:val="22"/>
          <w:szCs w:val="22"/>
          <w:lang w:val="es-ES"/>
        </w:rPr>
        <w:t>l tema.</w:t>
      </w:r>
    </w:p>
    <w:p w:rsidR="00260892" w:rsidRPr="00EE319A" w:rsidRDefault="00260892" w:rsidP="0045147A">
      <w:pPr>
        <w:pStyle w:val="Default"/>
        <w:numPr>
          <w:ilvl w:val="0"/>
          <w:numId w:val="6"/>
        </w:numPr>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La Imagen del lector esperado (identidad social, cultural, ideológica, epistémica)</w:t>
      </w:r>
    </w:p>
    <w:p w:rsidR="00260892" w:rsidRPr="00EE319A" w:rsidRDefault="00260892" w:rsidP="0045147A">
      <w:pPr>
        <w:pStyle w:val="Default"/>
        <w:numPr>
          <w:ilvl w:val="0"/>
          <w:numId w:val="6"/>
        </w:numPr>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Lo que el autor espera de su lector interpretante: solidaridad, aprob</w:t>
      </w:r>
      <w:r w:rsidR="00EE319A" w:rsidRPr="00EE319A">
        <w:rPr>
          <w:rFonts w:ascii="Times New Roman" w:hAnsi="Times New Roman" w:cs="Times New Roman"/>
          <w:sz w:val="22"/>
          <w:szCs w:val="22"/>
          <w:lang w:val="es-ES"/>
        </w:rPr>
        <w:t>ación, aceptación, complicidad, etc.</w:t>
      </w:r>
    </w:p>
    <w:p w:rsidR="00EE319A" w:rsidRPr="00EE319A" w:rsidRDefault="00EE319A" w:rsidP="0045147A">
      <w:pPr>
        <w:pStyle w:val="Default"/>
        <w:numPr>
          <w:ilvl w:val="0"/>
          <w:numId w:val="6"/>
        </w:numPr>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Las diferentes voces (enunciadores) que el locutor principal cita, referencia o parafrasea.</w:t>
      </w:r>
    </w:p>
    <w:p w:rsidR="00EE319A" w:rsidRPr="00EE319A" w:rsidRDefault="00EE319A" w:rsidP="0045147A">
      <w:pPr>
        <w:pStyle w:val="Default"/>
        <w:numPr>
          <w:ilvl w:val="0"/>
          <w:numId w:val="6"/>
        </w:numPr>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El propósito con que introduce en el escrito esas diferentes voces.</w:t>
      </w:r>
    </w:p>
    <w:p w:rsidR="00A31C09" w:rsidRDefault="00EE319A" w:rsidP="0045147A">
      <w:pPr>
        <w:pStyle w:val="Default"/>
        <w:numPr>
          <w:ilvl w:val="0"/>
          <w:numId w:val="6"/>
        </w:numPr>
        <w:jc w:val="both"/>
        <w:rPr>
          <w:rFonts w:ascii="Times New Roman" w:hAnsi="Times New Roman" w:cs="Times New Roman"/>
          <w:sz w:val="22"/>
          <w:szCs w:val="22"/>
          <w:lang w:val="es-ES"/>
        </w:rPr>
      </w:pPr>
      <w:r w:rsidRPr="00EE319A">
        <w:rPr>
          <w:rFonts w:ascii="Times New Roman" w:hAnsi="Times New Roman" w:cs="Times New Roman"/>
          <w:sz w:val="22"/>
          <w:szCs w:val="22"/>
          <w:lang w:val="es-ES"/>
        </w:rPr>
        <w:t xml:space="preserve">Los recursos gramaticales y discursivos que emplea, sus funciones y efectos esperados. </w:t>
      </w:r>
    </w:p>
    <w:p w:rsidR="00A31C09" w:rsidRPr="00A31C09" w:rsidRDefault="00A31C09" w:rsidP="00A31C09">
      <w:pPr>
        <w:pStyle w:val="Default"/>
        <w:ind w:left="720"/>
        <w:jc w:val="both"/>
        <w:rPr>
          <w:rFonts w:ascii="Times New Roman" w:hAnsi="Times New Roman" w:cs="Times New Roman"/>
          <w:sz w:val="22"/>
          <w:szCs w:val="22"/>
          <w:lang w:val="es-ES"/>
        </w:rPr>
      </w:pPr>
    </w:p>
    <w:p w:rsidR="00A31C09" w:rsidRPr="00CA5EA8" w:rsidRDefault="00A31C09" w:rsidP="00A31C09">
      <w:pPr>
        <w:jc w:val="both"/>
        <w:rPr>
          <w:rFonts w:ascii="Arial" w:hAnsi="Arial" w:cs="Arial"/>
          <w:sz w:val="24"/>
          <w:szCs w:val="24"/>
        </w:rPr>
      </w:pPr>
      <w:r w:rsidRPr="00CA5EA8">
        <w:rPr>
          <w:rFonts w:ascii="Arial" w:hAnsi="Arial" w:cs="Arial"/>
          <w:sz w:val="24"/>
          <w:szCs w:val="24"/>
        </w:rPr>
        <w:t>Los lectores cr</w:t>
      </w:r>
      <w:r>
        <w:rPr>
          <w:rFonts w:ascii="Arial" w:hAnsi="Arial" w:cs="Arial"/>
          <w:sz w:val="24"/>
          <w:szCs w:val="24"/>
        </w:rPr>
        <w:t xml:space="preserve">íticos no aceptan la idea: </w:t>
      </w:r>
      <w:r w:rsidRPr="00CA5EA8">
        <w:rPr>
          <w:rFonts w:ascii="Arial" w:hAnsi="Arial" w:cs="Arial"/>
          <w:sz w:val="24"/>
          <w:szCs w:val="24"/>
        </w:rPr>
        <w:t>"</w:t>
      </w:r>
      <w:r w:rsidRPr="00B85CE2">
        <w:rPr>
          <w:rFonts w:ascii="Arial" w:hAnsi="Arial" w:cs="Arial"/>
          <w:b/>
          <w:i/>
          <w:sz w:val="24"/>
          <w:szCs w:val="24"/>
        </w:rPr>
        <w:t>si está impreso, debe ser verdad</w:t>
      </w:r>
      <w:r w:rsidRPr="00CA5EA8">
        <w:rPr>
          <w:rFonts w:ascii="Arial" w:hAnsi="Arial" w:cs="Arial"/>
          <w:sz w:val="24"/>
          <w:szCs w:val="24"/>
        </w:rPr>
        <w:t xml:space="preserve">". No aceptan inmediatamente el pensamiento de los demás. Más bien, utilizan afirmaciones directas, inferencias, conocimientos previos y pistas lingüísticas para valorar y evaluar. Piensan por sí mismos, analizan el material escrito en su búsqueda de la verdad y luego deciden la exactitud y relevancia de las palabras impresas. </w:t>
      </w:r>
    </w:p>
    <w:p w:rsidR="00A31C09" w:rsidRDefault="00A31C09" w:rsidP="00A31C09">
      <w:pPr>
        <w:jc w:val="both"/>
        <w:rPr>
          <w:rFonts w:ascii="Arial" w:hAnsi="Arial" w:cs="Arial"/>
          <w:sz w:val="24"/>
          <w:szCs w:val="24"/>
        </w:rPr>
      </w:pPr>
      <w:r>
        <w:rPr>
          <w:rFonts w:ascii="Arial" w:hAnsi="Arial" w:cs="Arial"/>
          <w:sz w:val="24"/>
          <w:szCs w:val="24"/>
        </w:rPr>
        <w:t xml:space="preserve">Loa escritores redactan con un propósito particular o una intención que tienen en mente. Por ejemplo, piense que a usted se la ha pedido que elabore un artículo de carácter académico o científico sobre la </w:t>
      </w:r>
      <w:r w:rsidRPr="00B85CE2">
        <w:rPr>
          <w:rFonts w:ascii="Arial" w:hAnsi="Arial" w:cs="Arial"/>
          <w:i/>
          <w:sz w:val="24"/>
          <w:szCs w:val="24"/>
        </w:rPr>
        <w:t>contaminación ambiental</w:t>
      </w:r>
      <w:r>
        <w:rPr>
          <w:rFonts w:ascii="Arial" w:hAnsi="Arial" w:cs="Arial"/>
          <w:sz w:val="24"/>
          <w:szCs w:val="24"/>
        </w:rPr>
        <w:t xml:space="preserve"> con el propósito de inspirar a sus compañeros de clase a que reciclen. En la escritura del artículo usted deberá educar y persuadir, pero su objetivo primordial es persuadir. Po tanto, es bastante posible que usted acuda a presentar hechos para dar sustento y apoyo a sus argumentos. Los lectores críticos que lean su artículo evaluaran cuidadosamente los datos científicos que usted haya aportado. De este modo, sus lectores reconocerán que su propósito es más persuasivo que educativo, y si el texto cuenta con la suficiente fuerza persuasiva, posiblemente hará que los lectores tomen la decisión de reciclar. Es fundamental tener en cuenta que una vez identificado el propósito del escritor o sus intenciones, usted como lector esté alerta a aceptar o cuestionar los argumentos presentados. En resumen, para lograr un nivel de lectura crítica, usted como lector debe desplegar una actitud crítica (reactiva, valorativa y evaluativa) del contenido del texto como también de aquello que los autores hacen en ellos como de sus intenciones o propósitos. </w:t>
      </w:r>
    </w:p>
    <w:p w:rsidR="00A31C09" w:rsidRDefault="00A31C09" w:rsidP="00A31C09">
      <w:pPr>
        <w:jc w:val="both"/>
        <w:rPr>
          <w:rFonts w:ascii="Arial" w:hAnsi="Arial" w:cs="Arial"/>
          <w:sz w:val="24"/>
          <w:szCs w:val="24"/>
        </w:rPr>
      </w:pPr>
      <w:r>
        <w:rPr>
          <w:rFonts w:ascii="Arial" w:hAnsi="Arial" w:cs="Arial"/>
          <w:sz w:val="24"/>
          <w:szCs w:val="24"/>
        </w:rPr>
        <w:lastRenderedPageBreak/>
        <w:t xml:space="preserve">Así, la primera condición que un lector debe cumplir para ser un lector crítico es disponer de una actitud reflexiva, reactiva y evaluativa frente al contenido de los textos escritos. Una segunda condición consistirá en desplegar esa actitud crítica para reconocer o identificar la intención o propósito comunicativo de un escritor y valorar y evaluar su contenido en clave de su objetivo primordial. </w:t>
      </w:r>
    </w:p>
    <w:p w:rsidR="00A31C09" w:rsidRDefault="00A31C09" w:rsidP="00A31C09">
      <w:pPr>
        <w:jc w:val="both"/>
        <w:rPr>
          <w:rFonts w:ascii="Arial" w:hAnsi="Arial" w:cs="Arial"/>
          <w:sz w:val="24"/>
          <w:szCs w:val="24"/>
        </w:rPr>
      </w:pPr>
      <w:r>
        <w:rPr>
          <w:rFonts w:ascii="Arial" w:hAnsi="Arial" w:cs="Arial"/>
          <w:sz w:val="24"/>
          <w:szCs w:val="24"/>
        </w:rPr>
        <w:t xml:space="preserve">Ahora bien, no siempre es fácil reconocer las intenciones de un autor con respecto a su escrito. convine también recordar que el progreso sociocultural y científico de la humanidad se dinamiza, gesta y constituye en una relación paradójica, en efecto, el progreso se desarrolla tanto en el conflicto, el miedo y la desconfianza entre los hombres, así como en la confianza, y la ayuda mutua. Así, es común esperar que los autores tengan intenciones comunicativas abiertas, así como ocultas; y estas pueden ser de distinto orden:  políticas, religiosas, sociales, o personales, etc.  Para ello, convendrá tener en cuenta muchas más cosas que lo expresado en el contenido de un texto, por ejemplo, la filiación política, religiosa o científica de un autor, así como muchos otros datos sobre él mismo, como su nivel educativo, profesional, su nivel de dominio, estudio o investigación sobre los temas que escribe. En consecuencia, leer críticamente hoy día, es una tarea intelectual compleja que requiere disciplina para lograr, al menos, su desarrollo eficiente que le permita a usted como lector, participar activamente en el análisis de los problemas sociales, culturales, científicos, políticos, económicos que nos aquejan y ofrecer propuestas o soluciones bien fundamentadas que ayuden a tomar decisiones consensuadas y democráticas. </w:t>
      </w:r>
    </w:p>
    <w:p w:rsidR="00A31C09" w:rsidRDefault="00A31C09" w:rsidP="00A31C09">
      <w:pPr>
        <w:jc w:val="both"/>
        <w:rPr>
          <w:rFonts w:ascii="Arial" w:hAnsi="Arial" w:cs="Arial"/>
          <w:sz w:val="24"/>
          <w:szCs w:val="24"/>
        </w:rPr>
      </w:pPr>
      <w:r>
        <w:rPr>
          <w:rFonts w:ascii="Arial" w:hAnsi="Arial" w:cs="Arial"/>
          <w:sz w:val="24"/>
          <w:szCs w:val="24"/>
        </w:rPr>
        <w:t xml:space="preserve">En el presente capitulo, estaremos abordando y aplicando diversas estrategias de comprensión de lectura y análisis discursivo que son esenciales para desarrollar y fortalecer tanto una actitud reflexiva frente a la lectura de textos académicos como las capacidades intelectuales necesarias para hacerlo de forma contundente, adecuada y eficiente. </w:t>
      </w:r>
    </w:p>
    <w:p w:rsidR="00A31C09" w:rsidRDefault="00A31C09" w:rsidP="00A31C09">
      <w:pPr>
        <w:rPr>
          <w:rFonts w:ascii="Arial" w:hAnsi="Arial" w:cs="Arial"/>
          <w:sz w:val="24"/>
          <w:szCs w:val="24"/>
        </w:rPr>
      </w:pPr>
      <w:r>
        <w:rPr>
          <w:rFonts w:ascii="Arial" w:hAnsi="Arial" w:cs="Arial"/>
          <w:sz w:val="24"/>
          <w:szCs w:val="24"/>
        </w:rPr>
        <w:t>____________________           ____________________  _____________________</w:t>
      </w:r>
    </w:p>
    <w:p w:rsidR="00A31C09" w:rsidRPr="00C8664F" w:rsidRDefault="00A31C09" w:rsidP="00A31C09">
      <w:pPr>
        <w:rPr>
          <w:rFonts w:ascii="Blackadder ITC" w:hAnsi="Blackadder ITC" w:cs="Arial"/>
          <w:sz w:val="24"/>
          <w:szCs w:val="24"/>
        </w:rPr>
      </w:pPr>
      <w:r w:rsidRPr="00D82AB2">
        <w:rPr>
          <w:rFonts w:ascii="Arial" w:hAnsi="Arial" w:cs="Arial"/>
          <w:sz w:val="32"/>
          <w:szCs w:val="32"/>
        </w:rPr>
        <w:t>1</w:t>
      </w:r>
      <w:r>
        <w:rPr>
          <w:rFonts w:ascii="Arial" w:hAnsi="Arial" w:cs="Arial"/>
          <w:sz w:val="24"/>
          <w:szCs w:val="24"/>
        </w:rPr>
        <w:t xml:space="preserve">. </w:t>
      </w:r>
      <w:r w:rsidRPr="00C8664F">
        <w:rPr>
          <w:rFonts w:ascii="Blackadder ITC" w:hAnsi="Blackadder ITC" w:cs="Arial"/>
          <w:b/>
          <w:sz w:val="32"/>
          <w:szCs w:val="32"/>
        </w:rPr>
        <w:t>Actos de habla y propósitos comunicativos</w:t>
      </w:r>
    </w:p>
    <w:p w:rsidR="00A31C09" w:rsidRDefault="00A31C09" w:rsidP="00A31C09">
      <w:pPr>
        <w:jc w:val="both"/>
        <w:rPr>
          <w:rFonts w:ascii="Arial" w:hAnsi="Arial" w:cs="Arial"/>
          <w:sz w:val="24"/>
          <w:szCs w:val="24"/>
        </w:rPr>
      </w:pPr>
      <w:r>
        <w:rPr>
          <w:rFonts w:ascii="Arial" w:hAnsi="Arial" w:cs="Arial"/>
          <w:sz w:val="24"/>
          <w:szCs w:val="24"/>
        </w:rPr>
        <w:t xml:space="preserve">Para empezar, es necesario entender que todo autor compone un texto escrito con, al menos, alguna intención comunicativa. Así para lograrlo ejecuta lo que técnicamente, los filósofos del lenguaje denominan, un acto de habla general y otros más específicos. </w:t>
      </w:r>
    </w:p>
    <w:p w:rsidR="00A31C09" w:rsidRDefault="00A31C09" w:rsidP="00A31C09">
      <w:pPr>
        <w:jc w:val="both"/>
        <w:rPr>
          <w:rFonts w:ascii="Arial" w:hAnsi="Arial" w:cs="Arial"/>
          <w:sz w:val="24"/>
          <w:szCs w:val="24"/>
        </w:rPr>
      </w:pPr>
      <w:r>
        <w:rPr>
          <w:rFonts w:ascii="Arial" w:hAnsi="Arial" w:cs="Arial"/>
          <w:sz w:val="24"/>
          <w:szCs w:val="24"/>
        </w:rPr>
        <w:t xml:space="preserve">Veamos un ejemplo.  Un escritor literario, escribirá un cuento con la intención de entretener, pero el acto de habla general que desarrolla en su escrito es la narración, aunque en ciertas partes de su cuento puede haber descripciones o diálogos (entre los personajes del cuento). En síntesis, en un cuento, en tanto que texto escrito, podemos identificar tres actos.  Nos dice algo (una historia). este es el primer acto: </w:t>
      </w:r>
      <w:r>
        <w:rPr>
          <w:rFonts w:ascii="Arial" w:hAnsi="Arial" w:cs="Arial"/>
          <w:sz w:val="24"/>
          <w:szCs w:val="24"/>
        </w:rPr>
        <w:lastRenderedPageBreak/>
        <w:t xml:space="preserve">decir: También el autor crea un narrador que es el que narra la historia.  Este es el segundo acto: narrar. Finalmente, podemos decir que producto de los dos anteriores actos (decir algo, la historia) y narrar (contar la historia) se espera que ambos logren un efecto en los lectores, en este caso que les brinde entretenimiento. Este es el tercer acto: entretener. Al primer acto de habla se le denomina </w:t>
      </w:r>
      <w:r w:rsidRPr="001B4687">
        <w:rPr>
          <w:rFonts w:ascii="Arial" w:hAnsi="Arial" w:cs="Arial"/>
          <w:b/>
          <w:sz w:val="24"/>
          <w:szCs w:val="24"/>
        </w:rPr>
        <w:t>locución</w:t>
      </w:r>
      <w:r>
        <w:rPr>
          <w:rFonts w:ascii="Arial" w:hAnsi="Arial" w:cs="Arial"/>
          <w:sz w:val="24"/>
          <w:szCs w:val="24"/>
        </w:rPr>
        <w:t xml:space="preserve"> (</w:t>
      </w:r>
      <w:r w:rsidRPr="001B4687">
        <w:rPr>
          <w:rFonts w:ascii="Arial" w:hAnsi="Arial" w:cs="Arial"/>
          <w:i/>
          <w:sz w:val="24"/>
          <w:szCs w:val="24"/>
          <w:u w:val="single"/>
        </w:rPr>
        <w:t>acto de decir</w:t>
      </w:r>
      <w:r>
        <w:rPr>
          <w:rFonts w:ascii="Arial" w:hAnsi="Arial" w:cs="Arial"/>
          <w:sz w:val="24"/>
          <w:szCs w:val="24"/>
        </w:rPr>
        <w:t xml:space="preserve">), al segundo acto, se le denomina </w:t>
      </w:r>
      <w:r w:rsidRPr="001B4687">
        <w:rPr>
          <w:rFonts w:ascii="Arial" w:hAnsi="Arial" w:cs="Arial"/>
          <w:b/>
          <w:sz w:val="24"/>
          <w:szCs w:val="24"/>
        </w:rPr>
        <w:t>ilocución</w:t>
      </w:r>
      <w:r>
        <w:rPr>
          <w:rFonts w:ascii="Arial" w:hAnsi="Arial" w:cs="Arial"/>
          <w:sz w:val="24"/>
          <w:szCs w:val="24"/>
        </w:rPr>
        <w:t>, (</w:t>
      </w:r>
      <w:r w:rsidRPr="001B4687">
        <w:rPr>
          <w:rFonts w:ascii="Arial" w:hAnsi="Arial" w:cs="Arial"/>
          <w:i/>
          <w:sz w:val="24"/>
          <w:szCs w:val="24"/>
          <w:u w:val="single"/>
        </w:rPr>
        <w:t>hacer algo con las palabras</w:t>
      </w:r>
      <w:r>
        <w:rPr>
          <w:rFonts w:ascii="Arial" w:hAnsi="Arial" w:cs="Arial"/>
          <w:sz w:val="24"/>
          <w:szCs w:val="24"/>
        </w:rPr>
        <w:t xml:space="preserve">; es nuestro ejemplo: narrar). El tercer acto, se le denomina </w:t>
      </w:r>
      <w:r w:rsidRPr="001B4687">
        <w:rPr>
          <w:rFonts w:ascii="Arial" w:hAnsi="Arial" w:cs="Arial"/>
          <w:b/>
          <w:sz w:val="24"/>
          <w:szCs w:val="24"/>
        </w:rPr>
        <w:t>perlocución</w:t>
      </w:r>
      <w:r>
        <w:rPr>
          <w:rFonts w:ascii="Arial" w:hAnsi="Arial" w:cs="Arial"/>
          <w:sz w:val="24"/>
          <w:szCs w:val="24"/>
        </w:rPr>
        <w:t xml:space="preserve"> (</w:t>
      </w:r>
      <w:r w:rsidRPr="001B4687">
        <w:rPr>
          <w:rFonts w:ascii="Arial" w:hAnsi="Arial" w:cs="Arial"/>
          <w:i/>
          <w:sz w:val="24"/>
          <w:szCs w:val="24"/>
          <w:u w:val="single"/>
        </w:rPr>
        <w:t>efecto que las palabras se espera tenga en los lectores</w:t>
      </w:r>
      <w:r>
        <w:rPr>
          <w:rFonts w:ascii="Arial" w:hAnsi="Arial" w:cs="Arial"/>
          <w:sz w:val="24"/>
          <w:szCs w:val="24"/>
        </w:rPr>
        <w:t xml:space="preserve">). En resumen, podemos decir que el escritor de una novela tiene como propósito contar una historia y que su intención (meta o finalidad última) es entretener a sus lectores. </w:t>
      </w:r>
    </w:p>
    <w:p w:rsidR="00A31C09" w:rsidRDefault="00A31C09" w:rsidP="00A31C09">
      <w:pPr>
        <w:jc w:val="both"/>
        <w:rPr>
          <w:rFonts w:ascii="Arial" w:hAnsi="Arial" w:cs="Arial"/>
          <w:sz w:val="24"/>
          <w:szCs w:val="24"/>
        </w:rPr>
      </w:pPr>
      <w:r>
        <w:rPr>
          <w:rFonts w:ascii="Arial" w:hAnsi="Arial" w:cs="Arial"/>
          <w:sz w:val="24"/>
          <w:szCs w:val="24"/>
        </w:rPr>
        <w:t xml:space="preserve">Para logar identificar la intención que un escritor tiene en mente en relación con el tema que desarrolla en un texto conviene reconocer que las intenciones comunicativas más comunes y generales que suelen tener los escritores son: </w:t>
      </w:r>
      <w:r w:rsidRPr="005C1E5F">
        <w:rPr>
          <w:rFonts w:ascii="Arial" w:hAnsi="Arial" w:cs="Arial"/>
          <w:i/>
          <w:sz w:val="24"/>
          <w:szCs w:val="24"/>
        </w:rPr>
        <w:t>informar, persuadir y entretener</w:t>
      </w:r>
      <w:r>
        <w:rPr>
          <w:rFonts w:ascii="Arial" w:hAnsi="Arial" w:cs="Arial"/>
          <w:sz w:val="24"/>
          <w:szCs w:val="24"/>
        </w:rPr>
        <w:t xml:space="preserve">. Igualmente, conviene también reconocer los diferentes actos ilocutivos que los escritores realizan en sus textos para lograr sus intenciones. Es más, estratégicamente, el camino más seguro para develar la intención comunicativa de un escritor consiste en identificar y rastrear los actos ilocutivos que realiza en el desarrollo del contenido de su escrito y a partir de ello, deducir su intención comunicativa. </w:t>
      </w:r>
    </w:p>
    <w:p w:rsidR="00A31C09" w:rsidRDefault="00A31C09" w:rsidP="00A31C09">
      <w:pPr>
        <w:jc w:val="both"/>
        <w:rPr>
          <w:rFonts w:ascii="Arial" w:hAnsi="Arial" w:cs="Arial"/>
          <w:sz w:val="24"/>
          <w:szCs w:val="24"/>
        </w:rPr>
      </w:pPr>
      <w:r>
        <w:rPr>
          <w:rFonts w:ascii="Arial" w:hAnsi="Arial" w:cs="Arial"/>
          <w:sz w:val="24"/>
          <w:szCs w:val="24"/>
        </w:rPr>
        <w:t xml:space="preserve">Revisemos a continuación estas tres intenciones comunicativas comunes y generales.  </w:t>
      </w:r>
    </w:p>
    <w:p w:rsidR="00A31C09" w:rsidRDefault="00A31C09" w:rsidP="0045147A">
      <w:pPr>
        <w:pStyle w:val="Prrafodelista"/>
        <w:numPr>
          <w:ilvl w:val="0"/>
          <w:numId w:val="9"/>
        </w:numPr>
        <w:spacing w:after="200" w:line="276" w:lineRule="auto"/>
        <w:jc w:val="both"/>
        <w:rPr>
          <w:rFonts w:ascii="Arial" w:hAnsi="Arial" w:cs="Arial"/>
          <w:sz w:val="24"/>
          <w:szCs w:val="24"/>
        </w:rPr>
      </w:pPr>
      <w:r w:rsidRPr="00E03B74">
        <w:rPr>
          <w:rFonts w:ascii="Arial" w:hAnsi="Arial" w:cs="Arial"/>
          <w:b/>
          <w:sz w:val="24"/>
          <w:szCs w:val="24"/>
        </w:rPr>
        <w:t>Informar</w:t>
      </w:r>
      <w:r>
        <w:rPr>
          <w:rFonts w:ascii="Arial" w:hAnsi="Arial" w:cs="Arial"/>
          <w:sz w:val="24"/>
          <w:szCs w:val="24"/>
        </w:rPr>
        <w:t>: Caen en este propósito todos los textos escritos que intentan dar a conocer hechos, sucesos de actualidad, o conocimientos ya reconocidos de antaño o nuevos. Los escritores usan los hechos para informar, para explicar, educar y para iluminar. El propósito de los escritos noticiosos es informar. A su vez, por lo general, la intención de los libros escolares o universitarios (libros de texto) es explicar el conocimiento que a su vez es muchas veces información nueva para el lector.</w:t>
      </w:r>
    </w:p>
    <w:p w:rsidR="00A31C09" w:rsidRDefault="00A31C09" w:rsidP="00A31C09">
      <w:pPr>
        <w:pStyle w:val="Prrafodelista"/>
        <w:rPr>
          <w:rFonts w:ascii="Arial" w:hAnsi="Arial" w:cs="Arial"/>
          <w:b/>
          <w:sz w:val="24"/>
          <w:szCs w:val="24"/>
        </w:rPr>
      </w:pPr>
    </w:p>
    <w:p w:rsidR="00A31C09" w:rsidRDefault="00A31C09" w:rsidP="004134C5">
      <w:pPr>
        <w:pStyle w:val="Prrafodelista"/>
        <w:jc w:val="both"/>
        <w:rPr>
          <w:rFonts w:ascii="Arial" w:hAnsi="Arial" w:cs="Arial"/>
          <w:sz w:val="24"/>
          <w:szCs w:val="24"/>
        </w:rPr>
      </w:pPr>
      <w:r w:rsidRPr="00E03B74">
        <w:rPr>
          <w:rFonts w:ascii="Arial" w:hAnsi="Arial" w:cs="Arial"/>
          <w:sz w:val="24"/>
          <w:szCs w:val="24"/>
        </w:rPr>
        <w:t>No obstante, en el contexto escolar y académico universitario,</w:t>
      </w:r>
      <w:r>
        <w:rPr>
          <w:rFonts w:ascii="Arial" w:hAnsi="Arial" w:cs="Arial"/>
          <w:sz w:val="24"/>
          <w:szCs w:val="24"/>
        </w:rPr>
        <w:t xml:space="preserve"> los textos escritos que se les encomienda leer a los estudiantes, posiblemente no hayan sido escritos meramente con la intención de informar, aunque a todos nos parezca que lo que hay en ellos es información. Posiblemente, hayan sido escritos con la intención de educar, esto es; enseñar. Así, es común que para ello los escritores académicos, presenten o desarrollen conceptos, describan o expliquen fenómenos, procesos, teorías, paradigmas, clasificaciones (taxonomías), leyes, principios, e incluso procedimientos (naturales o técnicos) sean todos estos de orden natural, social, cultural o específicos de una ciencia o disciplina. </w:t>
      </w:r>
    </w:p>
    <w:p w:rsidR="00A31C09" w:rsidRDefault="00A31C09" w:rsidP="00A31C09">
      <w:pPr>
        <w:pStyle w:val="Prrafodelista"/>
        <w:rPr>
          <w:rFonts w:ascii="Arial" w:hAnsi="Arial" w:cs="Arial"/>
          <w:sz w:val="24"/>
          <w:szCs w:val="24"/>
        </w:rPr>
      </w:pPr>
    </w:p>
    <w:p w:rsidR="00A31C09" w:rsidRDefault="00A31C09" w:rsidP="0045147A">
      <w:pPr>
        <w:pStyle w:val="Prrafodelista"/>
        <w:numPr>
          <w:ilvl w:val="0"/>
          <w:numId w:val="9"/>
        </w:numPr>
        <w:spacing w:after="200" w:line="276" w:lineRule="auto"/>
        <w:jc w:val="both"/>
        <w:rPr>
          <w:rFonts w:ascii="Arial" w:hAnsi="Arial" w:cs="Arial"/>
          <w:sz w:val="24"/>
          <w:szCs w:val="24"/>
        </w:rPr>
      </w:pPr>
      <w:r w:rsidRPr="00964DF0">
        <w:rPr>
          <w:rFonts w:ascii="Arial" w:hAnsi="Arial" w:cs="Arial"/>
          <w:b/>
          <w:sz w:val="24"/>
          <w:szCs w:val="24"/>
        </w:rPr>
        <w:lastRenderedPageBreak/>
        <w:t>Persuadir</w:t>
      </w:r>
      <w:r>
        <w:rPr>
          <w:rFonts w:ascii="Arial" w:hAnsi="Arial" w:cs="Arial"/>
          <w:sz w:val="24"/>
          <w:szCs w:val="24"/>
        </w:rPr>
        <w:t xml:space="preserve">: Usualmente los escritores hacen una presentación combinada de hechos y opiniones para persuadir, argumentar, condenar o ridiculizar. Este propósito comunicativo suele estar presente en editoriales de periódicos y revistas de corte periodístico, aunque es bastante frecuente encontrar estas intenciones en artículos de opinión, gacetas, y, como intención secundaria, en reseñas de libros, artículos, películas. También, dado el auge de las redes sociales, los discursos o mensajes con intención persuasiva se pueden reconocer en tweets, blogs, comentarios sobre noticias, debates, o videos de famosos o reconocidos influenciadores (youtubers) e incluso sobre documentales polémicos que circulan en las redes sociales. </w:t>
      </w:r>
    </w:p>
    <w:p w:rsidR="00A31C09" w:rsidRDefault="00A31C09" w:rsidP="00A31C09">
      <w:pPr>
        <w:rPr>
          <w:rFonts w:ascii="Arial" w:hAnsi="Arial" w:cs="Arial"/>
          <w:sz w:val="24"/>
          <w:szCs w:val="24"/>
        </w:rPr>
      </w:pPr>
    </w:p>
    <w:p w:rsidR="00A31C09" w:rsidRDefault="00A31C09" w:rsidP="0045147A">
      <w:pPr>
        <w:pStyle w:val="Prrafodelista"/>
        <w:numPr>
          <w:ilvl w:val="0"/>
          <w:numId w:val="9"/>
        </w:numPr>
        <w:spacing w:after="200" w:line="276" w:lineRule="auto"/>
        <w:jc w:val="both"/>
        <w:rPr>
          <w:rFonts w:ascii="Arial" w:hAnsi="Arial" w:cs="Arial"/>
          <w:sz w:val="24"/>
          <w:szCs w:val="24"/>
        </w:rPr>
      </w:pPr>
      <w:r w:rsidRPr="00B85CE2">
        <w:rPr>
          <w:rFonts w:ascii="Arial" w:hAnsi="Arial" w:cs="Arial"/>
          <w:b/>
          <w:sz w:val="24"/>
          <w:szCs w:val="24"/>
        </w:rPr>
        <w:t>Entretener</w:t>
      </w:r>
      <w:r>
        <w:rPr>
          <w:rFonts w:ascii="Arial" w:hAnsi="Arial" w:cs="Arial"/>
          <w:sz w:val="24"/>
          <w:szCs w:val="24"/>
        </w:rPr>
        <w:t xml:space="preserve">: Por lo común los escritores acuden a la ficción o a casos de la vida real para entretener. Narrar, describir y confrontar son las formas más usuales para lograr entretener a los lectores mediante la palabra escrita. Las novelas, los relatos cortos, las obras de teatro, los chistes, los caricaturas, suelen ser el tipo de escritos cuyo propósito primordial es el entretenimiento. Sin embargo, no debe extrañar al lector académico universitario que algunas veces el escritor de un ensayo adopte el sentido del humor, para entretener y logar un resultado especial en sus lectores. </w:t>
      </w:r>
    </w:p>
    <w:p w:rsidR="00A31C09" w:rsidRDefault="00A31C09" w:rsidP="00A31C09">
      <w:pPr>
        <w:rPr>
          <w:rFonts w:ascii="Arial" w:hAnsi="Arial" w:cs="Arial"/>
          <w:sz w:val="24"/>
          <w:szCs w:val="24"/>
        </w:rPr>
      </w:pPr>
      <w:r>
        <w:rPr>
          <w:noProof/>
          <w:lang w:val="en-US"/>
        </w:rPr>
        <w:drawing>
          <wp:anchor distT="0" distB="0" distL="114300" distR="114300" simplePos="0" relativeHeight="251659264" behindDoc="1" locked="0" layoutInCell="1" allowOverlap="1" wp14:anchorId="75F89308" wp14:editId="5C2D9D68">
            <wp:simplePos x="0" y="0"/>
            <wp:positionH relativeFrom="margin">
              <wp:align>left</wp:align>
            </wp:positionH>
            <wp:positionV relativeFrom="paragraph">
              <wp:posOffset>329565</wp:posOffset>
            </wp:positionV>
            <wp:extent cx="1078230" cy="718185"/>
            <wp:effectExtent l="0" t="0" r="7620" b="5715"/>
            <wp:wrapTight wrapText="bothSides">
              <wp:wrapPolygon edited="0">
                <wp:start x="0" y="0"/>
                <wp:lineTo x="0" y="21199"/>
                <wp:lineTo x="21371" y="21199"/>
                <wp:lineTo x="21371" y="0"/>
                <wp:lineTo x="0" y="0"/>
              </wp:wrapPolygon>
            </wp:wrapTight>
            <wp:docPr id="36" name="Imagen 36" descr="Los niños con gafas escriben libros y piensan en el aula. Fot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niños con gafas escriben libros y piensan en el aula. Foto grat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823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C09" w:rsidRDefault="00A31C09" w:rsidP="00A31C09">
      <w:pPr>
        <w:rPr>
          <w:rFonts w:ascii="Arial" w:hAnsi="Arial" w:cs="Arial"/>
        </w:rPr>
      </w:pPr>
      <w:r w:rsidRPr="00A027B6">
        <w:rPr>
          <w:rFonts w:ascii="Arial" w:hAnsi="Arial" w:cs="Arial"/>
          <w:b/>
          <w:sz w:val="24"/>
          <w:szCs w:val="24"/>
          <w:highlight w:val="green"/>
        </w:rPr>
        <w:t>A modo de ejercicio ejemplar</w:t>
      </w:r>
      <w:r>
        <w:rPr>
          <w:rFonts w:ascii="Arial" w:hAnsi="Arial" w:cs="Arial"/>
          <w:b/>
          <w:sz w:val="24"/>
          <w:szCs w:val="24"/>
        </w:rPr>
        <w:t xml:space="preserve">. </w:t>
      </w:r>
      <w:r w:rsidRPr="00860535">
        <w:rPr>
          <w:rFonts w:ascii="Arial" w:hAnsi="Arial" w:cs="Arial"/>
          <w:b/>
          <w:sz w:val="24"/>
          <w:szCs w:val="24"/>
        </w:rPr>
        <w:t xml:space="preserve"> </w:t>
      </w:r>
      <w:r w:rsidRPr="00A027B6">
        <w:rPr>
          <w:rFonts w:ascii="Arial" w:hAnsi="Arial" w:cs="Arial"/>
        </w:rPr>
        <w:t>Por cada uno de los siguientes fragmentos, determine si el propósito principal del autor es informar, persuadir, o entretener</w:t>
      </w:r>
      <w:r>
        <w:rPr>
          <w:rFonts w:ascii="Arial" w:hAnsi="Arial" w:cs="Arial"/>
        </w:rPr>
        <w:t xml:space="preserve">. </w:t>
      </w:r>
    </w:p>
    <w:p w:rsidR="00A31C09" w:rsidRDefault="00A31C09" w:rsidP="00A31C09">
      <w:pPr>
        <w:rPr>
          <w:rFonts w:ascii="Arial" w:hAnsi="Arial" w:cs="Arial"/>
        </w:rPr>
      </w:pPr>
    </w:p>
    <w:p w:rsidR="00A31C09" w:rsidRDefault="00A31C09" w:rsidP="00A31C09">
      <w:pPr>
        <w:rPr>
          <w:rFonts w:ascii="Arial" w:hAnsi="Arial" w:cs="Arial"/>
        </w:rPr>
      </w:pPr>
      <w:r>
        <w:rPr>
          <w:rFonts w:ascii="Arial" w:hAnsi="Arial" w:cs="Arial"/>
        </w:rPr>
        <w:t xml:space="preserve">____ 1. </w:t>
      </w:r>
      <w:r w:rsidRPr="00A027B6">
        <w:rPr>
          <w:rFonts w:ascii="Arial" w:hAnsi="Arial" w:cs="Arial"/>
        </w:rPr>
        <w:t>Contar secretos en forma de confesiones públicas en los programas de entrevistas de la televisión es perjudicial para construir relaciones sanas y satisfactorias. Estos programas de entrevistas revelan lo peor del comportamiento humano y deberían ser retirados del aire.</w:t>
      </w:r>
    </w:p>
    <w:p w:rsidR="00A31C09" w:rsidRDefault="00A31C09" w:rsidP="00A31C09">
      <w:pPr>
        <w:rPr>
          <w:rFonts w:ascii="Arial" w:hAnsi="Arial" w:cs="Arial"/>
        </w:rPr>
      </w:pPr>
      <w:r>
        <w:rPr>
          <w:rFonts w:ascii="Arial" w:hAnsi="Arial" w:cs="Arial"/>
        </w:rPr>
        <w:t xml:space="preserve">____ 2. </w:t>
      </w:r>
      <w:r w:rsidRPr="00A027B6">
        <w:rPr>
          <w:rFonts w:ascii="Arial" w:hAnsi="Arial" w:cs="Arial"/>
        </w:rPr>
        <w:t>La auto-revelación en la comunicación significa revelar información sobre uno mismo, normalmente a cambio de información sobre la otra persona.</w:t>
      </w:r>
    </w:p>
    <w:p w:rsidR="00A31C09" w:rsidRDefault="00A31C09" w:rsidP="00A31C09">
      <w:pPr>
        <w:rPr>
          <w:rFonts w:ascii="Arial" w:hAnsi="Arial" w:cs="Arial"/>
        </w:rPr>
      </w:pPr>
      <w:r>
        <w:rPr>
          <w:rFonts w:ascii="Arial" w:hAnsi="Arial" w:cs="Arial"/>
        </w:rPr>
        <w:t xml:space="preserve">____ 3. </w:t>
      </w:r>
      <w:r w:rsidRPr="00A027B6">
        <w:rPr>
          <w:rFonts w:ascii="Arial" w:hAnsi="Arial" w:cs="Arial"/>
        </w:rPr>
        <w:t>Los espectadores diurnos no parecen sorprenderse al descubrir que Sam ha estado casado con otras dos mujeres mientras salía con Lucía, que está embarazada de su tercer hijo, y quien tiene un romance con el mejor amigo de Sam.</w:t>
      </w:r>
    </w:p>
    <w:p w:rsidR="00A31C09" w:rsidRDefault="00A31C09" w:rsidP="00A31C09">
      <w:pPr>
        <w:rPr>
          <w:rFonts w:ascii="Arial" w:hAnsi="Arial" w:cs="Arial"/>
        </w:rPr>
      </w:pPr>
    </w:p>
    <w:p w:rsidR="00A31C09" w:rsidRDefault="00A31C09" w:rsidP="004134C5">
      <w:pPr>
        <w:jc w:val="both"/>
        <w:rPr>
          <w:rFonts w:ascii="Arial" w:hAnsi="Arial" w:cs="Arial"/>
        </w:rPr>
      </w:pPr>
      <w:r w:rsidRPr="00C910B5">
        <w:rPr>
          <w:rFonts w:ascii="Arial" w:hAnsi="Arial" w:cs="Arial"/>
          <w:b/>
          <w:sz w:val="24"/>
          <w:szCs w:val="24"/>
          <w:highlight w:val="green"/>
        </w:rPr>
        <w:t>Explicación</w:t>
      </w:r>
      <w:r>
        <w:rPr>
          <w:rFonts w:ascii="Arial" w:hAnsi="Arial" w:cs="Arial"/>
        </w:rPr>
        <w:t xml:space="preserve">: El propósito del primer fragmento es persuadir o condenar los programas de entrevistas de televisión por el daño que pueden causar a los participantes. El propósito del segundo es informar o simplemente educar planteando una conceptualización de auto- revelación. El último exagera los hechos para lograr entretener. </w:t>
      </w:r>
    </w:p>
    <w:p w:rsidR="00A31C09" w:rsidRDefault="00A31C09" w:rsidP="00A31C09">
      <w:pPr>
        <w:jc w:val="both"/>
        <w:rPr>
          <w:rFonts w:ascii="Arial" w:hAnsi="Arial" w:cs="Arial"/>
        </w:rPr>
      </w:pPr>
      <w:r w:rsidRPr="009E6309">
        <w:rPr>
          <w:noProof/>
          <w:sz w:val="24"/>
          <w:szCs w:val="24"/>
          <w:highlight w:val="green"/>
          <w:lang w:val="en-US"/>
        </w:rPr>
        <w:lastRenderedPageBreak/>
        <w:drawing>
          <wp:anchor distT="0" distB="0" distL="114300" distR="114300" simplePos="0" relativeHeight="251660288" behindDoc="0" locked="0" layoutInCell="1" allowOverlap="1" wp14:anchorId="5CFC7BC4" wp14:editId="5D24F800">
            <wp:simplePos x="0" y="0"/>
            <wp:positionH relativeFrom="column">
              <wp:posOffset>-1883</wp:posOffset>
            </wp:positionH>
            <wp:positionV relativeFrom="paragraph">
              <wp:posOffset>-2254</wp:posOffset>
            </wp:positionV>
            <wp:extent cx="988398" cy="660382"/>
            <wp:effectExtent l="0" t="0" r="2540" b="6985"/>
            <wp:wrapSquare wrapText="bothSides"/>
            <wp:docPr id="37" name="Imagen 37" descr="Closeup image of a woman writing on a blank notebook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up image of a woman writing on a blank notebook on the t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398" cy="660382"/>
                    </a:xfrm>
                    <a:prstGeom prst="rect">
                      <a:avLst/>
                    </a:prstGeom>
                    <a:noFill/>
                    <a:ln>
                      <a:noFill/>
                    </a:ln>
                  </pic:spPr>
                </pic:pic>
              </a:graphicData>
            </a:graphic>
          </wp:anchor>
        </w:drawing>
      </w:r>
      <w:r w:rsidRPr="009E6309">
        <w:rPr>
          <w:rFonts w:ascii="Arial" w:hAnsi="Arial" w:cs="Arial"/>
          <w:sz w:val="24"/>
          <w:szCs w:val="24"/>
          <w:highlight w:val="green"/>
        </w:rPr>
        <w:t>A modo de entrenamiento</w:t>
      </w:r>
      <w:r>
        <w:rPr>
          <w:rFonts w:ascii="Arial" w:hAnsi="Arial" w:cs="Arial"/>
        </w:rPr>
        <w:t>. Determine el propósito principal de los siguientes fragmentos. Escriba (I) para informar, (P) para persuadir, (E) para entretener. Puede usar otras iniciales para otros propósitos como (C) comparar o contrastar, (Pr) problematizar, (D) para definir o conceptualizar, (</w:t>
      </w:r>
      <w:proofErr w:type="spellStart"/>
      <w:r>
        <w:rPr>
          <w:rFonts w:ascii="Arial" w:hAnsi="Arial" w:cs="Arial"/>
        </w:rPr>
        <w:t>Arg</w:t>
      </w:r>
      <w:proofErr w:type="spellEnd"/>
      <w:r>
        <w:rPr>
          <w:rFonts w:ascii="Arial" w:hAnsi="Arial" w:cs="Arial"/>
        </w:rPr>
        <w:t>) para argumentar o (</w:t>
      </w:r>
      <w:proofErr w:type="spellStart"/>
      <w:r>
        <w:rPr>
          <w:rFonts w:ascii="Arial" w:hAnsi="Arial" w:cs="Arial"/>
        </w:rPr>
        <w:t>Exp</w:t>
      </w:r>
      <w:proofErr w:type="spellEnd"/>
      <w:r>
        <w:rPr>
          <w:rFonts w:ascii="Arial" w:hAnsi="Arial" w:cs="Arial"/>
        </w:rPr>
        <w:t xml:space="preserve">) para explicar. </w:t>
      </w:r>
    </w:p>
    <w:p w:rsidR="00A31C09" w:rsidRDefault="00A31C09" w:rsidP="00A31C09">
      <w:pPr>
        <w:autoSpaceDE w:val="0"/>
        <w:autoSpaceDN w:val="0"/>
        <w:adjustRightInd w:val="0"/>
        <w:spacing w:after="0" w:line="240" w:lineRule="auto"/>
        <w:jc w:val="both"/>
        <w:rPr>
          <w:rFonts w:ascii="Arial" w:hAnsi="Arial" w:cs="Arial"/>
          <w:bCs/>
          <w:lang w:val="es-ES"/>
        </w:rPr>
      </w:pPr>
      <w:r>
        <w:rPr>
          <w:rFonts w:ascii="Arial" w:hAnsi="Arial" w:cs="Arial"/>
        </w:rPr>
        <w:t xml:space="preserve">____ 4. </w:t>
      </w:r>
      <w:r w:rsidRPr="009E6309">
        <w:rPr>
          <w:rFonts w:ascii="Arial" w:hAnsi="Arial" w:cs="Arial"/>
          <w:bCs/>
          <w:lang w:val="es-ES"/>
        </w:rPr>
        <w:t>Para comparar los tamaños de dos conjuntos infinitos se van emparejando los elementos del primer conjunto con los del segundo. Por ejemplo, para determinar si en un cubo hay más o menos bolas rojas que bolas negras, podemos irlas sacando por pares de una roja y una negra. Cuando ya no puedan formarse nuevas parejas, las bolas restantes en el cubo, si las hubiere, servirían de base de comparación. Cantor se valió de este principio elemental para comparar tamaños de conjuntos infinitos.</w:t>
      </w:r>
    </w:p>
    <w:p w:rsidR="00A31C09" w:rsidRPr="00285577" w:rsidRDefault="00A31C09" w:rsidP="00A31C09">
      <w:pPr>
        <w:autoSpaceDE w:val="0"/>
        <w:autoSpaceDN w:val="0"/>
        <w:adjustRightInd w:val="0"/>
        <w:spacing w:after="0" w:line="240" w:lineRule="auto"/>
        <w:jc w:val="right"/>
        <w:rPr>
          <w:rFonts w:ascii="Arial" w:hAnsi="Arial" w:cs="Arial"/>
          <w:bCs/>
          <w:color w:val="19171A"/>
          <w:sz w:val="16"/>
          <w:szCs w:val="16"/>
          <w:lang w:val="es-ES"/>
        </w:rPr>
      </w:pPr>
      <w:r w:rsidRPr="00285577">
        <w:rPr>
          <w:rFonts w:ascii="Arial" w:hAnsi="Arial" w:cs="Arial"/>
          <w:bCs/>
          <w:color w:val="19171A"/>
          <w:sz w:val="16"/>
          <w:szCs w:val="16"/>
          <w:lang w:val="es-ES"/>
        </w:rPr>
        <w:t>Revista temas #1.</w:t>
      </w:r>
      <w:r>
        <w:rPr>
          <w:rFonts w:ascii="Arial" w:hAnsi="Arial" w:cs="Arial"/>
          <w:bCs/>
          <w:color w:val="19171A"/>
          <w:sz w:val="16"/>
          <w:szCs w:val="16"/>
          <w:lang w:val="es-ES"/>
        </w:rPr>
        <w:t xml:space="preserve"> (</w:t>
      </w:r>
      <w:proofErr w:type="spellStart"/>
      <w:r>
        <w:rPr>
          <w:rFonts w:ascii="Arial" w:hAnsi="Arial" w:cs="Arial"/>
          <w:bCs/>
          <w:color w:val="19171A"/>
          <w:sz w:val="16"/>
          <w:szCs w:val="16"/>
          <w:lang w:val="es-ES"/>
        </w:rPr>
        <w:t>Exp</w:t>
      </w:r>
      <w:proofErr w:type="spellEnd"/>
      <w:r>
        <w:rPr>
          <w:rFonts w:ascii="Arial" w:hAnsi="Arial" w:cs="Arial"/>
          <w:bCs/>
          <w:color w:val="19171A"/>
          <w:sz w:val="16"/>
          <w:szCs w:val="16"/>
          <w:lang w:val="es-ES"/>
        </w:rPr>
        <w:t xml:space="preserve">). </w:t>
      </w:r>
      <w:r w:rsidRPr="00285577">
        <w:rPr>
          <w:rFonts w:ascii="Arial" w:hAnsi="Arial" w:cs="Arial"/>
          <w:bCs/>
          <w:color w:val="19171A"/>
          <w:sz w:val="16"/>
          <w:szCs w:val="16"/>
          <w:lang w:val="es-ES"/>
        </w:rPr>
        <w:t xml:space="preserve">   </w:t>
      </w:r>
    </w:p>
    <w:p w:rsidR="00A31C09" w:rsidRPr="00934B40" w:rsidRDefault="00A31C09" w:rsidP="00A31C09">
      <w:pPr>
        <w:pBdr>
          <w:bottom w:val="single" w:sz="12" w:space="1" w:color="auto"/>
        </w:pBdr>
        <w:autoSpaceDE w:val="0"/>
        <w:autoSpaceDN w:val="0"/>
        <w:adjustRightInd w:val="0"/>
        <w:spacing w:after="0" w:line="240" w:lineRule="auto"/>
        <w:jc w:val="right"/>
        <w:rPr>
          <w:rFonts w:ascii="Arial" w:hAnsi="Arial" w:cs="Arial"/>
          <w:bCs/>
          <w:color w:val="19171A"/>
          <w:sz w:val="16"/>
          <w:szCs w:val="16"/>
          <w:lang w:val="es-ES"/>
        </w:rPr>
      </w:pPr>
      <w:r w:rsidRPr="00285577">
        <w:rPr>
          <w:rFonts w:ascii="Arial" w:hAnsi="Arial" w:cs="Arial"/>
          <w:bCs/>
          <w:color w:val="19171A"/>
          <w:sz w:val="16"/>
          <w:szCs w:val="16"/>
          <w:lang w:val="es-ES"/>
        </w:rPr>
        <w:t>Grandes Matemáticos1995. pág. 83.</w:t>
      </w:r>
    </w:p>
    <w:p w:rsidR="00A31C09" w:rsidRDefault="00A31C09" w:rsidP="00A31C09">
      <w:pPr>
        <w:autoSpaceDE w:val="0"/>
        <w:autoSpaceDN w:val="0"/>
        <w:adjustRightInd w:val="0"/>
        <w:spacing w:after="0" w:line="240" w:lineRule="auto"/>
        <w:rPr>
          <w:rFonts w:ascii="Arial" w:hAnsi="Arial" w:cs="Arial"/>
          <w:bCs/>
          <w:lang w:val="es-ES"/>
        </w:rPr>
      </w:pPr>
      <w:r>
        <w:rPr>
          <w:rFonts w:ascii="Arial" w:hAnsi="Arial" w:cs="Arial"/>
          <w:bCs/>
          <w:lang w:val="es-ES"/>
        </w:rPr>
        <w:br/>
      </w:r>
    </w:p>
    <w:p w:rsidR="00A31C09" w:rsidRPr="009E6309" w:rsidRDefault="00A31C09" w:rsidP="00A31C09">
      <w:pPr>
        <w:autoSpaceDE w:val="0"/>
        <w:autoSpaceDN w:val="0"/>
        <w:adjustRightInd w:val="0"/>
        <w:spacing w:after="0" w:line="240" w:lineRule="auto"/>
        <w:jc w:val="both"/>
        <w:rPr>
          <w:rFonts w:ascii="Arial" w:hAnsi="Arial" w:cs="Arial"/>
          <w:bCs/>
          <w:lang w:val="es-ES"/>
        </w:rPr>
      </w:pPr>
      <w:r>
        <w:rPr>
          <w:rFonts w:ascii="Arial" w:hAnsi="Arial" w:cs="Arial"/>
          <w:bCs/>
          <w:lang w:val="es-ES"/>
        </w:rPr>
        <w:t xml:space="preserve">____ 5.  </w:t>
      </w:r>
      <w:r w:rsidRPr="009E6309">
        <w:rPr>
          <w:rFonts w:ascii="Arial" w:hAnsi="Arial" w:cs="Arial"/>
          <w:lang w:val="es-ES"/>
        </w:rPr>
        <w:t xml:space="preserve">Es indudable que la naturaleza humana está fijada: es universal e inalterable, común a cada ser que nace, todo a lo largo de la historia de nuestra especie. sin embargo, la conducta humana que esa naturaleza genera es infinitamente variable y diversa. Después de todo unas leyes fijas pueden originar una interminable gama de resultados. La selección natural nos proveyó de las leyes fijas –leyes que constituyen nuestra naturaleza humana- y dio a esas leyes la capacidad de generar una conducta sensible al medio ambiente. Por lo tanto, la respuesta al determinismo genético es más bien simple: si queremos cambiar la conducta, basta con que cambiemos el medio ambiente. Para saber qué cambios serán apropiados y efectivos, uno debe conocer esas leyes darwinistas; sólo se necesita comprender la naturaleza humana, no hace falta cambiarla. </w:t>
      </w:r>
    </w:p>
    <w:p w:rsidR="00A31C09" w:rsidRPr="00B27B16" w:rsidRDefault="00A31C09" w:rsidP="00A31C09">
      <w:pPr>
        <w:autoSpaceDE w:val="0"/>
        <w:autoSpaceDN w:val="0"/>
        <w:adjustRightInd w:val="0"/>
        <w:spacing w:after="0" w:line="240" w:lineRule="auto"/>
        <w:jc w:val="right"/>
        <w:rPr>
          <w:rFonts w:ascii="Arial" w:hAnsi="Arial" w:cs="Arial"/>
          <w:sz w:val="16"/>
          <w:szCs w:val="16"/>
          <w:lang w:val="es-ES"/>
        </w:rPr>
      </w:pPr>
      <w:r w:rsidRPr="009E6309">
        <w:rPr>
          <w:rFonts w:ascii="Arial" w:hAnsi="Arial" w:cs="Arial"/>
          <w:sz w:val="16"/>
          <w:szCs w:val="16"/>
          <w:lang w:val="es-ES"/>
        </w:rPr>
        <w:t xml:space="preserve">Tomado de </w:t>
      </w:r>
      <w:r w:rsidRPr="00B27B16">
        <w:rPr>
          <w:rFonts w:ascii="Arial" w:hAnsi="Arial" w:cs="Arial"/>
          <w:sz w:val="16"/>
          <w:szCs w:val="16"/>
          <w:lang w:val="es-ES"/>
        </w:rPr>
        <w:t xml:space="preserve">Helen </w:t>
      </w:r>
      <w:proofErr w:type="spellStart"/>
      <w:r w:rsidRPr="00B27B16">
        <w:rPr>
          <w:rFonts w:ascii="Arial" w:hAnsi="Arial" w:cs="Arial"/>
          <w:sz w:val="16"/>
          <w:szCs w:val="16"/>
          <w:lang w:val="es-ES"/>
        </w:rPr>
        <w:t>Cronin</w:t>
      </w:r>
      <w:proofErr w:type="spellEnd"/>
      <w:r w:rsidRPr="00B27B16">
        <w:rPr>
          <w:rFonts w:ascii="Arial" w:hAnsi="Arial" w:cs="Arial"/>
          <w:sz w:val="16"/>
          <w:szCs w:val="16"/>
          <w:lang w:val="es-ES"/>
        </w:rPr>
        <w:t xml:space="preserve"> (2007).</w:t>
      </w:r>
    </w:p>
    <w:p w:rsidR="00A31C09" w:rsidRPr="00B27B16" w:rsidRDefault="00A31C09" w:rsidP="00A31C09">
      <w:pPr>
        <w:autoSpaceDE w:val="0"/>
        <w:autoSpaceDN w:val="0"/>
        <w:adjustRightInd w:val="0"/>
        <w:spacing w:after="0" w:line="240" w:lineRule="auto"/>
        <w:jc w:val="right"/>
        <w:rPr>
          <w:rFonts w:ascii="Arial" w:hAnsi="Arial" w:cs="Arial"/>
          <w:sz w:val="16"/>
          <w:szCs w:val="16"/>
          <w:lang w:val="es-ES"/>
        </w:rPr>
      </w:pPr>
      <w:r w:rsidRPr="00CA546C">
        <w:rPr>
          <w:rFonts w:ascii="Arial" w:hAnsi="Arial" w:cs="Arial"/>
          <w:i/>
          <w:sz w:val="16"/>
          <w:szCs w:val="16"/>
          <w:lang w:val="es-ES"/>
        </w:rPr>
        <w:t>La verdad sobre la naturaleza humana</w:t>
      </w:r>
      <w:r w:rsidRPr="00B27B16">
        <w:rPr>
          <w:rFonts w:ascii="Arial" w:hAnsi="Arial" w:cs="Arial"/>
          <w:sz w:val="16"/>
          <w:szCs w:val="16"/>
          <w:lang w:val="es-ES"/>
        </w:rPr>
        <w:t xml:space="preserve">. </w:t>
      </w:r>
    </w:p>
    <w:p w:rsidR="00A31C09" w:rsidRPr="00B27B16" w:rsidRDefault="00A31C09" w:rsidP="00A31C09">
      <w:pPr>
        <w:autoSpaceDE w:val="0"/>
        <w:autoSpaceDN w:val="0"/>
        <w:adjustRightInd w:val="0"/>
        <w:spacing w:after="0" w:line="240" w:lineRule="auto"/>
        <w:jc w:val="right"/>
        <w:rPr>
          <w:rFonts w:ascii="Arial" w:hAnsi="Arial" w:cs="Arial"/>
          <w:sz w:val="16"/>
          <w:szCs w:val="16"/>
          <w:lang w:val="es-ES"/>
        </w:rPr>
      </w:pPr>
      <w:r w:rsidRPr="00B27B16">
        <w:rPr>
          <w:rFonts w:ascii="Arial" w:hAnsi="Arial" w:cs="Arial"/>
          <w:sz w:val="16"/>
          <w:szCs w:val="16"/>
          <w:lang w:val="es-ES"/>
        </w:rPr>
        <w:t>En el nuevo humanismo y las fronteras de la ciencia.</w:t>
      </w:r>
    </w:p>
    <w:p w:rsidR="00A31C09" w:rsidRPr="000A3AD3" w:rsidRDefault="00A31C09" w:rsidP="00A31C09">
      <w:pPr>
        <w:pBdr>
          <w:bottom w:val="single" w:sz="12" w:space="1" w:color="auto"/>
        </w:pBdr>
        <w:autoSpaceDE w:val="0"/>
        <w:autoSpaceDN w:val="0"/>
        <w:adjustRightInd w:val="0"/>
        <w:spacing w:after="0" w:line="240" w:lineRule="auto"/>
        <w:jc w:val="right"/>
        <w:rPr>
          <w:rFonts w:ascii="Arial" w:hAnsi="Arial" w:cs="Arial"/>
          <w:sz w:val="16"/>
          <w:szCs w:val="16"/>
          <w:lang w:val="es-ES"/>
        </w:rPr>
      </w:pPr>
      <w:r w:rsidRPr="00B27B16">
        <w:rPr>
          <w:rFonts w:ascii="Arial" w:hAnsi="Arial" w:cs="Arial"/>
          <w:sz w:val="16"/>
          <w:szCs w:val="16"/>
          <w:lang w:val="es-ES"/>
        </w:rPr>
        <w:t xml:space="preserve"> </w:t>
      </w:r>
      <w:r w:rsidRPr="00B27B16">
        <w:rPr>
          <w:rFonts w:ascii="Arial" w:hAnsi="Arial" w:cs="Arial"/>
          <w:sz w:val="16"/>
          <w:szCs w:val="16"/>
          <w:lang w:val="en-US"/>
        </w:rPr>
        <w:t xml:space="preserve">Editor. John Brockman. Editorial </w:t>
      </w:r>
      <w:proofErr w:type="spellStart"/>
      <w:r w:rsidRPr="00B27B16">
        <w:rPr>
          <w:rFonts w:ascii="Arial" w:hAnsi="Arial" w:cs="Arial"/>
          <w:sz w:val="16"/>
          <w:szCs w:val="16"/>
          <w:lang w:val="en-US"/>
        </w:rPr>
        <w:t>Kairós</w:t>
      </w:r>
      <w:proofErr w:type="spellEnd"/>
      <w:r>
        <w:rPr>
          <w:rFonts w:ascii="Arial" w:hAnsi="Arial" w:cs="Arial"/>
          <w:sz w:val="16"/>
          <w:szCs w:val="16"/>
          <w:lang w:val="en-US"/>
        </w:rPr>
        <w:t xml:space="preserve"> (</w:t>
      </w:r>
      <w:proofErr w:type="spellStart"/>
      <w:r>
        <w:rPr>
          <w:rFonts w:ascii="Arial" w:hAnsi="Arial" w:cs="Arial"/>
          <w:sz w:val="16"/>
          <w:szCs w:val="16"/>
          <w:lang w:val="en-US"/>
        </w:rPr>
        <w:t>Arg</w:t>
      </w:r>
      <w:proofErr w:type="spellEnd"/>
      <w:r>
        <w:rPr>
          <w:rFonts w:ascii="Arial" w:hAnsi="Arial" w:cs="Arial"/>
          <w:sz w:val="16"/>
          <w:szCs w:val="16"/>
          <w:lang w:val="en-US"/>
        </w:rPr>
        <w:t>)</w:t>
      </w:r>
      <w:r w:rsidRPr="00B27B16">
        <w:rPr>
          <w:rFonts w:ascii="Arial" w:hAnsi="Arial" w:cs="Arial"/>
          <w:sz w:val="16"/>
          <w:szCs w:val="16"/>
          <w:lang w:val="en-US"/>
        </w:rPr>
        <w:t xml:space="preserve">. </w:t>
      </w:r>
      <w:r w:rsidRPr="00B27B16">
        <w:rPr>
          <w:rFonts w:ascii="Arial" w:hAnsi="Arial" w:cs="Arial"/>
          <w:sz w:val="16"/>
          <w:szCs w:val="16"/>
          <w:lang w:val="es-ES"/>
        </w:rPr>
        <w:t>Barcelona.</w:t>
      </w:r>
      <w:r>
        <w:rPr>
          <w:rFonts w:ascii="Arial" w:hAnsi="Arial" w:cs="Arial"/>
          <w:sz w:val="16"/>
          <w:szCs w:val="16"/>
          <w:lang w:val="es-ES"/>
        </w:rPr>
        <w:t xml:space="preserve"> </w:t>
      </w:r>
    </w:p>
    <w:p w:rsidR="00A31C09" w:rsidRDefault="00A31C09" w:rsidP="00A31C09">
      <w:pPr>
        <w:autoSpaceDE w:val="0"/>
        <w:autoSpaceDN w:val="0"/>
        <w:adjustRightInd w:val="0"/>
        <w:spacing w:after="0" w:line="240" w:lineRule="auto"/>
        <w:jc w:val="both"/>
        <w:rPr>
          <w:rFonts w:ascii="Arial" w:hAnsi="Arial" w:cs="Arial"/>
          <w:bCs/>
          <w:lang w:val="es-ES"/>
        </w:rPr>
      </w:pPr>
      <w:r>
        <w:rPr>
          <w:rFonts w:ascii="Arial" w:hAnsi="Arial" w:cs="Arial"/>
          <w:bCs/>
          <w:sz w:val="24"/>
          <w:szCs w:val="24"/>
          <w:lang w:val="es-ES"/>
        </w:rPr>
        <w:t>____ 6</w:t>
      </w:r>
      <w:r w:rsidRPr="00934B40">
        <w:rPr>
          <w:rFonts w:ascii="Arial" w:hAnsi="Arial" w:cs="Arial"/>
          <w:bCs/>
          <w:lang w:val="es-ES"/>
        </w:rPr>
        <w:t xml:space="preserve">. </w:t>
      </w:r>
      <w:r w:rsidRPr="005711C5">
        <w:rPr>
          <w:rFonts w:ascii="Arial" w:eastAsia="Liberation Serif" w:hAnsi="Arial" w:cs="Arial"/>
          <w:color w:val="000000"/>
        </w:rPr>
        <w:t xml:space="preserve">La empresa británica </w:t>
      </w:r>
      <w:proofErr w:type="spellStart"/>
      <w:r w:rsidRPr="005711C5">
        <w:rPr>
          <w:rFonts w:ascii="Arial" w:eastAsia="Liberation Serif" w:hAnsi="Arial" w:cs="Arial"/>
          <w:color w:val="000000"/>
        </w:rPr>
        <w:t>Lick</w:t>
      </w:r>
      <w:proofErr w:type="spellEnd"/>
      <w:r w:rsidRPr="005711C5">
        <w:rPr>
          <w:rFonts w:ascii="Arial" w:eastAsia="Liberation Serif" w:hAnsi="Arial" w:cs="Arial"/>
          <w:color w:val="000000"/>
        </w:rPr>
        <w:t xml:space="preserve"> Me </w:t>
      </w:r>
      <w:proofErr w:type="spellStart"/>
      <w:r w:rsidRPr="005711C5">
        <w:rPr>
          <w:rFonts w:ascii="Arial" w:eastAsia="Liberation Serif" w:hAnsi="Arial" w:cs="Arial"/>
          <w:color w:val="000000"/>
        </w:rPr>
        <w:t>I'm</w:t>
      </w:r>
      <w:proofErr w:type="spellEnd"/>
      <w:r w:rsidRPr="005711C5">
        <w:rPr>
          <w:rFonts w:ascii="Arial" w:eastAsia="Liberation Serif" w:hAnsi="Arial" w:cs="Arial"/>
          <w:color w:val="000000"/>
        </w:rPr>
        <w:t xml:space="preserve"> </w:t>
      </w:r>
      <w:proofErr w:type="spellStart"/>
      <w:r w:rsidRPr="005711C5">
        <w:rPr>
          <w:rFonts w:ascii="Arial" w:eastAsia="Liberation Serif" w:hAnsi="Arial" w:cs="Arial"/>
          <w:color w:val="000000"/>
        </w:rPr>
        <w:t>Delicious</w:t>
      </w:r>
      <w:proofErr w:type="spellEnd"/>
      <w:r w:rsidRPr="005711C5">
        <w:rPr>
          <w:rFonts w:ascii="Arial" w:eastAsia="Liberation Serif" w:hAnsi="Arial" w:cs="Arial"/>
          <w:color w:val="000000"/>
        </w:rPr>
        <w:t xml:space="preserve"> creó un helado que brilla en la oscuridad. ¿Cómo lo logró? Uno de los ingredientes es una proteína que da su color verde fluorescente a la medusa </w:t>
      </w:r>
      <w:proofErr w:type="spellStart"/>
      <w:r w:rsidRPr="005711C5">
        <w:rPr>
          <w:rFonts w:ascii="Arial" w:eastAsia="Liberation Serif" w:hAnsi="Arial" w:cs="Arial"/>
          <w:i/>
          <w:color w:val="000000"/>
        </w:rPr>
        <w:t>Aequorea</w:t>
      </w:r>
      <w:proofErr w:type="spellEnd"/>
      <w:r w:rsidRPr="005711C5">
        <w:rPr>
          <w:rFonts w:ascii="Arial" w:eastAsia="Liberation Serif" w:hAnsi="Arial" w:cs="Arial"/>
          <w:i/>
          <w:color w:val="000000"/>
        </w:rPr>
        <w:t xml:space="preserve"> victoria</w:t>
      </w:r>
      <w:r w:rsidRPr="005711C5">
        <w:rPr>
          <w:rFonts w:ascii="Arial" w:eastAsia="Liberation Serif" w:hAnsi="Arial" w:cs="Arial"/>
          <w:color w:val="000000"/>
        </w:rPr>
        <w:t>, y lo más sorprendente es que empieza a brillar cuando comienzas a comerlo, ya que la proteína reacciona a los niveles de acidez de la boca (PH). La mala noticia es que únicamente fue hecho para el día de Halloween y, como es un postre fuera de serie, lo vendieron en 225 dólares. ¿A qué sabrá? El dueño de la compañía sólo dijo que estaba rico y que era seguro para la salud: "Por lo menos no creo estar brillando", comentó. ¿Se te antoja?</w:t>
      </w:r>
      <w:r>
        <w:rPr>
          <w:rFonts w:ascii="Times New Roman" w:eastAsia="Liberation Serif" w:hAnsi="Times New Roman"/>
          <w:color w:val="000000"/>
        </w:rPr>
        <w:t xml:space="preserve"> </w:t>
      </w:r>
      <w:r>
        <w:rPr>
          <w:rFonts w:ascii="Times New Roman" w:hAnsi="Times New Roman"/>
          <w:color w:val="000000"/>
        </w:rPr>
        <w:t xml:space="preserve"> </w:t>
      </w:r>
    </w:p>
    <w:p w:rsidR="00A31C09" w:rsidRDefault="00A31C09" w:rsidP="00A31C09">
      <w:pPr>
        <w:pBdr>
          <w:bottom w:val="single" w:sz="12" w:space="1" w:color="auto"/>
        </w:pBdr>
        <w:autoSpaceDE w:val="0"/>
        <w:autoSpaceDN w:val="0"/>
        <w:adjustRightInd w:val="0"/>
        <w:spacing w:after="0" w:line="240" w:lineRule="auto"/>
        <w:jc w:val="right"/>
        <w:rPr>
          <w:rFonts w:ascii="Arial" w:hAnsi="Arial" w:cs="Arial"/>
          <w:bCs/>
          <w:lang w:val="es-ES"/>
        </w:rPr>
      </w:pPr>
      <w:r>
        <w:rPr>
          <w:rFonts w:ascii="Arial" w:hAnsi="Arial" w:cs="Arial"/>
          <w:bCs/>
          <w:lang w:val="es-ES"/>
        </w:rPr>
        <w:t xml:space="preserve"> </w:t>
      </w:r>
      <w:r w:rsidRPr="005711C5">
        <w:rPr>
          <w:rFonts w:ascii="Arial" w:hAnsi="Arial" w:cs="Arial"/>
          <w:color w:val="000000"/>
          <w:sz w:val="16"/>
          <w:szCs w:val="16"/>
        </w:rPr>
        <w:t xml:space="preserve">Tomado de: </w:t>
      </w:r>
      <w:hyperlink r:id="rId9" w:history="1">
        <w:r w:rsidRPr="005711C5">
          <w:rPr>
            <w:rFonts w:ascii="Arial" w:eastAsia="Liberation Serif" w:hAnsi="Arial" w:cs="Arial"/>
            <w:color w:val="000000"/>
            <w:sz w:val="16"/>
            <w:szCs w:val="16"/>
            <w:u w:val="single"/>
          </w:rPr>
          <w:t>http://www.muyinteresante.com.mx/junior/ciencia/13/11/14/helado-luminiscente.html</w:t>
        </w:r>
      </w:hyperlink>
      <w:r>
        <w:rPr>
          <w:rFonts w:ascii="Times New Roman" w:eastAsia="Liberation Serif" w:hAnsi="Times New Roman"/>
          <w:color w:val="000000"/>
          <w:sz w:val="16"/>
          <w:szCs w:val="16"/>
        </w:rPr>
        <w:t>.</w:t>
      </w:r>
    </w:p>
    <w:p w:rsidR="00A31C09" w:rsidRPr="005711C5" w:rsidRDefault="00A31C09" w:rsidP="00A31C09">
      <w:pPr>
        <w:autoSpaceDE w:val="0"/>
        <w:autoSpaceDN w:val="0"/>
        <w:adjustRightInd w:val="0"/>
        <w:spacing w:after="0" w:line="240" w:lineRule="auto"/>
        <w:rPr>
          <w:rFonts w:ascii="Arial" w:hAnsi="Arial" w:cs="Arial"/>
          <w:color w:val="19171A"/>
          <w:sz w:val="16"/>
          <w:szCs w:val="16"/>
        </w:rPr>
      </w:pPr>
    </w:p>
    <w:p w:rsidR="00A31C09" w:rsidRDefault="00A31C09" w:rsidP="00A31C09">
      <w:pPr>
        <w:autoSpaceDE w:val="0"/>
        <w:autoSpaceDN w:val="0"/>
        <w:adjustRightInd w:val="0"/>
        <w:spacing w:after="0" w:line="240" w:lineRule="auto"/>
        <w:jc w:val="both"/>
        <w:rPr>
          <w:rFonts w:ascii="Arial" w:hAnsi="Arial" w:cs="Arial"/>
          <w:lang w:val="es-ES"/>
        </w:rPr>
      </w:pPr>
      <w:r w:rsidRPr="00934B40">
        <w:rPr>
          <w:rFonts w:ascii="Arial" w:hAnsi="Arial" w:cs="Arial"/>
          <w:color w:val="19171A"/>
          <w:sz w:val="24"/>
          <w:szCs w:val="24"/>
          <w:lang w:val="es-ES"/>
        </w:rPr>
        <w:t>____ 7</w:t>
      </w:r>
      <w:r w:rsidRPr="00F86F82">
        <w:rPr>
          <w:rFonts w:ascii="Arial" w:hAnsi="Arial" w:cs="Arial"/>
          <w:color w:val="19171A"/>
          <w:lang w:val="es-ES"/>
        </w:rPr>
        <w:t xml:space="preserve">. </w:t>
      </w:r>
      <w:r w:rsidRPr="00F86F82">
        <w:rPr>
          <w:rFonts w:ascii="Arial" w:hAnsi="Arial" w:cs="Arial"/>
          <w:lang w:val="es-ES"/>
        </w:rPr>
        <w:t>Una de las objeciones más contundentes que pueden plantearse contra la teoría de la evolución, como mecanismo explicativo de la historia de lo viviente, es la aparente inutilidad que tendrían los estadios intermedios por los que, según la teoría, habría de pasar un órgano complejo hasta lograr su configuración final. No solo resulta inverosímil que tales fases proporcionen ventaja selectiv</w:t>
      </w:r>
      <w:r>
        <w:rPr>
          <w:rFonts w:ascii="Arial" w:hAnsi="Arial" w:cs="Arial"/>
          <w:lang w:val="es-ES"/>
        </w:rPr>
        <w:t>a alguna sobre</w:t>
      </w:r>
      <w:r w:rsidRPr="00F86F82">
        <w:rPr>
          <w:rFonts w:ascii="Arial" w:hAnsi="Arial" w:cs="Arial"/>
          <w:lang w:val="es-ES"/>
        </w:rPr>
        <w:t xml:space="preserve"> la que basar los efectos de la selección natural, sino que en muchos casos su efecto sería contraproducente. Darwin mismo dedicó buenos esfuerzos a afrontar el problema, tomando como ejemplo la evolución del ojo, pero la historia sigue coleando. La evolución de las alas presenta la misma incógnita sobre los beneficios que pudieran derivarse de poseer un rudimento de ellas que no permitiera volar.</w:t>
      </w:r>
      <w:r>
        <w:rPr>
          <w:rFonts w:ascii="Arial" w:hAnsi="Arial" w:cs="Arial"/>
          <w:lang w:val="es-ES"/>
        </w:rPr>
        <w:t xml:space="preserve"> </w:t>
      </w:r>
    </w:p>
    <w:p w:rsidR="00A31C09" w:rsidRPr="00285577" w:rsidRDefault="00A31C09" w:rsidP="00A31C09">
      <w:pPr>
        <w:autoSpaceDE w:val="0"/>
        <w:autoSpaceDN w:val="0"/>
        <w:adjustRightInd w:val="0"/>
        <w:spacing w:after="0" w:line="240" w:lineRule="auto"/>
        <w:jc w:val="right"/>
        <w:rPr>
          <w:rFonts w:ascii="Arial" w:hAnsi="Arial" w:cs="Arial"/>
          <w:color w:val="19171A"/>
          <w:sz w:val="16"/>
          <w:szCs w:val="16"/>
          <w:lang w:val="es-ES"/>
        </w:rPr>
      </w:pPr>
      <w:r w:rsidRPr="00285577">
        <w:rPr>
          <w:rFonts w:ascii="Arial" w:hAnsi="Arial" w:cs="Arial"/>
          <w:color w:val="19171A"/>
          <w:sz w:val="16"/>
          <w:szCs w:val="16"/>
          <w:lang w:val="es-ES"/>
        </w:rPr>
        <w:t>Revista Temas # 2.</w:t>
      </w:r>
      <w:r>
        <w:rPr>
          <w:rFonts w:ascii="Arial" w:hAnsi="Arial" w:cs="Arial"/>
          <w:color w:val="19171A"/>
          <w:sz w:val="16"/>
          <w:szCs w:val="16"/>
          <w:lang w:val="es-ES"/>
        </w:rPr>
        <w:t xml:space="preserve"> (Pr)</w:t>
      </w:r>
      <w:r w:rsidRPr="00285577">
        <w:rPr>
          <w:rFonts w:ascii="Arial" w:hAnsi="Arial" w:cs="Arial"/>
          <w:color w:val="19171A"/>
          <w:sz w:val="16"/>
          <w:szCs w:val="16"/>
          <w:lang w:val="es-ES"/>
        </w:rPr>
        <w:t xml:space="preserve"> </w:t>
      </w:r>
    </w:p>
    <w:p w:rsidR="00A31C09" w:rsidRDefault="00A31C09" w:rsidP="00A31C09">
      <w:pPr>
        <w:pBdr>
          <w:bottom w:val="single" w:sz="12" w:space="1" w:color="auto"/>
        </w:pBdr>
        <w:autoSpaceDE w:val="0"/>
        <w:autoSpaceDN w:val="0"/>
        <w:adjustRightInd w:val="0"/>
        <w:spacing w:after="0" w:line="240" w:lineRule="auto"/>
        <w:jc w:val="right"/>
        <w:rPr>
          <w:rFonts w:ascii="Arial" w:hAnsi="Arial" w:cs="Arial"/>
          <w:lang w:val="es-ES"/>
        </w:rPr>
      </w:pPr>
      <w:r w:rsidRPr="00285577">
        <w:rPr>
          <w:rFonts w:ascii="Arial" w:hAnsi="Arial" w:cs="Arial"/>
          <w:color w:val="19171A"/>
          <w:sz w:val="16"/>
          <w:szCs w:val="16"/>
          <w:lang w:val="es-ES"/>
        </w:rPr>
        <w:t xml:space="preserve"> El mundo de los insectos. Pág. 81</w:t>
      </w:r>
    </w:p>
    <w:p w:rsidR="00A31C09" w:rsidRPr="00F86F82" w:rsidRDefault="00A31C09" w:rsidP="00A31C09">
      <w:pPr>
        <w:autoSpaceDE w:val="0"/>
        <w:autoSpaceDN w:val="0"/>
        <w:adjustRightInd w:val="0"/>
        <w:spacing w:after="0" w:line="240" w:lineRule="auto"/>
        <w:rPr>
          <w:rFonts w:ascii="Arial" w:hAnsi="Arial" w:cs="Arial"/>
          <w:bCs/>
          <w:lang w:val="es-ES"/>
        </w:rPr>
      </w:pPr>
    </w:p>
    <w:p w:rsidR="00A31C09" w:rsidRPr="006934A2" w:rsidRDefault="00A31C09" w:rsidP="00A31C09">
      <w:pPr>
        <w:spacing w:after="0" w:line="240" w:lineRule="auto"/>
        <w:jc w:val="both"/>
        <w:rPr>
          <w:rFonts w:ascii="Arial" w:hAnsi="Arial" w:cs="Arial"/>
          <w:lang w:val="es-ES"/>
        </w:rPr>
      </w:pPr>
      <w:r>
        <w:rPr>
          <w:rFonts w:ascii="Arial" w:hAnsi="Arial" w:cs="Arial"/>
          <w:lang w:val="es-ES"/>
        </w:rPr>
        <w:lastRenderedPageBreak/>
        <w:t xml:space="preserve">____ 8. </w:t>
      </w:r>
      <w:r w:rsidRPr="006934A2">
        <w:rPr>
          <w:rFonts w:ascii="Arial" w:hAnsi="Arial" w:cs="Arial"/>
        </w:rPr>
        <w:t xml:space="preserve">Isaac Newton enunció la ley de la gravitación universal que nos dice que toda pareja de cuerpos con masas dadas se atrae entre sí con una fuerza que es directamente proporcional al producto de las masas de ambos e inversamente proporcional al cuadrado de la distancia que </w:t>
      </w:r>
      <w:r w:rsidRPr="006934A2">
        <w:rPr>
          <w:rFonts w:ascii="Arial" w:hAnsi="Arial" w:cs="Arial"/>
          <w:u w:val="single"/>
        </w:rPr>
        <w:t>los</w:t>
      </w:r>
      <w:r w:rsidRPr="006934A2">
        <w:rPr>
          <w:rFonts w:ascii="Arial" w:hAnsi="Arial" w:cs="Arial"/>
        </w:rPr>
        <w:t xml:space="preserve"> separa</w:t>
      </w:r>
    </w:p>
    <w:p w:rsidR="00A31C09" w:rsidRPr="0043256C" w:rsidRDefault="00A31C09" w:rsidP="00A31C09">
      <w:pPr>
        <w:autoSpaceDE w:val="0"/>
        <w:autoSpaceDN w:val="0"/>
        <w:adjustRightInd w:val="0"/>
        <w:spacing w:after="0" w:line="240" w:lineRule="auto"/>
        <w:jc w:val="right"/>
        <w:rPr>
          <w:rFonts w:ascii="Arial" w:hAnsi="Arial" w:cs="Arial"/>
          <w:sz w:val="16"/>
          <w:szCs w:val="16"/>
        </w:rPr>
      </w:pPr>
      <w:r w:rsidRPr="0043256C">
        <w:rPr>
          <w:rFonts w:ascii="Arial" w:hAnsi="Arial" w:cs="Arial"/>
          <w:sz w:val="16"/>
          <w:szCs w:val="16"/>
        </w:rPr>
        <w:t xml:space="preserve">Tomado de: </w:t>
      </w:r>
    </w:p>
    <w:p w:rsidR="00A31C09" w:rsidRPr="0043256C" w:rsidRDefault="00A31C09" w:rsidP="00A31C09">
      <w:pPr>
        <w:autoSpaceDE w:val="0"/>
        <w:autoSpaceDN w:val="0"/>
        <w:adjustRightInd w:val="0"/>
        <w:spacing w:after="0" w:line="240" w:lineRule="auto"/>
        <w:jc w:val="right"/>
        <w:rPr>
          <w:rFonts w:ascii="Arial" w:hAnsi="Arial" w:cs="Arial"/>
          <w:sz w:val="16"/>
          <w:szCs w:val="16"/>
        </w:rPr>
      </w:pPr>
      <w:r w:rsidRPr="0043256C">
        <w:rPr>
          <w:rFonts w:ascii="Arial" w:hAnsi="Arial" w:cs="Arial"/>
          <w:sz w:val="16"/>
          <w:szCs w:val="16"/>
        </w:rPr>
        <w:t xml:space="preserve">Antonio M </w:t>
      </w:r>
      <w:proofErr w:type="spellStart"/>
      <w:r w:rsidRPr="0043256C">
        <w:rPr>
          <w:rFonts w:ascii="Arial" w:hAnsi="Arial" w:cs="Arial"/>
          <w:sz w:val="16"/>
          <w:szCs w:val="16"/>
        </w:rPr>
        <w:t>Lallena</w:t>
      </w:r>
      <w:proofErr w:type="spellEnd"/>
      <w:r w:rsidRPr="0043256C">
        <w:rPr>
          <w:rFonts w:ascii="Arial" w:hAnsi="Arial" w:cs="Arial"/>
          <w:sz w:val="16"/>
          <w:szCs w:val="16"/>
        </w:rPr>
        <w:t xml:space="preserve"> Rojo (2017). (D).</w:t>
      </w:r>
    </w:p>
    <w:p w:rsidR="00A31C09" w:rsidRPr="0043256C" w:rsidRDefault="00A31C09" w:rsidP="00A31C09">
      <w:pPr>
        <w:pBdr>
          <w:bottom w:val="single" w:sz="12" w:space="1" w:color="auto"/>
        </w:pBdr>
        <w:spacing w:after="0" w:line="240" w:lineRule="auto"/>
        <w:jc w:val="right"/>
        <w:rPr>
          <w:rFonts w:ascii="Arial" w:hAnsi="Arial" w:cs="Arial"/>
          <w:sz w:val="16"/>
          <w:szCs w:val="16"/>
        </w:rPr>
      </w:pPr>
      <w:r w:rsidRPr="0043256C">
        <w:rPr>
          <w:rFonts w:ascii="Arial" w:hAnsi="Arial" w:cs="Arial"/>
          <w:sz w:val="16"/>
          <w:szCs w:val="16"/>
        </w:rPr>
        <w:t xml:space="preserve">El Big </w:t>
      </w:r>
      <w:proofErr w:type="spellStart"/>
      <w:r w:rsidRPr="0043256C">
        <w:rPr>
          <w:rFonts w:ascii="Arial" w:hAnsi="Arial" w:cs="Arial"/>
          <w:sz w:val="16"/>
          <w:szCs w:val="16"/>
        </w:rPr>
        <w:t>Bang</w:t>
      </w:r>
      <w:proofErr w:type="spellEnd"/>
      <w:r w:rsidRPr="0043256C">
        <w:rPr>
          <w:rFonts w:ascii="Arial" w:hAnsi="Arial" w:cs="Arial"/>
          <w:sz w:val="16"/>
          <w:szCs w:val="16"/>
        </w:rPr>
        <w:t xml:space="preserve"> y el origen del universo. Pág. 29.</w:t>
      </w:r>
    </w:p>
    <w:p w:rsidR="00A31C09" w:rsidRDefault="00A31C09" w:rsidP="00A31C09">
      <w:pPr>
        <w:spacing w:after="0" w:line="240" w:lineRule="auto"/>
        <w:rPr>
          <w:rFonts w:ascii="Arial" w:hAnsi="Arial" w:cs="Arial"/>
          <w:sz w:val="16"/>
          <w:szCs w:val="16"/>
        </w:rPr>
      </w:pPr>
    </w:p>
    <w:p w:rsidR="00A31C09" w:rsidRDefault="00A31C09" w:rsidP="00A31C09">
      <w:pPr>
        <w:spacing w:after="0" w:line="240" w:lineRule="auto"/>
        <w:jc w:val="both"/>
        <w:rPr>
          <w:rFonts w:ascii="Arial" w:hAnsi="Arial" w:cs="Arial"/>
        </w:rPr>
      </w:pPr>
      <w:r>
        <w:rPr>
          <w:rFonts w:ascii="Arial" w:hAnsi="Arial" w:cs="Arial"/>
        </w:rPr>
        <w:t>____ 9</w:t>
      </w:r>
      <w:r w:rsidRPr="0043256C">
        <w:rPr>
          <w:rFonts w:ascii="Arial" w:hAnsi="Arial" w:cs="Arial"/>
        </w:rPr>
        <w:t xml:space="preserve">. Las personas tenemos dos clases de músculos: los lisos y los estriados. Estos son muy diferentes los unos de los otros. Los músculos estriados son de </w:t>
      </w:r>
      <w:r>
        <w:rPr>
          <w:rFonts w:ascii="Arial" w:hAnsi="Arial" w:cs="Arial"/>
        </w:rPr>
        <w:t>color rojo oscuro</w:t>
      </w:r>
      <w:r w:rsidRPr="0043256C">
        <w:rPr>
          <w:rFonts w:ascii="Arial" w:hAnsi="Arial" w:cs="Arial"/>
        </w:rPr>
        <w:t>,</w:t>
      </w:r>
      <w:r>
        <w:rPr>
          <w:rFonts w:ascii="Arial" w:hAnsi="Arial" w:cs="Arial"/>
        </w:rPr>
        <w:t xml:space="preserve"> mientras que </w:t>
      </w:r>
      <w:r w:rsidRPr="0043256C">
        <w:rPr>
          <w:rFonts w:ascii="Arial" w:hAnsi="Arial" w:cs="Arial"/>
        </w:rPr>
        <w:t>los lisos son de color rosa pálido. Los músculos estriados son largos y se unen a los huesos por medio de los tendones que son estrechamientos de los propios músculos. Los músculos que tenemos en los brazos o en las piernas son estriados. Estos músculos dan lugar a lo que vulgarmente llamamos carne. Los músculos lisos son los que cubren los órganos interiores del cuerpo llamados viseras, como, por ejemplo, el estómago o el intestino. La contracción de los músculos estriados es rápida y voluntaria. Así, por ejemplo, cuando hacemos fuerza con los brazos o cuando corremos, los músculos de estas partes de nuestro cuerpo se contraen rápidamente por voluntad nuestra. Por el contrario, los lisos se contraen de forma lenta e involuntaria</w:t>
      </w:r>
      <w:r>
        <w:rPr>
          <w:rFonts w:ascii="Arial" w:hAnsi="Arial" w:cs="Arial"/>
        </w:rPr>
        <w:t xml:space="preserve">. </w:t>
      </w:r>
    </w:p>
    <w:p w:rsidR="00A31C09" w:rsidRDefault="00A31C09" w:rsidP="00A31C09">
      <w:pPr>
        <w:spacing w:after="0" w:line="240" w:lineRule="auto"/>
        <w:jc w:val="right"/>
        <w:rPr>
          <w:rFonts w:ascii="Arial" w:hAnsi="Arial" w:cs="Arial"/>
          <w:i/>
        </w:rPr>
      </w:pPr>
      <w:r w:rsidRPr="0043256C">
        <w:rPr>
          <w:rFonts w:ascii="Arial" w:hAnsi="Arial" w:cs="Arial"/>
        </w:rPr>
        <w:t xml:space="preserve">tomado de: </w:t>
      </w:r>
      <w:r>
        <w:rPr>
          <w:rFonts w:ascii="Arial" w:hAnsi="Arial" w:cs="Arial"/>
          <w:i/>
        </w:rPr>
        <w:t>C</w:t>
      </w:r>
      <w:r w:rsidRPr="0043256C">
        <w:rPr>
          <w:rFonts w:ascii="Arial" w:hAnsi="Arial" w:cs="Arial"/>
          <w:i/>
        </w:rPr>
        <w:t xml:space="preserve">omprender para aprender: </w:t>
      </w:r>
    </w:p>
    <w:p w:rsidR="00A31C09" w:rsidRDefault="00A31C09" w:rsidP="00A31C09">
      <w:pPr>
        <w:pBdr>
          <w:bottom w:val="single" w:sz="12" w:space="1" w:color="auto"/>
        </w:pBdr>
        <w:spacing w:after="0" w:line="240" w:lineRule="auto"/>
        <w:jc w:val="right"/>
        <w:rPr>
          <w:rFonts w:ascii="Arial" w:hAnsi="Arial" w:cs="Arial"/>
        </w:rPr>
      </w:pPr>
      <w:r>
        <w:rPr>
          <w:rFonts w:ascii="Arial" w:hAnsi="Arial" w:cs="Arial"/>
          <w:i/>
        </w:rPr>
        <w:t xml:space="preserve"> Autor: </w:t>
      </w:r>
      <w:r>
        <w:rPr>
          <w:rFonts w:ascii="Arial" w:hAnsi="Arial" w:cs="Arial"/>
        </w:rPr>
        <w:t>Eduardo Vidal y otros.  Editorial: Getafe. Madrid.</w:t>
      </w:r>
      <w:r w:rsidRPr="0043256C">
        <w:rPr>
          <w:rFonts w:ascii="Arial" w:hAnsi="Arial" w:cs="Arial"/>
        </w:rPr>
        <w:t>1995</w:t>
      </w:r>
      <w:r>
        <w:rPr>
          <w:rFonts w:ascii="Arial" w:hAnsi="Arial" w:cs="Arial"/>
        </w:rPr>
        <w:t xml:space="preserve"> (C).</w:t>
      </w:r>
    </w:p>
    <w:p w:rsidR="00A31C09" w:rsidRDefault="00A31C09" w:rsidP="00A31C09">
      <w:pPr>
        <w:spacing w:after="0" w:line="240" w:lineRule="auto"/>
        <w:rPr>
          <w:rFonts w:ascii="Arial" w:hAnsi="Arial" w:cs="Arial"/>
        </w:rPr>
      </w:pPr>
    </w:p>
    <w:p w:rsidR="00A31C09" w:rsidRDefault="00A31C09" w:rsidP="00A31C09">
      <w:pPr>
        <w:spacing w:after="0" w:line="240" w:lineRule="auto"/>
        <w:jc w:val="both"/>
        <w:rPr>
          <w:rFonts w:ascii="Arial" w:hAnsi="Arial" w:cs="Arial"/>
        </w:rPr>
      </w:pPr>
      <w:r>
        <w:rPr>
          <w:rFonts w:ascii="Arial" w:hAnsi="Arial" w:cs="Arial"/>
        </w:rPr>
        <w:t xml:space="preserve">____ 10.  </w:t>
      </w:r>
      <w:r w:rsidRPr="00523E5A">
        <w:rPr>
          <w:rFonts w:ascii="Arial" w:hAnsi="Arial" w:cs="Arial"/>
        </w:rPr>
        <w:t>La fluorescencia es la propiedad de algunos cuerpos (como el espato flúor, la fluoresceína, el benzol, etc.), que al recibir los rayos luminosos los devuelven de otro color, generalmente de mayor longitud de onda. Todos los gases son fluorescentes a una determinada frecuencia, y los rayos X, los catódicos y los ultravioleta pueden hacerse visibles al incidir sobre sustancias fluorescentes, lo que se aplica en las pantallas de los aparatos de rayos X y en los tubos de rayos catódicos de los osciloscopios y de los receptores de televisión.</w:t>
      </w:r>
    </w:p>
    <w:p w:rsidR="00A31C09" w:rsidRDefault="00A31C09" w:rsidP="00A31C09">
      <w:pPr>
        <w:spacing w:after="0" w:line="240" w:lineRule="auto"/>
        <w:jc w:val="right"/>
        <w:rPr>
          <w:rFonts w:ascii="Arial" w:hAnsi="Arial" w:cs="Arial"/>
          <w:i/>
        </w:rPr>
      </w:pPr>
      <w:r w:rsidRPr="0043256C">
        <w:rPr>
          <w:rFonts w:ascii="Arial" w:hAnsi="Arial" w:cs="Arial"/>
        </w:rPr>
        <w:t xml:space="preserve">tomado de: </w:t>
      </w:r>
      <w:r>
        <w:rPr>
          <w:rFonts w:ascii="Arial" w:hAnsi="Arial" w:cs="Arial"/>
          <w:i/>
        </w:rPr>
        <w:t>C</w:t>
      </w:r>
      <w:r w:rsidRPr="0043256C">
        <w:rPr>
          <w:rFonts w:ascii="Arial" w:hAnsi="Arial" w:cs="Arial"/>
          <w:i/>
        </w:rPr>
        <w:t xml:space="preserve">omprender para aprender: </w:t>
      </w:r>
    </w:p>
    <w:p w:rsidR="00A31C09" w:rsidRDefault="00A31C09" w:rsidP="00A31C09">
      <w:pPr>
        <w:pBdr>
          <w:bottom w:val="single" w:sz="12" w:space="1" w:color="auto"/>
        </w:pBdr>
        <w:spacing w:after="0" w:line="240" w:lineRule="auto"/>
        <w:jc w:val="right"/>
        <w:rPr>
          <w:rFonts w:ascii="Arial" w:hAnsi="Arial" w:cs="Arial"/>
        </w:rPr>
      </w:pPr>
      <w:r>
        <w:rPr>
          <w:rFonts w:ascii="Arial" w:hAnsi="Arial" w:cs="Arial"/>
          <w:i/>
        </w:rPr>
        <w:t xml:space="preserve"> Autor: </w:t>
      </w:r>
      <w:r>
        <w:rPr>
          <w:rFonts w:ascii="Arial" w:hAnsi="Arial" w:cs="Arial"/>
        </w:rPr>
        <w:t>Eduardo Vidal y otros.  Editorial: Getafe. Madrid.</w:t>
      </w:r>
      <w:r w:rsidRPr="0043256C">
        <w:rPr>
          <w:rFonts w:ascii="Arial" w:hAnsi="Arial" w:cs="Arial"/>
        </w:rPr>
        <w:t>1995</w:t>
      </w:r>
      <w:r>
        <w:rPr>
          <w:rFonts w:ascii="Arial" w:hAnsi="Arial" w:cs="Arial"/>
        </w:rPr>
        <w:t xml:space="preserve"> (</w:t>
      </w:r>
      <w:proofErr w:type="spellStart"/>
      <w:r>
        <w:rPr>
          <w:rFonts w:ascii="Arial" w:hAnsi="Arial" w:cs="Arial"/>
        </w:rPr>
        <w:t>Def</w:t>
      </w:r>
      <w:proofErr w:type="spellEnd"/>
      <w:r>
        <w:rPr>
          <w:rFonts w:ascii="Arial" w:hAnsi="Arial" w:cs="Arial"/>
        </w:rPr>
        <w:t>).</w:t>
      </w:r>
    </w:p>
    <w:p w:rsidR="00A31C09" w:rsidRDefault="00A31C09" w:rsidP="00A31C09">
      <w:pPr>
        <w:spacing w:after="0" w:line="240" w:lineRule="auto"/>
        <w:rPr>
          <w:rFonts w:ascii="Arial" w:hAnsi="Arial" w:cs="Arial"/>
        </w:rPr>
      </w:pPr>
      <w:r>
        <w:rPr>
          <w:noProof/>
          <w:lang w:val="en-US"/>
        </w:rPr>
        <w:drawing>
          <wp:anchor distT="0" distB="0" distL="114300" distR="114300" simplePos="0" relativeHeight="251661312" behindDoc="0" locked="0" layoutInCell="1" allowOverlap="1" wp14:anchorId="6E4B041E" wp14:editId="4EE9F739">
            <wp:simplePos x="0" y="0"/>
            <wp:positionH relativeFrom="margin">
              <wp:posOffset>-635</wp:posOffset>
            </wp:positionH>
            <wp:positionV relativeFrom="paragraph">
              <wp:posOffset>147955</wp:posOffset>
            </wp:positionV>
            <wp:extent cx="1021080" cy="800100"/>
            <wp:effectExtent l="0" t="0" r="7620" b="0"/>
            <wp:wrapSquare wrapText="bothSides"/>
            <wp:docPr id="38" name="Imagen 38" descr="Ejercicios de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s de escritu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10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C09" w:rsidRDefault="00A31C09" w:rsidP="00A31C09">
      <w:pPr>
        <w:spacing w:after="0" w:line="240" w:lineRule="auto"/>
        <w:rPr>
          <w:rFonts w:ascii="Arial" w:hAnsi="Arial" w:cs="Arial"/>
        </w:rPr>
      </w:pPr>
      <w:r>
        <w:rPr>
          <w:rFonts w:ascii="Arial" w:hAnsi="Arial" w:cs="Arial"/>
          <w:highlight w:val="green"/>
        </w:rPr>
        <w:t>A modo de profundizac</w:t>
      </w:r>
      <w:r w:rsidRPr="005655C1">
        <w:rPr>
          <w:rFonts w:ascii="Arial" w:hAnsi="Arial" w:cs="Arial"/>
          <w:highlight w:val="green"/>
        </w:rPr>
        <w:t>ión</w:t>
      </w:r>
      <w:r>
        <w:rPr>
          <w:rFonts w:ascii="Arial" w:hAnsi="Arial" w:cs="Arial"/>
        </w:rPr>
        <w:t xml:space="preserve">. lea ahora los siguientes fragmentos y determine el propósito comunicativo de cada uno y responda las interrogantes marcando con una (x) la opción que considera mejor explicita el acto ilocutivo o la intención del autor. </w:t>
      </w:r>
    </w:p>
    <w:p w:rsidR="00A31C09" w:rsidRDefault="00A31C09" w:rsidP="00A31C09">
      <w:pPr>
        <w:spacing w:after="0" w:line="240" w:lineRule="auto"/>
        <w:rPr>
          <w:rFonts w:ascii="Arial" w:hAnsi="Arial" w:cs="Arial"/>
        </w:rPr>
      </w:pPr>
    </w:p>
    <w:p w:rsidR="00A31C09" w:rsidRDefault="00A31C09" w:rsidP="00A31C09">
      <w:pPr>
        <w:spacing w:after="0" w:line="240" w:lineRule="auto"/>
        <w:rPr>
          <w:rFonts w:ascii="Arial" w:hAnsi="Arial" w:cs="Arial"/>
        </w:rPr>
      </w:pPr>
    </w:p>
    <w:tbl>
      <w:tblPr>
        <w:tblW w:w="0" w:type="auto"/>
        <w:tblLook w:val="04A0" w:firstRow="1" w:lastRow="0" w:firstColumn="1" w:lastColumn="0" w:noHBand="0" w:noVBand="1"/>
      </w:tblPr>
      <w:tblGrid>
        <w:gridCol w:w="8828"/>
      </w:tblGrid>
      <w:tr w:rsidR="00A31C09" w:rsidRPr="00911804" w:rsidTr="00A31C09">
        <w:tc>
          <w:tcPr>
            <w:tcW w:w="8828" w:type="dxa"/>
          </w:tcPr>
          <w:p w:rsidR="00A31C09" w:rsidRPr="005655C1" w:rsidRDefault="00A31C09" w:rsidP="004134C5">
            <w:pPr>
              <w:jc w:val="both"/>
              <w:rPr>
                <w:rFonts w:ascii="Arial" w:hAnsi="Arial" w:cs="Arial"/>
                <w:b/>
              </w:rPr>
            </w:pPr>
            <w:r w:rsidRPr="005655C1">
              <w:rPr>
                <w:rFonts w:ascii="Arial" w:hAnsi="Arial" w:cs="Arial"/>
                <w:b/>
              </w:rPr>
              <w:t>No Pierdas de vista a Finlandia</w:t>
            </w:r>
          </w:p>
          <w:p w:rsidR="00A31C09" w:rsidRPr="00911804" w:rsidRDefault="00A31C09" w:rsidP="004134C5">
            <w:pPr>
              <w:jc w:val="both"/>
              <w:rPr>
                <w:rFonts w:ascii="Arial" w:hAnsi="Arial" w:cs="Arial"/>
              </w:rPr>
            </w:pPr>
            <w:r w:rsidRPr="00911804">
              <w:rPr>
                <w:rFonts w:ascii="Arial" w:hAnsi="Arial" w:cs="Arial"/>
              </w:rPr>
              <w:t>A pesar de su pequeño tamaño y su relativo aislamiento en el círculo articular, Finlandia está a la cabeza en tecnología de telefonía móvil y sus aplicaciones. El país es un laboratorio de usuarios ávidos y pronto será pionero en el uso</w:t>
            </w:r>
            <w:r>
              <w:rPr>
                <w:rFonts w:ascii="Arial" w:hAnsi="Arial" w:cs="Arial"/>
              </w:rPr>
              <w:t xml:space="preserve"> de teléfonos móviles de quinta </w:t>
            </w:r>
            <w:r w:rsidRPr="00911804">
              <w:rPr>
                <w:rFonts w:ascii="Arial" w:hAnsi="Arial" w:cs="Arial"/>
              </w:rPr>
              <w:t xml:space="preserve">generación, que ofrecen un acceso </w:t>
            </w:r>
            <w:r>
              <w:rPr>
                <w:rFonts w:ascii="Arial" w:hAnsi="Arial" w:cs="Arial"/>
              </w:rPr>
              <w:t xml:space="preserve">muchísimo más </w:t>
            </w:r>
            <w:r w:rsidRPr="00911804">
              <w:rPr>
                <w:rFonts w:ascii="Arial" w:hAnsi="Arial" w:cs="Arial"/>
              </w:rPr>
              <w:t xml:space="preserve">rápido a Internet. Parte de la razón de los avances de Finlandia es su geografía. Cuando se desarrollaron las telecomunicaciones en la década de 1970, los finlandeses se inclinaban más por las opciones inalámbricas porque los costes de llevar el cable a los puntos aislados de una nación vasta y helada eran desalentadores. Así, la tecnología inalámbrica se convirtió en una prioridad para el gobierno y el sector privado. </w:t>
            </w:r>
          </w:p>
          <w:p w:rsidR="00A31C09" w:rsidRPr="00911804" w:rsidRDefault="00A31C09" w:rsidP="004134C5">
            <w:pPr>
              <w:jc w:val="both"/>
              <w:rPr>
                <w:rFonts w:ascii="Arial" w:hAnsi="Arial" w:cs="Arial"/>
                <w:sz w:val="16"/>
                <w:szCs w:val="16"/>
                <w:lang w:val="es-ES"/>
              </w:rPr>
            </w:pPr>
            <w:r w:rsidRPr="00911804">
              <w:rPr>
                <w:rFonts w:ascii="Arial" w:hAnsi="Arial" w:cs="Arial"/>
                <w:sz w:val="16"/>
                <w:szCs w:val="16"/>
                <w:lang w:val="es-ES"/>
              </w:rPr>
              <w:t xml:space="preserve">Tomado de: Business </w:t>
            </w:r>
            <w:proofErr w:type="spellStart"/>
            <w:r w:rsidRPr="00911804">
              <w:rPr>
                <w:rFonts w:ascii="Arial" w:hAnsi="Arial" w:cs="Arial"/>
                <w:sz w:val="16"/>
                <w:szCs w:val="16"/>
                <w:lang w:val="es-ES"/>
              </w:rPr>
              <w:t>today</w:t>
            </w:r>
            <w:proofErr w:type="spellEnd"/>
            <w:r w:rsidRPr="00911804">
              <w:rPr>
                <w:rFonts w:ascii="Arial" w:hAnsi="Arial" w:cs="Arial"/>
                <w:sz w:val="16"/>
                <w:szCs w:val="16"/>
                <w:lang w:val="es-ES"/>
              </w:rPr>
              <w:t>, Décima Edici</w:t>
            </w:r>
            <w:r>
              <w:rPr>
                <w:rFonts w:ascii="Arial" w:hAnsi="Arial" w:cs="Arial"/>
                <w:sz w:val="16"/>
                <w:szCs w:val="16"/>
                <w:lang w:val="es-ES"/>
              </w:rPr>
              <w:t xml:space="preserve">ón. </w:t>
            </w:r>
            <w:proofErr w:type="spellStart"/>
            <w:r>
              <w:rPr>
                <w:rFonts w:ascii="Arial" w:hAnsi="Arial" w:cs="Arial"/>
                <w:sz w:val="16"/>
                <w:szCs w:val="16"/>
                <w:lang w:val="es-ES"/>
              </w:rPr>
              <w:t>By</w:t>
            </w:r>
            <w:proofErr w:type="spellEnd"/>
            <w:r>
              <w:rPr>
                <w:rFonts w:ascii="Arial" w:hAnsi="Arial" w:cs="Arial"/>
                <w:sz w:val="16"/>
                <w:szCs w:val="16"/>
                <w:lang w:val="es-ES"/>
              </w:rPr>
              <w:t xml:space="preserve"> Michel </w:t>
            </w:r>
            <w:proofErr w:type="spellStart"/>
            <w:r>
              <w:rPr>
                <w:rFonts w:ascii="Arial" w:hAnsi="Arial" w:cs="Arial"/>
                <w:sz w:val="16"/>
                <w:szCs w:val="16"/>
                <w:lang w:val="es-ES"/>
              </w:rPr>
              <w:t>Mescon</w:t>
            </w:r>
            <w:proofErr w:type="spellEnd"/>
            <w:r>
              <w:rPr>
                <w:rFonts w:ascii="Arial" w:hAnsi="Arial" w:cs="Arial"/>
                <w:sz w:val="16"/>
                <w:szCs w:val="16"/>
                <w:lang w:val="es-ES"/>
              </w:rPr>
              <w:t xml:space="preserve">. </w:t>
            </w:r>
          </w:p>
        </w:tc>
      </w:tr>
    </w:tbl>
    <w:p w:rsidR="00A31C09" w:rsidRPr="00911804" w:rsidRDefault="00A31C09" w:rsidP="00A31C09">
      <w:pPr>
        <w:spacing w:after="0" w:line="240" w:lineRule="auto"/>
        <w:rPr>
          <w:rFonts w:ascii="Arial" w:hAnsi="Arial" w:cs="Arial"/>
          <w:lang w:val="es-ES"/>
        </w:rPr>
      </w:pPr>
    </w:p>
    <w:p w:rsidR="00A31C09" w:rsidRDefault="00A31C09" w:rsidP="00A31C09">
      <w:pPr>
        <w:spacing w:after="0" w:line="240" w:lineRule="auto"/>
        <w:rPr>
          <w:rFonts w:ascii="Arial" w:hAnsi="Arial" w:cs="Arial"/>
          <w:lang w:val="es-ES"/>
        </w:rPr>
      </w:pPr>
      <w:r>
        <w:rPr>
          <w:rFonts w:ascii="Arial" w:hAnsi="Arial" w:cs="Arial"/>
          <w:lang w:val="es-ES"/>
        </w:rPr>
        <w:t>____ 1. El propósito principal de este fragmento es:</w:t>
      </w:r>
    </w:p>
    <w:p w:rsidR="00A31C09" w:rsidRDefault="00A31C09" w:rsidP="00A31C09">
      <w:pPr>
        <w:spacing w:after="0" w:line="240" w:lineRule="auto"/>
        <w:rPr>
          <w:rFonts w:ascii="Arial" w:hAnsi="Arial" w:cs="Arial"/>
          <w:lang w:val="es-ES"/>
        </w:rPr>
      </w:pPr>
    </w:p>
    <w:p w:rsidR="00A31C09" w:rsidRPr="00911804" w:rsidRDefault="00A31C09" w:rsidP="00A31C09">
      <w:pPr>
        <w:spacing w:after="0" w:line="240" w:lineRule="auto"/>
        <w:rPr>
          <w:rFonts w:ascii="Arial" w:hAnsi="Arial" w:cs="Arial"/>
          <w:lang w:val="es-ES"/>
        </w:rPr>
      </w:pPr>
      <w:r w:rsidRPr="00911804">
        <w:rPr>
          <w:rFonts w:ascii="Arial" w:hAnsi="Arial" w:cs="Arial"/>
          <w:lang w:val="es-ES"/>
        </w:rPr>
        <w:t>A. apoyar el acceso rápido de los teléfonos móviles a Internet</w:t>
      </w:r>
      <w:r>
        <w:rPr>
          <w:rFonts w:ascii="Arial" w:hAnsi="Arial" w:cs="Arial"/>
          <w:lang w:val="es-ES"/>
        </w:rPr>
        <w:t>.</w:t>
      </w:r>
    </w:p>
    <w:p w:rsidR="00A31C09" w:rsidRPr="00911804" w:rsidRDefault="00A31C09" w:rsidP="00A31C09">
      <w:pPr>
        <w:spacing w:after="0" w:line="240" w:lineRule="auto"/>
        <w:rPr>
          <w:rFonts w:ascii="Arial" w:hAnsi="Arial" w:cs="Arial"/>
          <w:lang w:val="es-ES"/>
        </w:rPr>
      </w:pPr>
      <w:r w:rsidRPr="00911804">
        <w:rPr>
          <w:rFonts w:ascii="Arial" w:hAnsi="Arial" w:cs="Arial"/>
          <w:lang w:val="es-ES"/>
        </w:rPr>
        <w:t>B. explicar por qué Finlandia es líder en tecnología de telefonía móvil</w:t>
      </w:r>
      <w:r>
        <w:rPr>
          <w:rFonts w:ascii="Arial" w:hAnsi="Arial" w:cs="Arial"/>
          <w:lang w:val="es-ES"/>
        </w:rPr>
        <w:t>.</w:t>
      </w:r>
    </w:p>
    <w:p w:rsidR="00A31C09" w:rsidRPr="00911804" w:rsidRDefault="00A31C09" w:rsidP="00A31C09">
      <w:pPr>
        <w:spacing w:after="0" w:line="240" w:lineRule="auto"/>
        <w:rPr>
          <w:rFonts w:ascii="Arial" w:hAnsi="Arial" w:cs="Arial"/>
          <w:lang w:val="es-ES"/>
        </w:rPr>
      </w:pPr>
      <w:r>
        <w:rPr>
          <w:rFonts w:ascii="Arial" w:hAnsi="Arial" w:cs="Arial"/>
          <w:lang w:val="es-ES"/>
        </w:rPr>
        <w:t xml:space="preserve">C. argumentar contra </w:t>
      </w:r>
      <w:r w:rsidRPr="00911804">
        <w:rPr>
          <w:rFonts w:ascii="Arial" w:hAnsi="Arial" w:cs="Arial"/>
          <w:lang w:val="es-ES"/>
        </w:rPr>
        <w:t>el liderazgo de Finlandia en tecnología de telefonía móvil</w:t>
      </w:r>
      <w:r>
        <w:rPr>
          <w:rFonts w:ascii="Arial" w:hAnsi="Arial" w:cs="Arial"/>
          <w:lang w:val="es-ES"/>
        </w:rPr>
        <w:t>.</w:t>
      </w:r>
    </w:p>
    <w:p w:rsidR="00A31C09" w:rsidRDefault="00A31C09" w:rsidP="00A31C09">
      <w:pPr>
        <w:spacing w:after="0" w:line="240" w:lineRule="auto"/>
        <w:rPr>
          <w:rFonts w:ascii="Arial" w:hAnsi="Arial" w:cs="Arial"/>
          <w:lang w:val="es-ES"/>
        </w:rPr>
      </w:pPr>
      <w:r w:rsidRPr="00911804">
        <w:rPr>
          <w:rFonts w:ascii="Arial" w:hAnsi="Arial" w:cs="Arial"/>
          <w:lang w:val="es-ES"/>
        </w:rPr>
        <w:t>D. comparar los teléfonos por cable con las opciones inalámbricas</w:t>
      </w:r>
      <w:r>
        <w:rPr>
          <w:rFonts w:ascii="Arial" w:hAnsi="Arial" w:cs="Arial"/>
          <w:lang w:val="es-ES"/>
        </w:rPr>
        <w:t>.</w:t>
      </w:r>
    </w:p>
    <w:p w:rsidR="00A31C09" w:rsidRDefault="00A31C09" w:rsidP="00A31C09">
      <w:pPr>
        <w:spacing w:after="0" w:line="240" w:lineRule="auto"/>
        <w:rPr>
          <w:rFonts w:ascii="Arial" w:hAnsi="Arial" w:cs="Arial"/>
          <w:lang w:val="es-ES"/>
        </w:rPr>
      </w:pPr>
    </w:p>
    <w:p w:rsidR="00A31C09" w:rsidRDefault="00A31C09" w:rsidP="00A31C09">
      <w:pPr>
        <w:spacing w:after="0" w:line="240" w:lineRule="auto"/>
        <w:rPr>
          <w:rFonts w:ascii="Arial" w:hAnsi="Arial" w:cs="Arial"/>
          <w:lang w:val="es-ES"/>
        </w:rPr>
      </w:pPr>
      <w:r>
        <w:rPr>
          <w:rFonts w:ascii="Arial" w:hAnsi="Arial" w:cs="Arial"/>
          <w:lang w:val="es-ES"/>
        </w:rPr>
        <w:t>____ 2. El autor describe a Finlandia como una “</w:t>
      </w:r>
      <w:r w:rsidRPr="00911804">
        <w:rPr>
          <w:rFonts w:ascii="Arial" w:hAnsi="Arial" w:cs="Arial"/>
          <w:i/>
          <w:lang w:val="es-ES"/>
        </w:rPr>
        <w:t>nación vasta y helada</w:t>
      </w:r>
      <w:r>
        <w:rPr>
          <w:rFonts w:ascii="Arial" w:hAnsi="Arial" w:cs="Arial"/>
          <w:i/>
          <w:lang w:val="es-ES"/>
        </w:rPr>
        <w:t>”</w:t>
      </w:r>
      <w:r>
        <w:rPr>
          <w:rFonts w:ascii="Arial" w:hAnsi="Arial" w:cs="Arial"/>
          <w:lang w:val="es-ES"/>
        </w:rPr>
        <w:t xml:space="preserve"> con el propósito de: </w:t>
      </w:r>
    </w:p>
    <w:p w:rsidR="00A31C09" w:rsidRDefault="00A31C09" w:rsidP="00A31C09">
      <w:pPr>
        <w:spacing w:after="0" w:line="240" w:lineRule="auto"/>
        <w:rPr>
          <w:rFonts w:ascii="Arial" w:hAnsi="Arial" w:cs="Arial"/>
          <w:lang w:val="es-ES"/>
        </w:rPr>
      </w:pPr>
    </w:p>
    <w:p w:rsidR="00A31C09" w:rsidRPr="00911804" w:rsidRDefault="00A31C09" w:rsidP="00A31C09">
      <w:pPr>
        <w:spacing w:after="0" w:line="240" w:lineRule="auto"/>
        <w:rPr>
          <w:rFonts w:ascii="Arial" w:hAnsi="Arial" w:cs="Arial"/>
          <w:lang w:val="es-ES"/>
        </w:rPr>
      </w:pPr>
      <w:r>
        <w:rPr>
          <w:rFonts w:ascii="Arial" w:hAnsi="Arial" w:cs="Arial"/>
          <w:lang w:val="es-ES"/>
        </w:rPr>
        <w:t xml:space="preserve">A. felicitar a los finlandeses </w:t>
      </w:r>
      <w:r w:rsidRPr="00911804">
        <w:rPr>
          <w:rFonts w:ascii="Arial" w:hAnsi="Arial" w:cs="Arial"/>
          <w:lang w:val="es-ES"/>
        </w:rPr>
        <w:t>por su lucha con la naturaleza.</w:t>
      </w:r>
    </w:p>
    <w:p w:rsidR="00A31C09" w:rsidRPr="00911804" w:rsidRDefault="00A31C09" w:rsidP="00A31C09">
      <w:pPr>
        <w:spacing w:after="0" w:line="240" w:lineRule="auto"/>
        <w:rPr>
          <w:rFonts w:ascii="Arial" w:hAnsi="Arial" w:cs="Arial"/>
          <w:lang w:val="es-ES"/>
        </w:rPr>
      </w:pPr>
      <w:r w:rsidRPr="00911804">
        <w:rPr>
          <w:rFonts w:ascii="Arial" w:hAnsi="Arial" w:cs="Arial"/>
          <w:lang w:val="es-ES"/>
        </w:rPr>
        <w:t>B. Demostrar que el empleo es difícil y que la industria da trabajo.</w:t>
      </w:r>
    </w:p>
    <w:p w:rsidR="00A31C09" w:rsidRPr="00911804" w:rsidRDefault="00A31C09" w:rsidP="00A31C09">
      <w:pPr>
        <w:spacing w:after="0" w:line="240" w:lineRule="auto"/>
        <w:rPr>
          <w:rFonts w:ascii="Arial" w:hAnsi="Arial" w:cs="Arial"/>
          <w:lang w:val="es-ES"/>
        </w:rPr>
      </w:pPr>
      <w:r w:rsidRPr="00911804">
        <w:rPr>
          <w:rFonts w:ascii="Arial" w:hAnsi="Arial" w:cs="Arial"/>
          <w:lang w:val="es-ES"/>
        </w:rPr>
        <w:t>C. explicar la relación causa-efecto que motivó la excelencia en la industria.</w:t>
      </w:r>
    </w:p>
    <w:p w:rsidR="00A31C09" w:rsidRDefault="00A31C09" w:rsidP="00A31C09">
      <w:pPr>
        <w:spacing w:after="0" w:line="240" w:lineRule="auto"/>
        <w:rPr>
          <w:rFonts w:ascii="Arial" w:hAnsi="Arial" w:cs="Arial"/>
          <w:lang w:val="es-ES"/>
        </w:rPr>
      </w:pPr>
      <w:r w:rsidRPr="00911804">
        <w:rPr>
          <w:rFonts w:ascii="Arial" w:hAnsi="Arial" w:cs="Arial"/>
          <w:lang w:val="es-ES"/>
        </w:rPr>
        <w:t>D. Mostrar cómo los finlandeses han reducido el gasto para aumentar los beneficios</w:t>
      </w:r>
      <w:r>
        <w:rPr>
          <w:rFonts w:ascii="Arial" w:hAnsi="Arial" w:cs="Arial"/>
          <w:lang w:val="es-ES"/>
        </w:rPr>
        <w:t>.</w:t>
      </w:r>
    </w:p>
    <w:p w:rsidR="00A31C09" w:rsidRDefault="00A31C09" w:rsidP="00A31C09">
      <w:pPr>
        <w:spacing w:after="0" w:line="240" w:lineRule="auto"/>
        <w:rPr>
          <w:rFonts w:ascii="Arial" w:hAnsi="Arial" w:cs="Arial"/>
          <w:lang w:val="es-ES"/>
        </w:rPr>
      </w:pPr>
    </w:p>
    <w:tbl>
      <w:tblPr>
        <w:tblW w:w="0" w:type="auto"/>
        <w:tblLook w:val="04A0" w:firstRow="1" w:lastRow="0" w:firstColumn="1" w:lastColumn="0" w:noHBand="0" w:noVBand="1"/>
      </w:tblPr>
      <w:tblGrid>
        <w:gridCol w:w="8828"/>
      </w:tblGrid>
      <w:tr w:rsidR="00A31C09" w:rsidRPr="00306F54" w:rsidTr="00A31C09">
        <w:tc>
          <w:tcPr>
            <w:tcW w:w="8828" w:type="dxa"/>
          </w:tcPr>
          <w:p w:rsidR="00A31C09" w:rsidRPr="009C36BC" w:rsidRDefault="00A31C09" w:rsidP="004134C5">
            <w:pPr>
              <w:jc w:val="both"/>
              <w:rPr>
                <w:rFonts w:ascii="Arial" w:hAnsi="Arial" w:cs="Arial"/>
                <w:lang w:val="es-ES"/>
              </w:rPr>
            </w:pPr>
            <w:r w:rsidRPr="009C36BC">
              <w:rPr>
                <w:rFonts w:ascii="Arial" w:hAnsi="Arial" w:cs="Arial"/>
                <w:lang w:val="es-ES"/>
              </w:rPr>
              <w:t xml:space="preserve">Debido a nuestros avances tecnológicos, los habitantes de las naciones desarrolladas nos hemos convertido en consumidores masivos. Estados Unidos, por ejemplo, tiene menos del 5% de la población mundial, pero consume mucho más del 5% de los recursos del planeta. El ciudadano medio estadounidense consume casi 14 veces más energía que la persona media de China y 36 veces más que la persona media de la India. En total, Estados Unidos consume más energía que la población total de América Central y del Sur, África, India y China juntas. La elevada tasa de uso de recursos agrava el peligro que supone la explotación de la población humana. </w:t>
            </w:r>
          </w:p>
          <w:p w:rsidR="00A31C09" w:rsidRPr="00E1212C" w:rsidRDefault="00A31C09" w:rsidP="00A31C09">
            <w:pPr>
              <w:jc w:val="right"/>
              <w:rPr>
                <w:rFonts w:ascii="Arial" w:hAnsi="Arial" w:cs="Arial"/>
                <w:sz w:val="16"/>
                <w:szCs w:val="16"/>
                <w:lang w:val="en-US"/>
              </w:rPr>
            </w:pPr>
            <w:r w:rsidRPr="00E1212C">
              <w:rPr>
                <w:rFonts w:ascii="Arial" w:hAnsi="Arial" w:cs="Arial"/>
                <w:sz w:val="16"/>
                <w:szCs w:val="16"/>
                <w:lang w:val="es-ES"/>
              </w:rPr>
              <w:t xml:space="preserve">Tomado de: </w:t>
            </w:r>
            <w:proofErr w:type="spellStart"/>
            <w:r w:rsidRPr="00E1212C">
              <w:rPr>
                <w:rFonts w:ascii="Arial" w:hAnsi="Arial" w:cs="Arial"/>
                <w:sz w:val="16"/>
                <w:szCs w:val="16"/>
                <w:lang w:val="es-ES"/>
              </w:rPr>
              <w:t>Biology</w:t>
            </w:r>
            <w:proofErr w:type="spellEnd"/>
            <w:r w:rsidRPr="00E1212C">
              <w:rPr>
                <w:rFonts w:ascii="Arial" w:hAnsi="Arial" w:cs="Arial"/>
                <w:sz w:val="16"/>
                <w:szCs w:val="16"/>
                <w:lang w:val="es-ES"/>
              </w:rPr>
              <w:t xml:space="preserve">. cuarta Edición. </w:t>
            </w:r>
            <w:r w:rsidRPr="00E1212C">
              <w:rPr>
                <w:rFonts w:ascii="Arial" w:hAnsi="Arial" w:cs="Arial"/>
                <w:sz w:val="16"/>
                <w:szCs w:val="16"/>
                <w:lang w:val="en-US"/>
              </w:rPr>
              <w:t xml:space="preserve">By Neil Campbell, Laurence Michel y Jane Reece. </w:t>
            </w:r>
          </w:p>
        </w:tc>
      </w:tr>
    </w:tbl>
    <w:p w:rsidR="00A31C09" w:rsidRPr="00E1212C" w:rsidRDefault="00A31C09" w:rsidP="00A31C09">
      <w:pPr>
        <w:spacing w:after="0" w:line="240" w:lineRule="auto"/>
        <w:rPr>
          <w:rFonts w:ascii="Arial" w:hAnsi="Arial" w:cs="Arial"/>
          <w:lang w:val="en-US"/>
        </w:rPr>
      </w:pPr>
    </w:p>
    <w:p w:rsidR="00A31C09" w:rsidRDefault="00A31C09" w:rsidP="00A31C09">
      <w:pPr>
        <w:spacing w:after="0" w:line="240" w:lineRule="auto"/>
        <w:rPr>
          <w:rFonts w:ascii="Arial" w:hAnsi="Arial" w:cs="Arial"/>
          <w:lang w:val="es-ES"/>
        </w:rPr>
      </w:pPr>
      <w:r w:rsidRPr="00E1212C">
        <w:rPr>
          <w:rFonts w:ascii="Arial" w:hAnsi="Arial" w:cs="Arial"/>
          <w:lang w:val="es-ES"/>
        </w:rPr>
        <w:t>____ 3. El propósito principal de este fragment</w:t>
      </w:r>
      <w:r>
        <w:rPr>
          <w:rFonts w:ascii="Arial" w:hAnsi="Arial" w:cs="Arial"/>
          <w:lang w:val="es-ES"/>
        </w:rPr>
        <w:t>o</w:t>
      </w:r>
      <w:r w:rsidRPr="00E1212C">
        <w:rPr>
          <w:rFonts w:ascii="Arial" w:hAnsi="Arial" w:cs="Arial"/>
          <w:lang w:val="es-ES"/>
        </w:rPr>
        <w:t xml:space="preserve"> es: </w:t>
      </w:r>
    </w:p>
    <w:p w:rsidR="00A31C09" w:rsidRDefault="00A31C09" w:rsidP="00A31C09">
      <w:pPr>
        <w:spacing w:after="0" w:line="240" w:lineRule="auto"/>
        <w:rPr>
          <w:rFonts w:ascii="Arial" w:hAnsi="Arial" w:cs="Arial"/>
          <w:lang w:val="es-ES"/>
        </w:rPr>
      </w:pPr>
    </w:p>
    <w:p w:rsidR="00A31C09" w:rsidRPr="00E1212C" w:rsidRDefault="00A31C09" w:rsidP="00A31C09">
      <w:pPr>
        <w:spacing w:after="0" w:line="240" w:lineRule="auto"/>
        <w:rPr>
          <w:rFonts w:ascii="Arial" w:hAnsi="Arial" w:cs="Arial"/>
          <w:lang w:val="es-ES"/>
        </w:rPr>
      </w:pPr>
      <w:r w:rsidRPr="00E1212C">
        <w:rPr>
          <w:rFonts w:ascii="Arial" w:hAnsi="Arial" w:cs="Arial"/>
          <w:lang w:val="es-ES"/>
        </w:rPr>
        <w:t>A. esbozar métodos para frenar el consumo.</w:t>
      </w:r>
    </w:p>
    <w:p w:rsidR="00A31C09" w:rsidRPr="00E1212C" w:rsidRDefault="00A31C09" w:rsidP="00A31C09">
      <w:pPr>
        <w:spacing w:after="0" w:line="240" w:lineRule="auto"/>
        <w:rPr>
          <w:rFonts w:ascii="Arial" w:hAnsi="Arial" w:cs="Arial"/>
          <w:lang w:val="es-ES"/>
        </w:rPr>
      </w:pPr>
      <w:r w:rsidRPr="00E1212C">
        <w:rPr>
          <w:rFonts w:ascii="Arial" w:hAnsi="Arial" w:cs="Arial"/>
          <w:lang w:val="es-ES"/>
        </w:rPr>
        <w:t>B. Informar a los lectores de los peligrosos altos índices de consumo de los países desarrollados.</w:t>
      </w:r>
    </w:p>
    <w:p w:rsidR="00A31C09" w:rsidRPr="00E1212C" w:rsidRDefault="00A31C09" w:rsidP="00A31C09">
      <w:pPr>
        <w:spacing w:after="0" w:line="240" w:lineRule="auto"/>
        <w:rPr>
          <w:rFonts w:ascii="Arial" w:hAnsi="Arial" w:cs="Arial"/>
          <w:lang w:val="es-ES"/>
        </w:rPr>
      </w:pPr>
      <w:r w:rsidRPr="00E1212C">
        <w:rPr>
          <w:rFonts w:ascii="Arial" w:hAnsi="Arial" w:cs="Arial"/>
          <w:lang w:val="es-ES"/>
        </w:rPr>
        <w:t>C. Explicar por qué las naciones desarrolladas tienen tasas de consumo más altas.</w:t>
      </w:r>
    </w:p>
    <w:p w:rsidR="00A31C09" w:rsidRDefault="00A31C09" w:rsidP="00A31C09">
      <w:pPr>
        <w:spacing w:after="0" w:line="240" w:lineRule="auto"/>
        <w:rPr>
          <w:rFonts w:ascii="Arial" w:hAnsi="Arial" w:cs="Arial"/>
          <w:lang w:val="es-ES"/>
        </w:rPr>
      </w:pPr>
      <w:r>
        <w:rPr>
          <w:rFonts w:ascii="Arial" w:hAnsi="Arial" w:cs="Arial"/>
          <w:lang w:val="es-ES"/>
        </w:rPr>
        <w:t xml:space="preserve">D. </w:t>
      </w:r>
      <w:r w:rsidRPr="00E1212C">
        <w:rPr>
          <w:rFonts w:ascii="Arial" w:hAnsi="Arial" w:cs="Arial"/>
          <w:lang w:val="es-ES"/>
        </w:rPr>
        <w:t>Persua</w:t>
      </w:r>
      <w:r>
        <w:rPr>
          <w:rFonts w:ascii="Arial" w:hAnsi="Arial" w:cs="Arial"/>
          <w:lang w:val="es-ES"/>
        </w:rPr>
        <w:t>dir a los lectores a que</w:t>
      </w:r>
      <w:r w:rsidRPr="00E1212C">
        <w:rPr>
          <w:rFonts w:ascii="Arial" w:hAnsi="Arial" w:cs="Arial"/>
          <w:lang w:val="es-ES"/>
        </w:rPr>
        <w:t xml:space="preserve"> compar</w:t>
      </w:r>
      <w:r>
        <w:rPr>
          <w:rFonts w:ascii="Arial" w:hAnsi="Arial" w:cs="Arial"/>
          <w:lang w:val="es-ES"/>
        </w:rPr>
        <w:t xml:space="preserve">tan las tasas de consumo con </w:t>
      </w:r>
      <w:r w:rsidRPr="00E1212C">
        <w:rPr>
          <w:rFonts w:ascii="Arial" w:hAnsi="Arial" w:cs="Arial"/>
          <w:lang w:val="es-ES"/>
        </w:rPr>
        <w:t>naciones subdesarrolladas.</w:t>
      </w:r>
    </w:p>
    <w:p w:rsidR="00A31C09" w:rsidRDefault="00A31C09" w:rsidP="00A31C09">
      <w:pPr>
        <w:spacing w:after="0" w:line="240" w:lineRule="auto"/>
        <w:rPr>
          <w:rFonts w:ascii="Arial" w:hAnsi="Arial" w:cs="Arial"/>
          <w:lang w:val="es-ES"/>
        </w:rPr>
      </w:pPr>
    </w:p>
    <w:p w:rsidR="00A31C09" w:rsidRDefault="00A31C09" w:rsidP="00A31C09">
      <w:pPr>
        <w:spacing w:after="0" w:line="240" w:lineRule="auto"/>
        <w:rPr>
          <w:rFonts w:ascii="Arial" w:hAnsi="Arial" w:cs="Arial"/>
          <w:lang w:val="es-ES"/>
        </w:rPr>
      </w:pPr>
      <w:r>
        <w:rPr>
          <w:rFonts w:ascii="Arial" w:hAnsi="Arial" w:cs="Arial"/>
          <w:lang w:val="es-ES"/>
        </w:rPr>
        <w:t>____ 4. el autor implica que el aumento</w:t>
      </w:r>
      <w:r w:rsidRPr="00E1212C">
        <w:rPr>
          <w:rFonts w:ascii="Arial" w:hAnsi="Arial" w:cs="Arial"/>
          <w:lang w:val="es-ES"/>
        </w:rPr>
        <w:t xml:space="preserve"> de la población humana significará que</w:t>
      </w:r>
      <w:r>
        <w:rPr>
          <w:rFonts w:ascii="Arial" w:hAnsi="Arial" w:cs="Arial"/>
          <w:lang w:val="es-ES"/>
        </w:rPr>
        <w:t>:</w:t>
      </w:r>
    </w:p>
    <w:p w:rsidR="00A31C09" w:rsidRPr="000A3AD3" w:rsidRDefault="00A31C09" w:rsidP="00A31C09">
      <w:pPr>
        <w:spacing w:after="0" w:line="240" w:lineRule="auto"/>
        <w:rPr>
          <w:rFonts w:ascii="Arial" w:hAnsi="Arial" w:cs="Arial"/>
          <w:lang w:val="es-ES"/>
        </w:rPr>
      </w:pPr>
      <w:r w:rsidRPr="000A3AD3">
        <w:rPr>
          <w:rFonts w:ascii="Arial" w:hAnsi="Arial" w:cs="Arial"/>
          <w:lang w:val="es-ES"/>
        </w:rPr>
        <w:t>A. la tasa de consumo por persona en Estados Unidos cambiará.</w:t>
      </w:r>
    </w:p>
    <w:p w:rsidR="00A31C09" w:rsidRPr="000A3AD3" w:rsidRDefault="00A31C09" w:rsidP="00A31C09">
      <w:pPr>
        <w:spacing w:after="0" w:line="240" w:lineRule="auto"/>
        <w:rPr>
          <w:rFonts w:ascii="Arial" w:hAnsi="Arial" w:cs="Arial"/>
          <w:lang w:val="es-ES"/>
        </w:rPr>
      </w:pPr>
      <w:r w:rsidRPr="000A3AD3">
        <w:rPr>
          <w:rFonts w:ascii="Arial" w:hAnsi="Arial" w:cs="Arial"/>
          <w:lang w:val="es-ES"/>
        </w:rPr>
        <w:t>B. La persona media de Estados</w:t>
      </w:r>
      <w:r>
        <w:rPr>
          <w:rFonts w:ascii="Arial" w:hAnsi="Arial" w:cs="Arial"/>
          <w:lang w:val="es-ES"/>
        </w:rPr>
        <w:t xml:space="preserve"> Unidos ya no consumirá </w:t>
      </w:r>
      <w:r w:rsidRPr="000A3AD3">
        <w:rPr>
          <w:rFonts w:ascii="Arial" w:hAnsi="Arial" w:cs="Arial"/>
          <w:lang w:val="es-ES"/>
        </w:rPr>
        <w:t>más que la persona media de la India.</w:t>
      </w:r>
    </w:p>
    <w:p w:rsidR="00A31C09" w:rsidRPr="000A3AD3" w:rsidRDefault="00A31C09" w:rsidP="00A31C09">
      <w:pPr>
        <w:spacing w:after="0" w:line="240" w:lineRule="auto"/>
        <w:rPr>
          <w:rFonts w:ascii="Arial" w:hAnsi="Arial" w:cs="Arial"/>
          <w:lang w:val="es-ES"/>
        </w:rPr>
      </w:pPr>
      <w:r w:rsidRPr="000A3AD3">
        <w:rPr>
          <w:rFonts w:ascii="Arial" w:hAnsi="Arial" w:cs="Arial"/>
          <w:lang w:val="es-ES"/>
        </w:rPr>
        <w:t>C. Los habitantes de los países subdesarrollados aumentarán su consumo de recursos por persona.</w:t>
      </w:r>
    </w:p>
    <w:p w:rsidR="00A31C09" w:rsidRDefault="00A31C09" w:rsidP="00A31C09">
      <w:pPr>
        <w:spacing w:after="0" w:line="240" w:lineRule="auto"/>
        <w:rPr>
          <w:rFonts w:ascii="Arial" w:hAnsi="Arial" w:cs="Arial"/>
          <w:lang w:val="es-ES"/>
        </w:rPr>
      </w:pPr>
      <w:r w:rsidRPr="000A3AD3">
        <w:rPr>
          <w:rFonts w:ascii="Arial" w:hAnsi="Arial" w:cs="Arial"/>
          <w:lang w:val="es-ES"/>
        </w:rPr>
        <w:t>D. el número de personas que consumen recursos en todos los países aumentará.</w:t>
      </w:r>
    </w:p>
    <w:p w:rsidR="00A31C09" w:rsidRDefault="00A31C09" w:rsidP="00A31C09">
      <w:pPr>
        <w:spacing w:after="0" w:line="240" w:lineRule="auto"/>
        <w:rPr>
          <w:rFonts w:ascii="Arial" w:hAnsi="Arial" w:cs="Arial"/>
          <w:lang w:val="es-ES"/>
        </w:rPr>
      </w:pPr>
    </w:p>
    <w:p w:rsidR="00A31C09" w:rsidRDefault="00A31C09" w:rsidP="00A31C09">
      <w:pPr>
        <w:spacing w:after="0" w:line="240" w:lineRule="auto"/>
        <w:rPr>
          <w:rFonts w:ascii="Arial" w:hAnsi="Arial" w:cs="Arial"/>
          <w:lang w:val="es-ES"/>
        </w:rPr>
      </w:pPr>
    </w:p>
    <w:p w:rsidR="00A31C09" w:rsidRDefault="00A31C09" w:rsidP="00A31C09">
      <w:pPr>
        <w:spacing w:after="0" w:line="240" w:lineRule="auto"/>
        <w:rPr>
          <w:rFonts w:ascii="Blackadder ITC" w:hAnsi="Blackadder ITC" w:cs="Arial"/>
          <w:b/>
          <w:sz w:val="36"/>
          <w:szCs w:val="36"/>
          <w:lang w:val="es-ES"/>
        </w:rPr>
      </w:pPr>
      <w:r w:rsidRPr="00A14A69">
        <w:rPr>
          <w:rFonts w:ascii="Blackadder ITC" w:hAnsi="Blackadder ITC" w:cs="Arial"/>
          <w:b/>
          <w:sz w:val="36"/>
          <w:szCs w:val="36"/>
          <w:lang w:val="es-ES"/>
        </w:rPr>
        <w:t>2. Reconocer el punto de vista y el tono del autor</w:t>
      </w:r>
      <w:r>
        <w:rPr>
          <w:rFonts w:ascii="Blackadder ITC" w:hAnsi="Blackadder ITC" w:cs="Arial"/>
          <w:b/>
          <w:sz w:val="36"/>
          <w:szCs w:val="36"/>
          <w:lang w:val="es-ES"/>
        </w:rPr>
        <w:t>.</w:t>
      </w:r>
    </w:p>
    <w:p w:rsidR="00A31C09" w:rsidRPr="00A31C09" w:rsidRDefault="00A31C09" w:rsidP="00A31C09">
      <w:pPr>
        <w:spacing w:after="0" w:line="240" w:lineRule="auto"/>
        <w:jc w:val="both"/>
        <w:rPr>
          <w:rFonts w:ascii="Blackadder ITC" w:hAnsi="Blackadder ITC" w:cs="Arial"/>
          <w:b/>
          <w:sz w:val="36"/>
          <w:szCs w:val="36"/>
          <w:lang w:val="es-ES"/>
        </w:rPr>
      </w:pPr>
      <w:r w:rsidRPr="00D76D2E">
        <w:rPr>
          <w:rFonts w:ascii="Arial" w:hAnsi="Arial" w:cs="Arial"/>
          <w:sz w:val="24"/>
          <w:szCs w:val="24"/>
          <w:lang w:val="es-ES"/>
        </w:rPr>
        <w:t xml:space="preserve">Si usted estuviera leyendo un artículo que analiza las decisiones del presidente de la república Iván Duque, usted se podría preguntar, ¿está escrito este artículo por un conservador, un liberal, o una persona de izquierda? La respuesta posiblemente </w:t>
      </w:r>
      <w:r w:rsidRPr="00D76D2E">
        <w:rPr>
          <w:rFonts w:ascii="Arial" w:hAnsi="Arial" w:cs="Arial"/>
          <w:sz w:val="24"/>
          <w:szCs w:val="24"/>
          <w:lang w:val="es-ES"/>
        </w:rPr>
        <w:lastRenderedPageBreak/>
        <w:t xml:space="preserve">le ayudaría a entender el punto de vista o postura desde la cual el autor escribe y así esto también le servirá para evaluar la exactitud y la relevancia del contenido del artículo. Supóngase el caso de un artículo de opinión con el siguiente título y entradilla. </w:t>
      </w:r>
    </w:p>
    <w:tbl>
      <w:tblPr>
        <w:tblW w:w="0" w:type="auto"/>
        <w:tblLook w:val="04A0" w:firstRow="1" w:lastRow="0" w:firstColumn="1" w:lastColumn="0" w:noHBand="0" w:noVBand="1"/>
      </w:tblPr>
      <w:tblGrid>
        <w:gridCol w:w="8828"/>
      </w:tblGrid>
      <w:tr w:rsidR="00A31C09" w:rsidTr="00A31C09">
        <w:tc>
          <w:tcPr>
            <w:tcW w:w="8828" w:type="dxa"/>
          </w:tcPr>
          <w:p w:rsidR="00A31C09" w:rsidRDefault="00A31C09" w:rsidP="00A31C09">
            <w:pPr>
              <w:pStyle w:val="Ttulo2"/>
              <w:spacing w:before="0" w:after="120"/>
              <w:rPr>
                <w:rFonts w:ascii="Arial" w:hAnsi="Arial" w:cs="Arial"/>
                <w:b/>
                <w:color w:val="000000"/>
                <w:sz w:val="24"/>
                <w:szCs w:val="24"/>
                <w:lang w:val="es-ES"/>
              </w:rPr>
            </w:pPr>
            <w:r w:rsidRPr="00717345">
              <w:rPr>
                <w:rFonts w:ascii="Arial" w:hAnsi="Arial" w:cs="Arial"/>
                <w:sz w:val="24"/>
                <w:szCs w:val="24"/>
                <w:lang w:val="es-ES"/>
              </w:rPr>
              <w:t>“</w:t>
            </w:r>
            <w:r w:rsidRPr="005655C1">
              <w:rPr>
                <w:rFonts w:ascii="Arial" w:hAnsi="Arial" w:cs="Arial"/>
                <w:b/>
                <w:color w:val="000000"/>
                <w:sz w:val="24"/>
                <w:szCs w:val="24"/>
                <w:lang w:val="es-ES"/>
              </w:rPr>
              <w:t>La avionada de Duque</w:t>
            </w:r>
            <w:r>
              <w:rPr>
                <w:rFonts w:ascii="Arial" w:hAnsi="Arial" w:cs="Arial"/>
                <w:color w:val="000000"/>
                <w:sz w:val="24"/>
                <w:szCs w:val="24"/>
                <w:lang w:val="es-ES"/>
              </w:rPr>
              <w:t>”</w:t>
            </w:r>
            <w:r w:rsidRPr="00717345">
              <w:rPr>
                <w:rFonts w:ascii="Arial" w:hAnsi="Arial" w:cs="Arial"/>
                <w:color w:val="000000"/>
                <w:sz w:val="24"/>
                <w:szCs w:val="24"/>
                <w:lang w:val="es-ES"/>
              </w:rPr>
              <w:t>.</w:t>
            </w:r>
          </w:p>
          <w:p w:rsidR="00A31C09" w:rsidRDefault="00A31C09" w:rsidP="00A31C09">
            <w:pPr>
              <w:pStyle w:val="Ttulo2"/>
              <w:spacing w:before="0" w:after="120"/>
              <w:rPr>
                <w:rFonts w:ascii="Arial" w:hAnsi="Arial" w:cs="Arial"/>
                <w:b/>
                <w:color w:val="000000"/>
                <w:sz w:val="24"/>
                <w:szCs w:val="24"/>
                <w:lang w:val="es-ES"/>
              </w:rPr>
            </w:pPr>
            <w:r w:rsidRPr="00717345">
              <w:rPr>
                <w:rFonts w:ascii="Arial" w:hAnsi="Arial" w:cs="Arial"/>
                <w:color w:val="000000"/>
                <w:sz w:val="20"/>
                <w:szCs w:val="20"/>
                <w:lang w:val="es-ES"/>
              </w:rPr>
              <w:t xml:space="preserve">Es una aberración fiscal gastar $14 billones en </w:t>
            </w:r>
            <w:r>
              <w:rPr>
                <w:rFonts w:ascii="Arial" w:hAnsi="Arial" w:cs="Arial"/>
                <w:color w:val="000000"/>
                <w:sz w:val="20"/>
                <w:szCs w:val="20"/>
                <w:lang w:val="es-ES"/>
              </w:rPr>
              <w:t xml:space="preserve">aviones de </w:t>
            </w:r>
            <w:r w:rsidRPr="00717345">
              <w:rPr>
                <w:rFonts w:ascii="Arial" w:hAnsi="Arial" w:cs="Arial"/>
                <w:color w:val="000000"/>
                <w:sz w:val="20"/>
                <w:szCs w:val="20"/>
                <w:lang w:val="es-ES"/>
              </w:rPr>
              <w:t>guerra en medio del acuerdo de paz y en plena pandemia, con déficit fiscal de $77 billones y deuda pública que supera 65 % del PIB</w:t>
            </w:r>
            <w:r w:rsidRPr="00717345">
              <w:rPr>
                <w:rFonts w:ascii="Arial" w:hAnsi="Arial" w:cs="Arial"/>
                <w:color w:val="000000"/>
                <w:sz w:val="24"/>
                <w:szCs w:val="24"/>
                <w:lang w:val="es-ES"/>
              </w:rPr>
              <w:t>.</w:t>
            </w:r>
          </w:p>
          <w:p w:rsidR="00A31C09" w:rsidRPr="000504CA" w:rsidRDefault="00A31C09" w:rsidP="00A31C09">
            <w:pPr>
              <w:pStyle w:val="Ttulo2"/>
              <w:spacing w:before="0" w:after="120"/>
              <w:jc w:val="right"/>
              <w:rPr>
                <w:rFonts w:ascii="Arial" w:hAnsi="Arial" w:cs="Arial"/>
                <w:b/>
                <w:color w:val="000000"/>
                <w:sz w:val="16"/>
                <w:szCs w:val="16"/>
                <w:lang w:val="es-ES"/>
              </w:rPr>
            </w:pPr>
            <w:r w:rsidRPr="000504CA">
              <w:rPr>
                <w:rFonts w:ascii="Arial" w:hAnsi="Arial" w:cs="Arial"/>
                <w:color w:val="000000"/>
                <w:sz w:val="16"/>
                <w:szCs w:val="16"/>
                <w:lang w:val="es-ES"/>
              </w:rPr>
              <w:t xml:space="preserve">Tomado de: </w:t>
            </w:r>
            <w:hyperlink r:id="rId11" w:history="1">
              <w:r w:rsidRPr="000504CA">
                <w:rPr>
                  <w:rStyle w:val="Hipervnculo"/>
                  <w:rFonts w:ascii="Arial" w:hAnsi="Arial" w:cs="Arial"/>
                  <w:sz w:val="16"/>
                  <w:szCs w:val="16"/>
                  <w:lang w:val="es-ES"/>
                </w:rPr>
                <w:t>https://www.semana.com/opinion/articulo/la-avionada-de-duque/202100/</w:t>
              </w:r>
            </w:hyperlink>
            <w:r w:rsidRPr="000504CA">
              <w:rPr>
                <w:rFonts w:ascii="Arial" w:hAnsi="Arial" w:cs="Arial"/>
                <w:color w:val="000000"/>
                <w:sz w:val="16"/>
                <w:szCs w:val="16"/>
                <w:lang w:val="es-ES"/>
              </w:rPr>
              <w:t>.</w:t>
            </w:r>
            <w:r>
              <w:rPr>
                <w:rFonts w:ascii="Arial" w:hAnsi="Arial" w:cs="Arial"/>
                <w:color w:val="000000"/>
                <w:sz w:val="16"/>
                <w:szCs w:val="16"/>
                <w:lang w:val="es-ES"/>
              </w:rPr>
              <w:t xml:space="preserve"> 10/04/2021</w:t>
            </w:r>
            <w:r w:rsidRPr="000504CA">
              <w:rPr>
                <w:rFonts w:ascii="Arial" w:hAnsi="Arial" w:cs="Arial"/>
                <w:color w:val="000000"/>
                <w:sz w:val="16"/>
                <w:szCs w:val="16"/>
                <w:lang w:val="es-ES"/>
              </w:rPr>
              <w:t xml:space="preserve"> </w:t>
            </w:r>
          </w:p>
        </w:tc>
      </w:tr>
    </w:tbl>
    <w:p w:rsidR="00A31C09" w:rsidRPr="00717345" w:rsidRDefault="00A31C09" w:rsidP="00A31C09">
      <w:pPr>
        <w:pStyle w:val="Ttulo2"/>
        <w:spacing w:before="0" w:after="120"/>
        <w:rPr>
          <w:rFonts w:ascii="Arial" w:hAnsi="Arial" w:cs="Arial"/>
          <w:b/>
          <w:color w:val="000000"/>
          <w:sz w:val="24"/>
          <w:szCs w:val="24"/>
          <w:lang w:val="es-ES"/>
        </w:rPr>
      </w:pPr>
      <w:r>
        <w:rPr>
          <w:rFonts w:ascii="Arial" w:hAnsi="Arial" w:cs="Arial"/>
          <w:color w:val="000000"/>
          <w:sz w:val="24"/>
          <w:szCs w:val="24"/>
          <w:lang w:val="es-ES"/>
        </w:rPr>
        <w:t xml:space="preserve"> </w:t>
      </w:r>
    </w:p>
    <w:p w:rsidR="00A31C09" w:rsidRDefault="00A31C09" w:rsidP="00A31C09">
      <w:pPr>
        <w:spacing w:after="0" w:line="240" w:lineRule="auto"/>
        <w:jc w:val="both"/>
        <w:rPr>
          <w:rFonts w:ascii="Arial" w:hAnsi="Arial" w:cs="Arial"/>
          <w:color w:val="000000"/>
          <w:sz w:val="24"/>
          <w:szCs w:val="24"/>
          <w:lang w:val="es-ES"/>
        </w:rPr>
      </w:pPr>
      <w:r w:rsidRPr="00D76D2E">
        <w:rPr>
          <w:rFonts w:ascii="Arial" w:hAnsi="Arial" w:cs="Arial"/>
          <w:b/>
          <w:color w:val="000000"/>
          <w:sz w:val="24"/>
          <w:szCs w:val="24"/>
          <w:highlight w:val="green"/>
          <w:lang w:val="es-ES"/>
        </w:rPr>
        <w:t>Explicación</w:t>
      </w:r>
      <w:r>
        <w:rPr>
          <w:rFonts w:ascii="Arial" w:hAnsi="Arial" w:cs="Arial"/>
          <w:color w:val="000000"/>
          <w:sz w:val="24"/>
          <w:szCs w:val="24"/>
          <w:lang w:val="es-ES"/>
        </w:rPr>
        <w:t xml:space="preserve">. </w:t>
      </w:r>
      <w:r w:rsidRPr="00717345">
        <w:rPr>
          <w:rFonts w:ascii="Arial" w:hAnsi="Arial" w:cs="Arial"/>
          <w:color w:val="000000"/>
          <w:sz w:val="24"/>
          <w:szCs w:val="24"/>
          <w:lang w:val="es-ES"/>
        </w:rPr>
        <w:t>El autor del artículo es el señor: Aurelio Gómez Montoya</w:t>
      </w:r>
      <w:r>
        <w:rPr>
          <w:rFonts w:ascii="Arial" w:hAnsi="Arial" w:cs="Arial"/>
          <w:color w:val="000000"/>
          <w:sz w:val="24"/>
          <w:szCs w:val="24"/>
          <w:lang w:val="es-ES"/>
        </w:rPr>
        <w:t xml:space="preserve">, quien es un columnista de la revista Semana de Colombia. Además, supongamos que el lector colombiano promedio sabe que el señor Gómez, es un crítico del partido de gobierno de turno. En este marco, se puede entender que su punto de vista es negativo frente a la decisión del mandatario, y que posiblemente en su artículo sustentará argumentos para validar su postura. Al mismo tiempo, podemos reconocer su tono, es decir, su actitud hacia el hecho: </w:t>
      </w:r>
      <w:r w:rsidRPr="000504CA">
        <w:rPr>
          <w:rFonts w:ascii="Arial" w:hAnsi="Arial" w:cs="Arial"/>
          <w:i/>
          <w:color w:val="000000"/>
          <w:sz w:val="24"/>
          <w:szCs w:val="24"/>
          <w:lang w:val="es-ES"/>
        </w:rPr>
        <w:t>la compra de los aviones por parte del gobierno</w:t>
      </w:r>
      <w:r>
        <w:rPr>
          <w:rFonts w:ascii="Arial" w:hAnsi="Arial" w:cs="Arial"/>
          <w:color w:val="000000"/>
          <w:sz w:val="24"/>
          <w:szCs w:val="24"/>
          <w:lang w:val="es-ES"/>
        </w:rPr>
        <w:t xml:space="preserve">. En este caso, vemos que la califica de aberrante, lo que nos lleva a confirmar que su punto de vista es irónico y pesimista. </w:t>
      </w:r>
    </w:p>
    <w:p w:rsidR="00A31C09" w:rsidRDefault="00A31C09" w:rsidP="00A31C09">
      <w:pPr>
        <w:spacing w:after="0" w:line="240" w:lineRule="auto"/>
        <w:jc w:val="both"/>
        <w:rPr>
          <w:rFonts w:ascii="Arial" w:hAnsi="Arial" w:cs="Arial"/>
          <w:color w:val="000000"/>
          <w:sz w:val="24"/>
          <w:szCs w:val="24"/>
          <w:lang w:val="es-ES"/>
        </w:rPr>
      </w:pPr>
    </w:p>
    <w:p w:rsidR="00A31C09" w:rsidRDefault="00A31C09" w:rsidP="00A31C09">
      <w:pPr>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 xml:space="preserve">El punto de vista se refiere a las opiniones y creencias de un autor o del lector y un lector crítico debe reconocer como estas creencias influyen sobre el modo como se presenta el contenido de un escrito. Es conveniente no confundir el punto de vista con el estilo de presentación de los hechos, planteamientos o puntos tratados en un escrito. Algunos lectores suelen confundir el punto de vista con el estilo gramatical escogido por el autor para exponer, narrar o desarrollar el contenido. En ocasiones el autor puede escoger usar un estilo en primera persona, en segunda o en tercera persona. Para no confundirlo en este caso, le proponemos asumir el punto de vista como la opinión o postura que tiene un escritor sobre un tema. Por ejemplo, si estuviéramos leyendo un artículo sobre el terraplenismo’”, usted como lector se podría preguntar. ¿escribe el autor como un creyente o un no creyente en el terraplenismo? </w:t>
      </w:r>
    </w:p>
    <w:p w:rsidR="00A31C09" w:rsidRDefault="00A31C09" w:rsidP="00A31C09">
      <w:pPr>
        <w:spacing w:after="0" w:line="240" w:lineRule="auto"/>
        <w:jc w:val="both"/>
        <w:rPr>
          <w:rFonts w:ascii="Arial" w:hAnsi="Arial" w:cs="Arial"/>
          <w:color w:val="000000"/>
          <w:sz w:val="24"/>
          <w:szCs w:val="24"/>
          <w:lang w:val="es-ES"/>
        </w:rPr>
      </w:pPr>
    </w:p>
    <w:p w:rsidR="00A31C09" w:rsidRDefault="00A31C09" w:rsidP="00A31C09">
      <w:pPr>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Postura es un término estrechamente relacionado con el punto de vista. No obstante, la palabra postura (o sesgo) tiende a ser asociada con prejuicio y por ello tiene una connotación negativa. Una postura, como un punto de vista, es una opinión o un juicio, ya sea que estén basados en hechos sólidos o información incorrecta. Pero la postura s</w:t>
      </w:r>
      <w:r w:rsidRPr="009A40FF">
        <w:rPr>
          <w:rFonts w:ascii="Arial" w:hAnsi="Arial" w:cs="Arial"/>
          <w:color w:val="000000"/>
          <w:sz w:val="24"/>
          <w:szCs w:val="24"/>
          <w:lang w:val="es-ES"/>
        </w:rPr>
        <w:t>ugiere q</w:t>
      </w:r>
      <w:r>
        <w:rPr>
          <w:rFonts w:ascii="Arial" w:hAnsi="Arial" w:cs="Arial"/>
          <w:color w:val="000000"/>
          <w:sz w:val="24"/>
          <w:szCs w:val="24"/>
          <w:lang w:val="es-ES"/>
        </w:rPr>
        <w:t xml:space="preserve">ue un autor se inclina mucho más </w:t>
      </w:r>
      <w:r w:rsidRPr="009A40FF">
        <w:rPr>
          <w:rFonts w:ascii="Arial" w:hAnsi="Arial" w:cs="Arial"/>
          <w:color w:val="000000"/>
          <w:sz w:val="24"/>
          <w:szCs w:val="24"/>
          <w:lang w:val="es-ES"/>
        </w:rPr>
        <w:t>hacia un lado al presentar de forma desigual las pruebas y los argumentos</w:t>
      </w:r>
      <w:r>
        <w:rPr>
          <w:rFonts w:ascii="Arial" w:hAnsi="Arial" w:cs="Arial"/>
          <w:color w:val="000000"/>
          <w:sz w:val="24"/>
          <w:szCs w:val="24"/>
          <w:lang w:val="es-ES"/>
        </w:rPr>
        <w:t xml:space="preserve">. Por lo general, los autores escriben desde un cierto punto de vista, pero no todos tienen el mismo grado de postura frente al tema. </w:t>
      </w:r>
    </w:p>
    <w:p w:rsidR="00A31C09" w:rsidRDefault="00A31C09" w:rsidP="00A31C09">
      <w:pPr>
        <w:spacing w:after="0" w:line="240" w:lineRule="auto"/>
        <w:jc w:val="both"/>
        <w:rPr>
          <w:rFonts w:ascii="Arial" w:hAnsi="Arial" w:cs="Arial"/>
          <w:color w:val="000000"/>
          <w:sz w:val="24"/>
          <w:szCs w:val="24"/>
          <w:lang w:val="es-ES"/>
        </w:rPr>
      </w:pPr>
    </w:p>
    <w:p w:rsidR="00A31C09" w:rsidRDefault="00A31C09" w:rsidP="00A31C09">
      <w:pPr>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 xml:space="preserve">Ahora bien, puesto que escritores y lectores son personas con opiniones, sus posturas interactuarán con las del texto escrito. En consecuencia, es necesario que un lector crítico reconozca la postura y punto de vista del autor, así como confrontarla con la propia. A modo de ejemplo, muchos lectores o escuchas (de </w:t>
      </w:r>
      <w:r>
        <w:rPr>
          <w:rFonts w:ascii="Arial" w:hAnsi="Arial" w:cs="Arial"/>
          <w:color w:val="000000"/>
          <w:sz w:val="24"/>
          <w:szCs w:val="24"/>
          <w:lang w:val="es-ES"/>
        </w:rPr>
        <w:lastRenderedPageBreak/>
        <w:t xml:space="preserve">debates escritos o audiovisualizados en la web) fallan en entender la postura de un escritor en contra de la legalización del aborto debido a que su postura propia es opuesta a la del escritor. De este modo la crítica del lector termina teniendo un sesgo o siendo un prejuicio, y no se realiza el debido proceso intelectual para analizar la exactitud y validez de los argumentos del autor, debido a que los sentimientos del lector frente al tema sesgan su evaluación del punto de vista del escritor. Este es un caso, en que la postura y el punto de vista del lector sobre el tema (la legalización del aborto, por ejemplo) interfiere con la comprensión. </w:t>
      </w:r>
    </w:p>
    <w:p w:rsidR="00A31C09" w:rsidRDefault="00A31C09" w:rsidP="00A31C09">
      <w:pPr>
        <w:spacing w:after="0" w:line="240" w:lineRule="auto"/>
        <w:jc w:val="both"/>
        <w:rPr>
          <w:rFonts w:ascii="Arial" w:hAnsi="Arial" w:cs="Arial"/>
          <w:color w:val="000000"/>
          <w:sz w:val="24"/>
          <w:szCs w:val="24"/>
          <w:lang w:val="es-ES"/>
        </w:rPr>
      </w:pPr>
    </w:p>
    <w:p w:rsidR="00A31C09" w:rsidRDefault="00A31C09" w:rsidP="00A31C09">
      <w:pPr>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 xml:space="preserve">Por otra parte, el tono del autor, se refiere a la actitud que asume el autor de un texto frente al tema o asunto. Un truco sencillo para reconocer el tono es pensar en el tono de voz. En efecto, cuando una persona está hablando, el sonido de su voz, por lo general, indica si la persona está enojada, contenta o insegura. Pero en la lectura de un texto, no podemos oír el sonido de la voz del escritor, pero se pueden reconocer su tono por el tipo de palabras, expresiones y otros detalles que ha escogido usar para desarrollar el contenido. </w:t>
      </w:r>
    </w:p>
    <w:p w:rsidR="00A31C09" w:rsidRDefault="00A31C09" w:rsidP="00A31C09">
      <w:pPr>
        <w:spacing w:after="0" w:line="240" w:lineRule="auto"/>
        <w:jc w:val="both"/>
        <w:rPr>
          <w:rFonts w:ascii="Arial" w:hAnsi="Arial" w:cs="Arial"/>
          <w:color w:val="000000"/>
          <w:sz w:val="24"/>
          <w:szCs w:val="24"/>
          <w:lang w:val="es-ES"/>
        </w:rPr>
      </w:pPr>
    </w:p>
    <w:p w:rsidR="00A31C09" w:rsidRDefault="00A31C09" w:rsidP="00A31C09">
      <w:pPr>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 xml:space="preserve">Como un lector crítico conviene que reconozca el tono del autor y permitir que la actitud llegue a ser parte de la evaluación del contenido. Por ejemplo, un tono optimista frente a la no contaminación del agua por fracturamiento del suelo para extraer petróleo podría hacer sospechar a lector que el autor ha pasado por alto información, mientras que un artículo extremadamente pesimista sobre el mismo tema podría abrumar al lector haciendo que descarte información valiosa. </w:t>
      </w:r>
    </w:p>
    <w:p w:rsidR="00A31C09" w:rsidRDefault="00A31C09" w:rsidP="00A31C09">
      <w:pPr>
        <w:spacing w:after="0" w:line="240" w:lineRule="auto"/>
        <w:jc w:val="both"/>
        <w:rPr>
          <w:rFonts w:ascii="Arial" w:hAnsi="Arial" w:cs="Arial"/>
          <w:color w:val="000000"/>
          <w:sz w:val="24"/>
          <w:szCs w:val="24"/>
          <w:lang w:val="es-ES"/>
        </w:rPr>
      </w:pPr>
    </w:p>
    <w:p w:rsidR="00A31C09" w:rsidRDefault="00A31C09" w:rsidP="00A31C09">
      <w:pPr>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 xml:space="preserve">En breve, se ofrece una lista de posibles de tonos y actitudes que se pueden reconocer en los textos escritos. </w:t>
      </w:r>
    </w:p>
    <w:p w:rsidR="00A31C09" w:rsidRDefault="00A31C09" w:rsidP="00A31C09">
      <w:pPr>
        <w:spacing w:after="0" w:line="240" w:lineRule="auto"/>
        <w:rPr>
          <w:rFonts w:ascii="Arial" w:hAnsi="Arial" w:cs="Arial"/>
          <w:color w:val="000000"/>
          <w:sz w:val="24"/>
          <w:szCs w:val="24"/>
          <w:lang w:val="es-ES"/>
        </w:rPr>
      </w:pPr>
    </w:p>
    <w:p w:rsidR="00A31C09" w:rsidRDefault="00A31C09" w:rsidP="00A31C09">
      <w:pPr>
        <w:spacing w:after="0" w:line="240" w:lineRule="auto"/>
        <w:rPr>
          <w:rFonts w:ascii="Arial" w:hAnsi="Arial" w:cs="Arial"/>
          <w:color w:val="000000"/>
          <w:sz w:val="24"/>
          <w:szCs w:val="24"/>
          <w:lang w:val="es-ES"/>
        </w:rPr>
      </w:pPr>
    </w:p>
    <w:tbl>
      <w:tblPr>
        <w:tblW w:w="0" w:type="auto"/>
        <w:tblLook w:val="04A0" w:firstRow="1" w:lastRow="0" w:firstColumn="1" w:lastColumn="0" w:noHBand="0" w:noVBand="1"/>
      </w:tblPr>
      <w:tblGrid>
        <w:gridCol w:w="3114"/>
        <w:gridCol w:w="5714"/>
      </w:tblGrid>
      <w:tr w:rsidR="00A31C09" w:rsidTr="00A31C09">
        <w:tc>
          <w:tcPr>
            <w:tcW w:w="3114" w:type="dxa"/>
          </w:tcPr>
          <w:p w:rsidR="00A31C09" w:rsidRPr="00291836" w:rsidRDefault="00A31C09" w:rsidP="00A31C09">
            <w:pPr>
              <w:jc w:val="center"/>
              <w:rPr>
                <w:rFonts w:ascii="Arial" w:hAnsi="Arial" w:cs="Arial"/>
                <w:b/>
                <w:color w:val="000000"/>
                <w:sz w:val="24"/>
                <w:szCs w:val="24"/>
                <w:lang w:val="es-ES"/>
              </w:rPr>
            </w:pPr>
            <w:r w:rsidRPr="00291836">
              <w:rPr>
                <w:rFonts w:ascii="Arial" w:hAnsi="Arial" w:cs="Arial"/>
                <w:b/>
                <w:color w:val="000000"/>
                <w:sz w:val="24"/>
                <w:szCs w:val="24"/>
                <w:lang w:val="es-ES"/>
              </w:rPr>
              <w:t xml:space="preserve">Tonos </w:t>
            </w:r>
          </w:p>
        </w:tc>
        <w:tc>
          <w:tcPr>
            <w:tcW w:w="5714" w:type="dxa"/>
          </w:tcPr>
          <w:p w:rsidR="00A31C09" w:rsidRPr="00291836" w:rsidRDefault="00A31C09" w:rsidP="00A31C09">
            <w:pPr>
              <w:jc w:val="center"/>
              <w:rPr>
                <w:rFonts w:ascii="Arial" w:hAnsi="Arial" w:cs="Arial"/>
                <w:b/>
                <w:color w:val="000000"/>
                <w:sz w:val="24"/>
                <w:szCs w:val="24"/>
                <w:lang w:val="es-ES"/>
              </w:rPr>
            </w:pPr>
            <w:r>
              <w:rPr>
                <w:rFonts w:ascii="Arial" w:hAnsi="Arial" w:cs="Arial"/>
                <w:b/>
                <w:color w:val="000000"/>
                <w:sz w:val="24"/>
                <w:szCs w:val="24"/>
                <w:lang w:val="es-ES"/>
              </w:rPr>
              <w:t>Actitud</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absurdo, farsa, ridículo</w:t>
            </w:r>
          </w:p>
        </w:tc>
        <w:tc>
          <w:tcPr>
            <w:tcW w:w="57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Posiblemente es risible o una broma</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Ambivalente, apático, desprendido</w:t>
            </w:r>
          </w:p>
        </w:tc>
        <w:tc>
          <w:tcPr>
            <w:tcW w:w="57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Indiferente.</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Enojado, odioso, amargado</w:t>
            </w:r>
          </w:p>
        </w:tc>
        <w:tc>
          <w:tcPr>
            <w:tcW w:w="57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Enojo o un sentimiento negativo frente al tema.</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 xml:space="preserve">Arrogante, condescendiente </w:t>
            </w:r>
          </w:p>
        </w:tc>
        <w:tc>
          <w:tcPr>
            <w:tcW w:w="57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 xml:space="preserve">Actúa con engreimiento o por encima de los demás. </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asombro, admiración, maravillado</w:t>
            </w:r>
          </w:p>
        </w:tc>
        <w:tc>
          <w:tcPr>
            <w:tcW w:w="57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Lleno de asombro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alegre, feliz, contento.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Se siente bien con el tema</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compasivo, simpático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Siente pena por la angustia de los demás</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complejo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Enredado con partes confusas, intrincado, complicado.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congratulatorio, celebratorio.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 xml:space="preserve">En honra de un logro o una ocasión festiva. </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cruel, malicioso.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malvada</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cínico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Espera lo peor de la gente</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deprimido, melancólico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Triste, abatido, tiene bajo el ánimo.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lastRenderedPageBreak/>
              <w:t>despojado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Sufre tensión, miseria o agonía</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Evasivo, abstruso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 xml:space="preserve">Elude o confunde </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Formal</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Usa un estilo oficial</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Frustrado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Bloqueado frente a una meta</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Gentil</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Amable o de alto nivel social</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desaprueba</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Juzga desfavorablemente</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sidRPr="005B7D1F">
              <w:rPr>
                <w:rFonts w:ascii="Arial" w:hAnsi="Arial" w:cs="Arial"/>
                <w:color w:val="000000"/>
                <w:sz w:val="18"/>
                <w:szCs w:val="18"/>
                <w:lang w:val="es-ES"/>
              </w:rPr>
              <w:t>Macabro, sombrío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Robar tumbas o alimentarse del mal de los otros, severo y prohibitivo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D</w:t>
            </w:r>
            <w:r w:rsidRPr="005B7D1F">
              <w:rPr>
                <w:rFonts w:ascii="Arial" w:hAnsi="Arial" w:cs="Arial"/>
                <w:color w:val="000000"/>
                <w:sz w:val="18"/>
                <w:szCs w:val="18"/>
                <w:lang w:val="es-ES"/>
              </w:rPr>
              <w:t>uro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Sin sentimiento, estricto, implacable</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Humorista, jovial. cómico, divertido, juguetón</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Siendo chistoso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Incrédulo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No creyente</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indigno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indignado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Intenso, apasionado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Extremadamente involucrado, celoso o agitado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Irónico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Contrario a lo que se espera, da un giro al final</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Irreverente</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Falta de respecto por la autoridad</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Burlón, escandaloso, condenatorio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Ridiculiza el tema</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Objetivo. fáctico, critico, directo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Usar los hechos sin emociones</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Servil</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Adula para llamar la atención</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Optimista</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Mira el lado bueno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Habla con franqueza</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Dice lo que piensa del tema</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Patético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Mueve a la compasión o a la piedad hacia sí mismo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Pesimista</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Mira el lado malo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Orador</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Religiosamente agradecido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Reticente</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Tímido y no habla en voz alta</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Reverente</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Muestra respeto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Justo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Moralmente correcto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Romántico, intimo, amoroso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Expresa amor o afecto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sarcástico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Dice una cosa pero significa otra</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satírico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Usa la ironía, el ingenio y el sarcasmo para desacreditar o ridiculizar</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sensacionalista</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Acude al dramatismo o sobredimensiona</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Sentimental, nostálgico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Remembra los buenos viejos tiempos</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 xml:space="preserve">Serio, sincero ,solemne, </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es honesto y preocupado</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 xml:space="preserve">Subjetivo </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Expresa opiniones y sentimientos</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lastRenderedPageBreak/>
              <w:t>trágico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Lamenta errores deplorables</w:t>
            </w:r>
          </w:p>
        </w:tc>
      </w:tr>
      <w:tr w:rsidR="00A31C09" w:rsidTr="00A31C09">
        <w:tc>
          <w:tcPr>
            <w:tcW w:w="31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Incomodo</w:t>
            </w:r>
          </w:p>
        </w:tc>
        <w:tc>
          <w:tcPr>
            <w:tcW w:w="5714" w:type="dxa"/>
          </w:tcPr>
          <w:p w:rsidR="00A31C09" w:rsidRPr="005B7D1F" w:rsidRDefault="00A31C09" w:rsidP="00A31C09">
            <w:pPr>
              <w:rPr>
                <w:rFonts w:ascii="Arial" w:hAnsi="Arial" w:cs="Arial"/>
                <w:color w:val="000000"/>
                <w:sz w:val="18"/>
                <w:szCs w:val="18"/>
                <w:lang w:val="es-ES"/>
              </w:rPr>
            </w:pPr>
            <w:r>
              <w:rPr>
                <w:rFonts w:ascii="Arial" w:hAnsi="Arial" w:cs="Arial"/>
                <w:color w:val="000000"/>
                <w:sz w:val="18"/>
                <w:szCs w:val="18"/>
                <w:lang w:val="es-ES"/>
              </w:rPr>
              <w:t>Expresa inquietud e incertidumbre</w:t>
            </w:r>
          </w:p>
        </w:tc>
      </w:tr>
      <w:tr w:rsidR="00A31C09" w:rsidTr="00A31C09">
        <w:tc>
          <w:tcPr>
            <w:tcW w:w="3114" w:type="dxa"/>
          </w:tcPr>
          <w:p w:rsidR="00A31C09" w:rsidRDefault="00A31C09" w:rsidP="00A31C09">
            <w:pPr>
              <w:rPr>
                <w:rFonts w:ascii="Arial" w:hAnsi="Arial" w:cs="Arial"/>
                <w:color w:val="000000"/>
                <w:sz w:val="18"/>
                <w:szCs w:val="18"/>
                <w:lang w:val="es-ES"/>
              </w:rPr>
            </w:pPr>
            <w:r>
              <w:rPr>
                <w:rFonts w:ascii="Arial" w:hAnsi="Arial" w:cs="Arial"/>
                <w:color w:val="000000"/>
                <w:sz w:val="18"/>
                <w:szCs w:val="18"/>
                <w:lang w:val="es-ES"/>
              </w:rPr>
              <w:t>Vengativo</w:t>
            </w:r>
          </w:p>
        </w:tc>
        <w:tc>
          <w:tcPr>
            <w:tcW w:w="5714" w:type="dxa"/>
          </w:tcPr>
          <w:p w:rsidR="00A31C09" w:rsidRDefault="00A31C09" w:rsidP="00A31C09">
            <w:pPr>
              <w:rPr>
                <w:rFonts w:ascii="Arial" w:hAnsi="Arial" w:cs="Arial"/>
                <w:color w:val="000000"/>
                <w:sz w:val="18"/>
                <w:szCs w:val="18"/>
                <w:lang w:val="es-ES"/>
              </w:rPr>
            </w:pPr>
            <w:r>
              <w:rPr>
                <w:rFonts w:ascii="Arial" w:hAnsi="Arial" w:cs="Arial"/>
                <w:color w:val="000000"/>
                <w:sz w:val="18"/>
                <w:szCs w:val="18"/>
                <w:lang w:val="es-ES"/>
              </w:rPr>
              <w:t>Busca venganza o revancha</w:t>
            </w:r>
          </w:p>
        </w:tc>
      </w:tr>
    </w:tbl>
    <w:p w:rsidR="00A31C09" w:rsidRDefault="00A31C09" w:rsidP="00A31C09">
      <w:pPr>
        <w:spacing w:after="0" w:line="240" w:lineRule="auto"/>
        <w:rPr>
          <w:rFonts w:ascii="Arial" w:hAnsi="Arial" w:cs="Arial"/>
          <w:lang w:val="es-ES"/>
        </w:rPr>
      </w:pPr>
    </w:p>
    <w:p w:rsidR="00A31C09" w:rsidRPr="00E1212C" w:rsidRDefault="00A31C09" w:rsidP="00A31C09">
      <w:pPr>
        <w:spacing w:after="0" w:line="240" w:lineRule="auto"/>
        <w:rPr>
          <w:rFonts w:ascii="Arial" w:hAnsi="Arial" w:cs="Arial"/>
          <w:lang w:val="es-ES"/>
        </w:rPr>
      </w:pPr>
      <w:r>
        <w:rPr>
          <w:noProof/>
          <w:lang w:val="en-US"/>
        </w:rPr>
        <w:drawing>
          <wp:anchor distT="0" distB="0" distL="114300" distR="114300" simplePos="0" relativeHeight="251662336" behindDoc="1" locked="0" layoutInCell="1" allowOverlap="1" wp14:anchorId="00BE1729" wp14:editId="178B1E05">
            <wp:simplePos x="0" y="0"/>
            <wp:positionH relativeFrom="margin">
              <wp:posOffset>635</wp:posOffset>
            </wp:positionH>
            <wp:positionV relativeFrom="paragraph">
              <wp:posOffset>147320</wp:posOffset>
            </wp:positionV>
            <wp:extent cx="1078230" cy="718185"/>
            <wp:effectExtent l="0" t="0" r="7620" b="5715"/>
            <wp:wrapSquare wrapText="bothSides"/>
            <wp:docPr id="39" name="Imagen 39" descr="Los niños con gafas escriben libros y piensan en el aula. Fot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niños con gafas escriben libros y piensan en el aula. Foto grat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823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C09" w:rsidRDefault="00A31C09" w:rsidP="00A31C09">
      <w:pPr>
        <w:spacing w:after="0" w:line="240" w:lineRule="auto"/>
        <w:rPr>
          <w:rFonts w:ascii="Times New Roman" w:hAnsi="Times New Roman" w:cs="Times New Roman"/>
          <w:b/>
          <w:sz w:val="24"/>
          <w:szCs w:val="24"/>
        </w:rPr>
      </w:pPr>
    </w:p>
    <w:p w:rsidR="00A31C09" w:rsidRDefault="00A31C09" w:rsidP="00A31C09">
      <w:pPr>
        <w:spacing w:after="0" w:line="240" w:lineRule="auto"/>
        <w:rPr>
          <w:rFonts w:ascii="Times New Roman" w:hAnsi="Times New Roman" w:cs="Times New Roman"/>
          <w:sz w:val="24"/>
          <w:szCs w:val="24"/>
        </w:rPr>
      </w:pPr>
      <w:r w:rsidRPr="005655C1">
        <w:rPr>
          <w:rFonts w:ascii="Times New Roman" w:hAnsi="Times New Roman" w:cs="Times New Roman"/>
          <w:b/>
          <w:sz w:val="24"/>
          <w:szCs w:val="24"/>
          <w:highlight w:val="green"/>
        </w:rPr>
        <w:t>A modo de ejercicio</w:t>
      </w:r>
      <w:r>
        <w:rPr>
          <w:rFonts w:ascii="Times New Roman" w:hAnsi="Times New Roman" w:cs="Times New Roman"/>
          <w:b/>
          <w:sz w:val="24"/>
          <w:szCs w:val="24"/>
        </w:rPr>
        <w:t xml:space="preserve">. </w:t>
      </w:r>
      <w:r>
        <w:rPr>
          <w:rFonts w:ascii="Times New Roman" w:hAnsi="Times New Roman" w:cs="Times New Roman"/>
          <w:sz w:val="24"/>
          <w:szCs w:val="24"/>
        </w:rPr>
        <w:t xml:space="preserve">Marque con una (X) la opción que expresa el tono del autor en cada uno de los siguientes fragmentos.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p>
    <w:p w:rsidR="00A31C09" w:rsidRDefault="00A31C09" w:rsidP="00C664B5">
      <w:pPr>
        <w:spacing w:after="0" w:line="240" w:lineRule="auto"/>
        <w:jc w:val="both"/>
        <w:rPr>
          <w:rFonts w:ascii="Segoe UI" w:hAnsi="Segoe UI" w:cs="Segoe UI"/>
          <w:color w:val="0F1419"/>
          <w:sz w:val="23"/>
          <w:szCs w:val="23"/>
        </w:rPr>
      </w:pPr>
      <w:r>
        <w:rPr>
          <w:rFonts w:ascii="Times New Roman" w:hAnsi="Times New Roman" w:cs="Times New Roman"/>
          <w:sz w:val="24"/>
          <w:szCs w:val="24"/>
        </w:rPr>
        <w:t xml:space="preserve">____ </w:t>
      </w:r>
      <w:r>
        <w:rPr>
          <w:rFonts w:ascii="Segoe UI" w:hAnsi="Segoe UI" w:cs="Segoe UI"/>
          <w:color w:val="0F1419"/>
          <w:sz w:val="23"/>
          <w:szCs w:val="23"/>
        </w:rPr>
        <w:t xml:space="preserve">La vida y justos reclamos de nuestros jóvenes y ciudadanos no pueden quedar presos del oportunismo electoral de Petro y Uribe. Jóvenes y ciudadanía y mediadores de Naciones Unidas e Iglesia tienen que presionarlos y exigirles que no dilaten más e instalen mesa de concertación ya. </w:t>
      </w:r>
    </w:p>
    <w:p w:rsidR="00A31C09" w:rsidRDefault="00A31C09" w:rsidP="00A31C09">
      <w:pPr>
        <w:spacing w:after="0" w:line="240" w:lineRule="auto"/>
        <w:jc w:val="right"/>
        <w:rPr>
          <w:rFonts w:ascii="Segoe UI" w:hAnsi="Segoe UI" w:cs="Segoe UI"/>
          <w:color w:val="0F1419"/>
          <w:sz w:val="23"/>
          <w:szCs w:val="23"/>
        </w:rPr>
      </w:pPr>
      <w:r>
        <w:rPr>
          <w:rFonts w:ascii="Segoe UI" w:hAnsi="Segoe UI" w:cs="Segoe UI"/>
          <w:color w:val="0F1419"/>
          <w:sz w:val="23"/>
          <w:szCs w:val="23"/>
        </w:rPr>
        <w:t xml:space="preserve">Claudia López. Alcaldesa de Bogotá. </w:t>
      </w:r>
    </w:p>
    <w:p w:rsidR="00A31C09" w:rsidRDefault="00A31C09" w:rsidP="00A31C09">
      <w:pPr>
        <w:spacing w:after="0" w:line="240" w:lineRule="auto"/>
        <w:jc w:val="right"/>
        <w:rPr>
          <w:rFonts w:ascii="Segoe UI" w:hAnsi="Segoe UI" w:cs="Segoe UI"/>
          <w:color w:val="0F1419"/>
          <w:sz w:val="23"/>
          <w:szCs w:val="23"/>
        </w:rPr>
      </w:pPr>
      <w:r>
        <w:rPr>
          <w:rFonts w:ascii="Segoe UI" w:hAnsi="Segoe UI" w:cs="Segoe UI"/>
          <w:color w:val="0F1419"/>
          <w:sz w:val="23"/>
          <w:szCs w:val="23"/>
        </w:rPr>
        <w:t xml:space="preserve">#claudiaalcaldesa. </w:t>
      </w:r>
    </w:p>
    <w:p w:rsidR="00A31C09" w:rsidRDefault="00A31C09" w:rsidP="00A31C09">
      <w:pPr>
        <w:spacing w:after="0" w:line="240" w:lineRule="auto"/>
        <w:rPr>
          <w:rFonts w:ascii="Segoe UI" w:hAnsi="Segoe UI" w:cs="Segoe UI"/>
          <w:color w:val="0F1419"/>
          <w:sz w:val="23"/>
          <w:szCs w:val="23"/>
        </w:rPr>
      </w:pPr>
    </w:p>
    <w:p w:rsidR="00A31C09" w:rsidRDefault="00A31C09" w:rsidP="00A31C09">
      <w:pPr>
        <w:spacing w:after="0" w:line="240" w:lineRule="auto"/>
        <w:rPr>
          <w:rFonts w:ascii="Segoe UI" w:hAnsi="Segoe UI" w:cs="Segoe UI"/>
          <w:color w:val="0F1419"/>
          <w:sz w:val="23"/>
          <w:szCs w:val="23"/>
        </w:rPr>
      </w:pPr>
      <w:r>
        <w:rPr>
          <w:rFonts w:ascii="Segoe UI" w:hAnsi="Segoe UI" w:cs="Segoe UI"/>
          <w:color w:val="0F1419"/>
          <w:sz w:val="23"/>
          <w:szCs w:val="23"/>
        </w:rPr>
        <w:t>a. Irónico</w:t>
      </w:r>
    </w:p>
    <w:p w:rsidR="00A31C09" w:rsidRDefault="00A31C09" w:rsidP="00A31C09">
      <w:pPr>
        <w:spacing w:after="0" w:line="240" w:lineRule="auto"/>
        <w:rPr>
          <w:rFonts w:ascii="Segoe UI" w:hAnsi="Segoe UI" w:cs="Segoe UI"/>
          <w:color w:val="0F1419"/>
          <w:sz w:val="23"/>
          <w:szCs w:val="23"/>
        </w:rPr>
      </w:pPr>
      <w:r>
        <w:rPr>
          <w:rFonts w:ascii="Segoe UI" w:hAnsi="Segoe UI" w:cs="Segoe UI"/>
          <w:color w:val="0F1419"/>
          <w:sz w:val="23"/>
          <w:szCs w:val="23"/>
        </w:rPr>
        <w:t>B. Pesimista.</w:t>
      </w:r>
    </w:p>
    <w:p w:rsidR="00A31C09" w:rsidRDefault="00A31C09" w:rsidP="00A31C09">
      <w:pPr>
        <w:spacing w:after="0" w:line="240" w:lineRule="auto"/>
        <w:rPr>
          <w:rFonts w:ascii="Segoe UI" w:hAnsi="Segoe UI" w:cs="Segoe UI"/>
          <w:color w:val="0F1419"/>
          <w:sz w:val="23"/>
          <w:szCs w:val="23"/>
        </w:rPr>
      </w:pPr>
      <w:r>
        <w:rPr>
          <w:rFonts w:ascii="Segoe UI" w:hAnsi="Segoe UI" w:cs="Segoe UI"/>
          <w:color w:val="0F1419"/>
          <w:sz w:val="23"/>
          <w:szCs w:val="23"/>
        </w:rPr>
        <w:t>C. Condenatorio.</w:t>
      </w:r>
    </w:p>
    <w:p w:rsidR="00A31C09" w:rsidRDefault="00A31C09" w:rsidP="00A31C09">
      <w:pPr>
        <w:spacing w:after="0" w:line="240" w:lineRule="auto"/>
        <w:rPr>
          <w:rFonts w:ascii="Segoe UI" w:hAnsi="Segoe UI" w:cs="Segoe UI"/>
          <w:color w:val="0F1419"/>
          <w:sz w:val="23"/>
          <w:szCs w:val="23"/>
        </w:rPr>
      </w:pPr>
      <w:r>
        <w:rPr>
          <w:rFonts w:ascii="Segoe UI" w:hAnsi="Segoe UI" w:cs="Segoe UI"/>
          <w:color w:val="0F1419"/>
          <w:sz w:val="23"/>
          <w:szCs w:val="23"/>
        </w:rPr>
        <w:t>D. Incomodo.</w:t>
      </w:r>
    </w:p>
    <w:p w:rsidR="00A31C09" w:rsidRDefault="00A31C09"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5C0D77" w:rsidRDefault="005C0D77" w:rsidP="00A31C09">
      <w:pPr>
        <w:spacing w:after="0" w:line="240" w:lineRule="auto"/>
        <w:rPr>
          <w:rFonts w:ascii="Segoe UI" w:hAnsi="Segoe UI" w:cs="Segoe UI"/>
          <w:color w:val="0F1419"/>
          <w:sz w:val="23"/>
          <w:szCs w:val="23"/>
        </w:rPr>
      </w:pPr>
    </w:p>
    <w:p w:rsidR="00A31C09" w:rsidRDefault="00A31C09" w:rsidP="00A31C09">
      <w:pPr>
        <w:spacing w:after="0" w:line="240" w:lineRule="auto"/>
        <w:rPr>
          <w:rFonts w:ascii="Segoe UI" w:hAnsi="Segoe UI" w:cs="Segoe UI"/>
          <w:color w:val="0F1419"/>
          <w:sz w:val="23"/>
          <w:szCs w:val="23"/>
        </w:rPr>
      </w:pPr>
      <w:r>
        <w:rPr>
          <w:rFonts w:ascii="Segoe UI" w:hAnsi="Segoe UI" w:cs="Segoe UI"/>
          <w:color w:val="0F1419"/>
          <w:sz w:val="23"/>
          <w:szCs w:val="23"/>
        </w:rPr>
        <w:t xml:space="preserve">Distanciamiento Social. </w:t>
      </w:r>
    </w:p>
    <w:p w:rsidR="00A31C09" w:rsidRDefault="00A31C09" w:rsidP="00A31C09">
      <w:pPr>
        <w:spacing w:after="0" w:line="240" w:lineRule="auto"/>
        <w:rPr>
          <w:rFonts w:ascii="Segoe UI" w:hAnsi="Segoe UI" w:cs="Segoe UI"/>
          <w:color w:val="0F1419"/>
          <w:sz w:val="23"/>
          <w:szCs w:val="23"/>
        </w:rPr>
      </w:pPr>
      <w:r>
        <w:rPr>
          <w:rFonts w:ascii="Segoe UI" w:hAnsi="Segoe UI" w:cs="Segoe UI"/>
          <w:color w:val="0F1419"/>
          <w:sz w:val="23"/>
          <w:szCs w:val="23"/>
        </w:rPr>
        <w:t>Caricatura del Lector</w:t>
      </w:r>
    </w:p>
    <w:p w:rsidR="00A31C09" w:rsidRDefault="00A31C09" w:rsidP="00A31C09">
      <w:pPr>
        <w:spacing w:after="0" w:line="240" w:lineRule="auto"/>
        <w:rPr>
          <w:rFonts w:ascii="Times New Roman" w:hAnsi="Times New Roman" w:cs="Times New Roman"/>
          <w:sz w:val="24"/>
          <w:szCs w:val="24"/>
        </w:rPr>
      </w:pPr>
      <w:r>
        <w:rPr>
          <w:noProof/>
          <w:lang w:val="en-US"/>
        </w:rPr>
        <w:drawing>
          <wp:inline distT="0" distB="0" distL="0" distR="0" wp14:anchorId="4F0B5A0B" wp14:editId="018A2E21">
            <wp:extent cx="5612092" cy="3627893"/>
            <wp:effectExtent l="0" t="0" r="8255" b="0"/>
            <wp:docPr id="40" name="Imagen 40" descr="Distanciamiento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tanciamiento soc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529" cy="3628822"/>
                    </a:xfrm>
                    <a:prstGeom prst="rect">
                      <a:avLst/>
                    </a:prstGeom>
                    <a:noFill/>
                    <a:ln>
                      <a:noFill/>
                    </a:ln>
                  </pic:spPr>
                </pic:pic>
              </a:graphicData>
            </a:graphic>
          </wp:inline>
        </w:drawing>
      </w:r>
    </w:p>
    <w:p w:rsidR="00A31C09" w:rsidRDefault="00A31C09" w:rsidP="00A31C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Tomado de: </w:t>
      </w:r>
      <w:hyperlink r:id="rId13" w:history="1">
        <w:r w:rsidRPr="00E846EF">
          <w:rPr>
            <w:rStyle w:val="Hipervnculo"/>
            <w:rFonts w:ascii="Times New Roman" w:hAnsi="Times New Roman" w:cs="Times New Roman"/>
            <w:sz w:val="24"/>
            <w:szCs w:val="24"/>
          </w:rPr>
          <w:t>https://www.elespectador.com/opinion/distanciamiento-social-por-malbuena/</w:t>
        </w:r>
      </w:hyperlink>
      <w:r>
        <w:rPr>
          <w:rFonts w:ascii="Times New Roman" w:hAnsi="Times New Roman" w:cs="Times New Roman"/>
          <w:sz w:val="24"/>
          <w:szCs w:val="24"/>
        </w:rPr>
        <w:t>.</w:t>
      </w:r>
    </w:p>
    <w:p w:rsidR="00A31C09" w:rsidRDefault="00A31C09" w:rsidP="00A31C09">
      <w:pPr>
        <w:spacing w:after="0" w:line="240" w:lineRule="auto"/>
        <w:jc w:val="right"/>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A. Cínico.</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B. Irónico,</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C. Realista.</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Satírico. </w:t>
      </w:r>
    </w:p>
    <w:p w:rsidR="00A31C09" w:rsidRDefault="00A31C09" w:rsidP="00A31C09">
      <w:pPr>
        <w:spacing w:after="0" w:line="240" w:lineRule="auto"/>
        <w:rPr>
          <w:rFonts w:ascii="Times New Roman" w:hAnsi="Times New Roman" w:cs="Times New Roman"/>
          <w:sz w:val="24"/>
          <w:szCs w:val="24"/>
        </w:rPr>
      </w:pPr>
    </w:p>
    <w:p w:rsidR="00A31C09" w:rsidRDefault="00A31C09" w:rsidP="00C664B5">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 (…)</w:t>
      </w:r>
      <w:r w:rsidRPr="00B9097C">
        <w:rPr>
          <w:rFonts w:ascii="Times New Roman" w:hAnsi="Times New Roman" w:cs="Times New Roman"/>
          <w:color w:val="000000"/>
          <w:sz w:val="24"/>
          <w:szCs w:val="24"/>
        </w:rPr>
        <w:t xml:space="preserve"> Y como siguen el paro y la violencia, la candidatura de Petro se tambalea. Sería lo único positivo en un océano de desgracias. Es un agitador de odios, un personaje tan tóxico y falso, que hasta me pareció impostada la tos que prodigó en su última “alocución”. Una actuación destinada a recordar que, en su paseo a Flo</w:t>
      </w:r>
      <w:r>
        <w:rPr>
          <w:rFonts w:ascii="Times New Roman" w:hAnsi="Times New Roman" w:cs="Times New Roman"/>
          <w:color w:val="000000"/>
          <w:sz w:val="24"/>
          <w:szCs w:val="24"/>
        </w:rPr>
        <w:t xml:space="preserve">rencia, Italia, se contagió de </w:t>
      </w:r>
      <w:proofErr w:type="spellStart"/>
      <w:r>
        <w:rPr>
          <w:rFonts w:ascii="Times New Roman" w:hAnsi="Times New Roman" w:cs="Times New Roman"/>
          <w:color w:val="000000"/>
          <w:sz w:val="24"/>
          <w:szCs w:val="24"/>
        </w:rPr>
        <w:t>C</w:t>
      </w:r>
      <w:r w:rsidRPr="00B9097C">
        <w:rPr>
          <w:rFonts w:ascii="Times New Roman" w:hAnsi="Times New Roman" w:cs="Times New Roman"/>
          <w:color w:val="000000"/>
          <w:sz w:val="24"/>
          <w:szCs w:val="24"/>
        </w:rPr>
        <w:t>ovid</w:t>
      </w:r>
      <w:proofErr w:type="spellEnd"/>
      <w:r w:rsidRPr="00B9097C">
        <w:rPr>
          <w:rFonts w:ascii="Times New Roman" w:hAnsi="Times New Roman" w:cs="Times New Roman"/>
          <w:color w:val="000000"/>
          <w:sz w:val="24"/>
          <w:szCs w:val="24"/>
        </w:rPr>
        <w:t>, según dijo, y a su maltrecha salud no le conviene la calle.</w:t>
      </w:r>
    </w:p>
    <w:p w:rsidR="00A31C09" w:rsidRDefault="00A31C09" w:rsidP="00C664B5">
      <w:pPr>
        <w:spacing w:after="0" w:line="240" w:lineRule="auto"/>
        <w:jc w:val="both"/>
        <w:rPr>
          <w:rFonts w:ascii="Times New Roman" w:hAnsi="Times New Roman" w:cs="Times New Roman"/>
          <w:color w:val="000000"/>
          <w:sz w:val="24"/>
          <w:szCs w:val="24"/>
        </w:rPr>
      </w:pPr>
    </w:p>
    <w:p w:rsidR="00A31C09" w:rsidRDefault="00A31C09" w:rsidP="00A31C0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Odioso.</w:t>
      </w:r>
    </w:p>
    <w:p w:rsidR="00A31C09" w:rsidRDefault="00A31C09" w:rsidP="00A31C0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Malicioso. </w:t>
      </w:r>
    </w:p>
    <w:p w:rsidR="00A31C09" w:rsidRDefault="00A31C09" w:rsidP="00A31C0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Sarcástico.</w:t>
      </w:r>
    </w:p>
    <w:p w:rsidR="00A31C09" w:rsidRPr="00B9097C" w:rsidRDefault="00A31C09" w:rsidP="00A31C09">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D. Directo. </w:t>
      </w:r>
    </w:p>
    <w:p w:rsidR="00A31C09" w:rsidRDefault="00A31C09" w:rsidP="00A31C09">
      <w:pPr>
        <w:spacing w:after="0" w:line="240" w:lineRule="auto"/>
        <w:rPr>
          <w:rFonts w:ascii="Times New Roman" w:hAnsi="Times New Roman" w:cs="Times New Roman"/>
          <w:sz w:val="24"/>
          <w:szCs w:val="24"/>
        </w:rPr>
      </w:pPr>
    </w:p>
    <w:p w:rsidR="00A31C09" w:rsidRDefault="00A31C09" w:rsidP="00C664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___ (…) El interrogante válido de la periodista Ángela Patricia </w:t>
      </w:r>
      <w:proofErr w:type="spellStart"/>
      <w:r>
        <w:rPr>
          <w:rFonts w:ascii="Times New Roman" w:hAnsi="Times New Roman" w:cs="Times New Roman"/>
          <w:sz w:val="24"/>
          <w:szCs w:val="24"/>
        </w:rPr>
        <w:t>Yaniot</w:t>
      </w:r>
      <w:proofErr w:type="spellEnd"/>
      <w:r>
        <w:rPr>
          <w:rFonts w:ascii="Times New Roman" w:hAnsi="Times New Roman" w:cs="Times New Roman"/>
          <w:sz w:val="24"/>
          <w:szCs w:val="24"/>
        </w:rPr>
        <w:t xml:space="preserve"> fue el siguiente: </w:t>
      </w:r>
    </w:p>
    <w:p w:rsidR="00A31C09" w:rsidRDefault="00A31C09" w:rsidP="00C664B5">
      <w:pPr>
        <w:spacing w:after="0" w:line="240" w:lineRule="auto"/>
        <w:jc w:val="both"/>
        <w:rPr>
          <w:rFonts w:ascii="Times New Roman" w:hAnsi="Times New Roman" w:cs="Times New Roman"/>
          <w:sz w:val="24"/>
          <w:szCs w:val="24"/>
        </w:rPr>
      </w:pPr>
      <w:r w:rsidRPr="007D2433">
        <w:rPr>
          <w:rFonts w:ascii="Times New Roman" w:hAnsi="Times New Roman" w:cs="Times New Roman"/>
          <w:i/>
          <w:sz w:val="24"/>
          <w:szCs w:val="24"/>
        </w:rPr>
        <w:t xml:space="preserve">La última pregunta, presidente, discúlpeme, varias veces lo han caracterizado a usted como un títere del expresidente Uribe y ahora el propio exmandatario dijo que quieren llevarlo a usted como un títere al próximo proceso electoral para que ganen ellos. Decía Uribe </w:t>
      </w:r>
      <w:r w:rsidRPr="007D2433">
        <w:rPr>
          <w:rFonts w:ascii="Times New Roman" w:hAnsi="Times New Roman" w:cs="Times New Roman"/>
          <w:i/>
          <w:sz w:val="24"/>
          <w:szCs w:val="24"/>
        </w:rPr>
        <w:lastRenderedPageBreak/>
        <w:t>refiriéndose al régimen chavista. A eso le están jugando, dijo Uribe</w:t>
      </w:r>
      <w:r w:rsidR="00C664B5">
        <w:rPr>
          <w:rFonts w:ascii="Times New Roman" w:hAnsi="Times New Roman" w:cs="Times New Roman"/>
          <w:sz w:val="24"/>
          <w:szCs w:val="24"/>
        </w:rPr>
        <w:t xml:space="preserve">. ¿Qué opinión le merece </w:t>
      </w:r>
      <w:r>
        <w:rPr>
          <w:rFonts w:ascii="Times New Roman" w:hAnsi="Times New Roman" w:cs="Times New Roman"/>
          <w:sz w:val="24"/>
          <w:szCs w:val="24"/>
        </w:rPr>
        <w:t>que hasta el propio Uribe se refiere a usted como un títere?</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Incomodo. </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Irreverente. </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Duro. </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D. Gentil.</w:t>
      </w:r>
    </w:p>
    <w:p w:rsidR="00A31C09" w:rsidRDefault="00A31C09" w:rsidP="00A31C09">
      <w:pPr>
        <w:spacing w:after="0" w:line="240" w:lineRule="auto"/>
        <w:rPr>
          <w:rFonts w:ascii="Times New Roman" w:hAnsi="Times New Roman" w:cs="Times New Roman"/>
          <w:sz w:val="24"/>
          <w:szCs w:val="24"/>
        </w:rPr>
      </w:pPr>
      <w:r w:rsidRPr="009E6309">
        <w:rPr>
          <w:noProof/>
          <w:sz w:val="24"/>
          <w:szCs w:val="24"/>
          <w:highlight w:val="green"/>
          <w:lang w:val="en-US"/>
        </w:rPr>
        <w:drawing>
          <wp:anchor distT="0" distB="0" distL="114300" distR="114300" simplePos="0" relativeHeight="251663360" behindDoc="0" locked="0" layoutInCell="1" allowOverlap="1" wp14:anchorId="2D1866C8" wp14:editId="1C2BC261">
            <wp:simplePos x="0" y="0"/>
            <wp:positionH relativeFrom="column">
              <wp:posOffset>635</wp:posOffset>
            </wp:positionH>
            <wp:positionV relativeFrom="paragraph">
              <wp:posOffset>177165</wp:posOffset>
            </wp:positionV>
            <wp:extent cx="988060" cy="659765"/>
            <wp:effectExtent l="0" t="0" r="2540" b="6985"/>
            <wp:wrapSquare wrapText="bothSides"/>
            <wp:docPr id="43" name="Imagen 43" descr="Closeup image of a woman writing on a blank notebook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up image of a woman writing on a blank notebook on the t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060" cy="659765"/>
                    </a:xfrm>
                    <a:prstGeom prst="rect">
                      <a:avLst/>
                    </a:prstGeom>
                    <a:noFill/>
                    <a:ln>
                      <a:noFill/>
                    </a:ln>
                  </pic:spPr>
                </pic:pic>
              </a:graphicData>
            </a:graphic>
          </wp:anchor>
        </w:drawing>
      </w:r>
    </w:p>
    <w:p w:rsidR="00A31C09" w:rsidRDefault="00A31C09" w:rsidP="00A31C09">
      <w:pPr>
        <w:spacing w:after="0" w:line="240" w:lineRule="auto"/>
        <w:rPr>
          <w:rFonts w:ascii="Times New Roman" w:hAnsi="Times New Roman" w:cs="Times New Roman"/>
          <w:sz w:val="24"/>
          <w:szCs w:val="24"/>
        </w:rPr>
      </w:pPr>
      <w:r w:rsidRPr="004D1EE0">
        <w:rPr>
          <w:rFonts w:ascii="Times New Roman" w:hAnsi="Times New Roman" w:cs="Times New Roman"/>
          <w:sz w:val="24"/>
          <w:szCs w:val="24"/>
          <w:highlight w:val="green"/>
        </w:rPr>
        <w:t>A modo de entrenamiento</w:t>
      </w:r>
      <w:r>
        <w:rPr>
          <w:rFonts w:ascii="Times New Roman" w:hAnsi="Times New Roman" w:cs="Times New Roman"/>
          <w:sz w:val="24"/>
          <w:szCs w:val="24"/>
        </w:rPr>
        <w:t xml:space="preserve">. lea los siguientes fragmentos y responda las preguntas completando los espacios en blanco o marcando (x) a la opción que mejor responde a la pregunta.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828"/>
      </w:tblGrid>
      <w:tr w:rsidR="00A31C09" w:rsidTr="00A31C09">
        <w:tc>
          <w:tcPr>
            <w:tcW w:w="8828" w:type="dxa"/>
          </w:tcPr>
          <w:p w:rsidR="00A31C09" w:rsidRPr="00D7205F" w:rsidRDefault="00A31C09" w:rsidP="00C664B5">
            <w:pPr>
              <w:spacing w:after="0" w:line="240" w:lineRule="auto"/>
              <w:rPr>
                <w:rFonts w:ascii="Times New Roman" w:hAnsi="Times New Roman" w:cs="Times New Roman"/>
                <w:b/>
                <w:sz w:val="24"/>
                <w:szCs w:val="24"/>
              </w:rPr>
            </w:pPr>
            <w:r w:rsidRPr="00D7205F">
              <w:rPr>
                <w:rFonts w:ascii="Times New Roman" w:hAnsi="Times New Roman" w:cs="Times New Roman"/>
                <w:b/>
                <w:sz w:val="24"/>
                <w:szCs w:val="24"/>
              </w:rPr>
              <w:t>Cajal y el saber Científico</w:t>
            </w:r>
          </w:p>
          <w:p w:rsidR="00A31C09" w:rsidRDefault="00A31C09" w:rsidP="00C664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mente de Santiago Ramón y Cajal no era solo de investigador, sino también de sabio. La capacidad de Asombro, la interrogación constante y la disposición de cambiar de opinión si la realidad lo exige caracterizan el conocimiento de Ramón y Cajal. </w:t>
            </w:r>
          </w:p>
          <w:p w:rsidR="00A31C09" w:rsidRPr="00D7205F" w:rsidRDefault="00A31C09" w:rsidP="00C664B5">
            <w:pPr>
              <w:spacing w:after="0" w:line="240" w:lineRule="auto"/>
              <w:jc w:val="right"/>
              <w:rPr>
                <w:rFonts w:ascii="Times New Roman" w:hAnsi="Times New Roman" w:cs="Times New Roman"/>
                <w:sz w:val="16"/>
                <w:szCs w:val="16"/>
              </w:rPr>
            </w:pPr>
            <w:r w:rsidRPr="00D7205F">
              <w:rPr>
                <w:rFonts w:ascii="Times New Roman" w:hAnsi="Times New Roman" w:cs="Times New Roman"/>
                <w:sz w:val="16"/>
                <w:szCs w:val="16"/>
              </w:rPr>
              <w:t xml:space="preserve">Tomado de: Revistas Cuadernos. </w:t>
            </w:r>
          </w:p>
          <w:p w:rsidR="00A31C09" w:rsidRPr="00D7205F" w:rsidRDefault="00A31C09" w:rsidP="00C664B5">
            <w:pPr>
              <w:spacing w:after="0" w:line="240" w:lineRule="auto"/>
              <w:jc w:val="right"/>
              <w:rPr>
                <w:rFonts w:ascii="Times New Roman" w:hAnsi="Times New Roman" w:cs="Times New Roman"/>
                <w:sz w:val="16"/>
                <w:szCs w:val="16"/>
              </w:rPr>
            </w:pPr>
            <w:r w:rsidRPr="00D7205F">
              <w:rPr>
                <w:rFonts w:ascii="Times New Roman" w:hAnsi="Times New Roman" w:cs="Times New Roman"/>
                <w:sz w:val="16"/>
                <w:szCs w:val="16"/>
              </w:rPr>
              <w:t>Monográficos de psicología y neurociencias.</w:t>
            </w:r>
          </w:p>
          <w:p w:rsidR="00A31C09" w:rsidRDefault="00A31C09" w:rsidP="00C664B5">
            <w:pPr>
              <w:spacing w:after="0" w:line="240" w:lineRule="auto"/>
              <w:jc w:val="right"/>
              <w:rPr>
                <w:rFonts w:ascii="Times New Roman" w:hAnsi="Times New Roman" w:cs="Times New Roman"/>
                <w:sz w:val="24"/>
                <w:szCs w:val="24"/>
              </w:rPr>
            </w:pPr>
            <w:r w:rsidRPr="00D7205F">
              <w:rPr>
                <w:rFonts w:ascii="Times New Roman" w:hAnsi="Times New Roman" w:cs="Times New Roman"/>
                <w:sz w:val="16"/>
                <w:szCs w:val="16"/>
              </w:rPr>
              <w:t>3er cuatrimestre. 2020. # 27 pág. 6.</w:t>
            </w:r>
            <w:r>
              <w:rPr>
                <w:rFonts w:ascii="Times New Roman" w:hAnsi="Times New Roman" w:cs="Times New Roman"/>
                <w:sz w:val="24"/>
                <w:szCs w:val="24"/>
              </w:rPr>
              <w:t xml:space="preserve">  </w:t>
            </w:r>
          </w:p>
        </w:tc>
      </w:tr>
    </w:tbl>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¿Cuál es el tono del autor frente al personaje que se menciona en el párrafo?</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¿Qué claves revelan el tono del autor frente al personaje tratado en el texto?</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828"/>
      </w:tblGrid>
      <w:tr w:rsidR="00A31C09" w:rsidTr="00A31C09">
        <w:tc>
          <w:tcPr>
            <w:tcW w:w="8828" w:type="dxa"/>
          </w:tcPr>
          <w:p w:rsidR="00A31C09" w:rsidRPr="00B60607" w:rsidRDefault="00A31C09" w:rsidP="00A31C09">
            <w:pPr>
              <w:rPr>
                <w:rFonts w:ascii="Times New Roman" w:hAnsi="Times New Roman" w:cs="Times New Roman"/>
                <w:b/>
                <w:sz w:val="24"/>
                <w:szCs w:val="24"/>
              </w:rPr>
            </w:pPr>
            <w:r w:rsidRPr="00B60607">
              <w:rPr>
                <w:rFonts w:ascii="Times New Roman" w:hAnsi="Times New Roman" w:cs="Times New Roman"/>
                <w:b/>
                <w:sz w:val="24"/>
                <w:szCs w:val="24"/>
              </w:rPr>
              <w:t>Cómo mejorar la lectura</w:t>
            </w:r>
          </w:p>
          <w:p w:rsidR="00A31C09" w:rsidRDefault="00A31C09" w:rsidP="00C664B5">
            <w:pPr>
              <w:jc w:val="both"/>
              <w:rPr>
                <w:rFonts w:ascii="Times New Roman" w:hAnsi="Times New Roman" w:cs="Times New Roman"/>
                <w:sz w:val="24"/>
                <w:szCs w:val="24"/>
              </w:rPr>
            </w:pPr>
            <w:r>
              <w:rPr>
                <w:rFonts w:ascii="Times New Roman" w:hAnsi="Times New Roman" w:cs="Times New Roman"/>
                <w:sz w:val="24"/>
                <w:szCs w:val="24"/>
              </w:rPr>
              <w:t xml:space="preserve">A pesar de que leer parece una actividad sobre todo visual, se halla principalmente asociada con habilidades lingüísticas. La complejidad de la capacidad lectora requiere que los programas para su aprendizaje sean multidimensionales y se ajusten a las necesidades de cada niño. </w:t>
            </w:r>
          </w:p>
          <w:p w:rsidR="00A31C09" w:rsidRPr="00D7205F" w:rsidRDefault="00A31C09" w:rsidP="00C664B5">
            <w:pPr>
              <w:spacing w:after="0" w:line="240" w:lineRule="auto"/>
              <w:jc w:val="right"/>
              <w:rPr>
                <w:rFonts w:ascii="Times New Roman" w:hAnsi="Times New Roman" w:cs="Times New Roman"/>
                <w:sz w:val="16"/>
                <w:szCs w:val="16"/>
              </w:rPr>
            </w:pPr>
            <w:r w:rsidRPr="00D7205F">
              <w:rPr>
                <w:rFonts w:ascii="Times New Roman" w:hAnsi="Times New Roman" w:cs="Times New Roman"/>
                <w:sz w:val="16"/>
                <w:szCs w:val="16"/>
              </w:rPr>
              <w:t xml:space="preserve">Tomado de: Revistas Cuadernos. </w:t>
            </w:r>
          </w:p>
          <w:p w:rsidR="00A31C09" w:rsidRDefault="00A31C09" w:rsidP="00C664B5">
            <w:pPr>
              <w:spacing w:after="0" w:line="240" w:lineRule="auto"/>
              <w:jc w:val="right"/>
              <w:rPr>
                <w:rFonts w:ascii="Times New Roman" w:hAnsi="Times New Roman" w:cs="Times New Roman"/>
                <w:sz w:val="16"/>
                <w:szCs w:val="16"/>
              </w:rPr>
            </w:pPr>
            <w:r w:rsidRPr="00D7205F">
              <w:rPr>
                <w:rFonts w:ascii="Times New Roman" w:hAnsi="Times New Roman" w:cs="Times New Roman"/>
                <w:sz w:val="16"/>
                <w:szCs w:val="16"/>
              </w:rPr>
              <w:t>Monográficos de psicología y neurociencias</w:t>
            </w:r>
          </w:p>
          <w:p w:rsidR="00A31C09" w:rsidRDefault="00A31C09" w:rsidP="00C664B5">
            <w:pPr>
              <w:spacing w:after="0" w:line="240" w:lineRule="auto"/>
              <w:jc w:val="right"/>
              <w:rPr>
                <w:rFonts w:ascii="Times New Roman" w:hAnsi="Times New Roman" w:cs="Times New Roman"/>
                <w:sz w:val="24"/>
                <w:szCs w:val="24"/>
              </w:rPr>
            </w:pPr>
            <w:r>
              <w:rPr>
                <w:rFonts w:ascii="Times New Roman" w:hAnsi="Times New Roman" w:cs="Times New Roman"/>
                <w:sz w:val="16"/>
                <w:szCs w:val="16"/>
              </w:rPr>
              <w:t xml:space="preserve">2do cuatrimestre 2018. Pág. 78. </w:t>
            </w:r>
          </w:p>
        </w:tc>
      </w:tr>
    </w:tbl>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El tono del autor es:</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A. formal.</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B. Franco.</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C. Optimista.</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Reverente.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 propósito principal del autor es: </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A. actualizar.</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B. informar.</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C. señalar.</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advertir. </w:t>
      </w:r>
    </w:p>
    <w:p w:rsidR="00A31C09" w:rsidRDefault="00A31C09" w:rsidP="00A31C09">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828"/>
      </w:tblGrid>
      <w:tr w:rsidR="00A31C09" w:rsidTr="00A31C09">
        <w:tc>
          <w:tcPr>
            <w:tcW w:w="8828" w:type="dxa"/>
          </w:tcPr>
          <w:p w:rsidR="00A31C09" w:rsidRPr="009A5F7F" w:rsidRDefault="00A31C09" w:rsidP="00A31C09">
            <w:pPr>
              <w:rPr>
                <w:rFonts w:ascii="Times New Roman" w:hAnsi="Times New Roman" w:cs="Times New Roman"/>
                <w:b/>
                <w:sz w:val="24"/>
                <w:szCs w:val="24"/>
              </w:rPr>
            </w:pPr>
            <w:r w:rsidRPr="009A5F7F">
              <w:rPr>
                <w:rFonts w:ascii="Times New Roman" w:hAnsi="Times New Roman" w:cs="Times New Roman"/>
                <w:b/>
                <w:sz w:val="24"/>
                <w:szCs w:val="24"/>
              </w:rPr>
              <w:t>En defensa Propia</w:t>
            </w:r>
          </w:p>
          <w:p w:rsidR="00A31C09" w:rsidRDefault="00A31C09" w:rsidP="00C664B5">
            <w:pPr>
              <w:jc w:val="both"/>
              <w:rPr>
                <w:rFonts w:ascii="Times New Roman" w:hAnsi="Times New Roman" w:cs="Times New Roman"/>
                <w:sz w:val="24"/>
                <w:szCs w:val="24"/>
              </w:rPr>
            </w:pPr>
            <w:r>
              <w:rPr>
                <w:rFonts w:ascii="Times New Roman" w:hAnsi="Times New Roman" w:cs="Times New Roman"/>
                <w:sz w:val="24"/>
                <w:szCs w:val="24"/>
              </w:rPr>
              <w:t xml:space="preserve">En medio del Pandemónium de la pandemia sanitaria, de la cada vez más sangrienta protesta social, de la </w:t>
            </w:r>
            <w:r w:rsidRPr="009A5F7F">
              <w:rPr>
                <w:rFonts w:ascii="Times New Roman" w:hAnsi="Times New Roman" w:cs="Times New Roman"/>
                <w:sz w:val="24"/>
                <w:szCs w:val="24"/>
                <w:highlight w:val="yellow"/>
              </w:rPr>
              <w:t>inexistencia política del presidente Iván Duque</w:t>
            </w:r>
            <w:r>
              <w:rPr>
                <w:rFonts w:ascii="Times New Roman" w:hAnsi="Times New Roman" w:cs="Times New Roman"/>
                <w:sz w:val="24"/>
                <w:szCs w:val="24"/>
              </w:rPr>
              <w:t xml:space="preserve"> y de su gobierno, de los agobiados del desastre del invierno, al menos una idea. Y del lado menos inesperado. Dice Bruce </w:t>
            </w:r>
            <w:proofErr w:type="spellStart"/>
            <w:r>
              <w:rPr>
                <w:rFonts w:ascii="Times New Roman" w:hAnsi="Times New Roman" w:cs="Times New Roman"/>
                <w:sz w:val="24"/>
                <w:szCs w:val="24"/>
              </w:rPr>
              <w:t>MacMaster</w:t>
            </w:r>
            <w:proofErr w:type="spellEnd"/>
            <w:r>
              <w:rPr>
                <w:rFonts w:ascii="Times New Roman" w:hAnsi="Times New Roman" w:cs="Times New Roman"/>
                <w:sz w:val="24"/>
                <w:szCs w:val="24"/>
              </w:rPr>
              <w:t xml:space="preserve">, presidente de la </w:t>
            </w:r>
            <w:proofErr w:type="spellStart"/>
            <w:r>
              <w:rPr>
                <w:rFonts w:ascii="Times New Roman" w:hAnsi="Times New Roman" w:cs="Times New Roman"/>
                <w:sz w:val="24"/>
                <w:szCs w:val="24"/>
              </w:rPr>
              <w:t>Andi</w:t>
            </w:r>
            <w:proofErr w:type="spellEnd"/>
            <w:r>
              <w:rPr>
                <w:rFonts w:ascii="Times New Roman" w:hAnsi="Times New Roman" w:cs="Times New Roman"/>
                <w:sz w:val="24"/>
                <w:szCs w:val="24"/>
              </w:rPr>
              <w:t xml:space="preserve">, que los nuevos impuestos que se consideran necesarios para sostener las finanzas del Estado se los cobren a ellos, a los empresarios y no a la gente corriente, como pretendían la reforma tributaria </w:t>
            </w:r>
            <w:r w:rsidRPr="009A5F7F">
              <w:rPr>
                <w:rFonts w:ascii="Times New Roman" w:hAnsi="Times New Roman" w:cs="Times New Roman"/>
                <w:sz w:val="24"/>
                <w:szCs w:val="24"/>
                <w:highlight w:val="yellow"/>
              </w:rPr>
              <w:t>del insensato presidente Iván Duque y su insensato ministro de hacienda Alberto Carrasquilla</w:t>
            </w:r>
            <w:r>
              <w:rPr>
                <w:rFonts w:ascii="Times New Roman" w:hAnsi="Times New Roman" w:cs="Times New Roman"/>
                <w:sz w:val="24"/>
                <w:szCs w:val="24"/>
              </w:rPr>
              <w:t xml:space="preserve">. Es, por fin, una buena idea. Y más viniendo de donde viene: de los ricos. </w:t>
            </w:r>
            <w:r w:rsidRPr="005655C1">
              <w:rPr>
                <w:rFonts w:ascii="Times New Roman" w:hAnsi="Times New Roman" w:cs="Times New Roman"/>
                <w:sz w:val="24"/>
                <w:szCs w:val="24"/>
                <w:highlight w:val="yellow"/>
              </w:rPr>
              <w:t>Aunque no es verosímil que este gobierno ciego la tome en cuenta.</w:t>
            </w:r>
            <w:r>
              <w:rPr>
                <w:rFonts w:ascii="Times New Roman" w:hAnsi="Times New Roman" w:cs="Times New Roman"/>
                <w:sz w:val="24"/>
                <w:szCs w:val="24"/>
              </w:rPr>
              <w:t xml:space="preserve"> </w:t>
            </w:r>
          </w:p>
          <w:p w:rsidR="00A31C09" w:rsidRDefault="00A31C09" w:rsidP="00A31C09">
            <w:pPr>
              <w:rPr>
                <w:rFonts w:ascii="Times New Roman" w:hAnsi="Times New Roman" w:cs="Times New Roman"/>
                <w:sz w:val="24"/>
                <w:szCs w:val="24"/>
              </w:rPr>
            </w:pPr>
            <w:r>
              <w:rPr>
                <w:rFonts w:ascii="Times New Roman" w:hAnsi="Times New Roman" w:cs="Times New Roman"/>
                <w:sz w:val="24"/>
                <w:szCs w:val="24"/>
              </w:rPr>
              <w:t>(…).</w:t>
            </w:r>
          </w:p>
          <w:p w:rsidR="00A31C09" w:rsidRPr="005655C1" w:rsidRDefault="00A31C09" w:rsidP="00A31C09">
            <w:pPr>
              <w:jc w:val="right"/>
              <w:rPr>
                <w:rFonts w:ascii="Times New Roman" w:hAnsi="Times New Roman" w:cs="Times New Roman"/>
                <w:sz w:val="16"/>
                <w:szCs w:val="16"/>
              </w:rPr>
            </w:pPr>
            <w:r w:rsidRPr="009A5F7F">
              <w:rPr>
                <w:rFonts w:ascii="Times New Roman" w:hAnsi="Times New Roman" w:cs="Times New Roman"/>
                <w:sz w:val="16"/>
                <w:szCs w:val="16"/>
              </w:rPr>
              <w:t>Tomado de: https://losdanieles.com/antonio-caballero/defensa-propia-2/.</w:t>
            </w:r>
          </w:p>
        </w:tc>
      </w:tr>
    </w:tbl>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Tomando en cuenta los fragmentos en amarillo, ¿cuál es el tono del autor frente al presidente Iván Duque y su gobierno?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A. Burlesco.</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Satírico. </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C. Critico,</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Incrédulo. </w:t>
      </w:r>
    </w:p>
    <w:p w:rsidR="00A31C09" w:rsidRDefault="00A31C09" w:rsidP="00A31C09">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828"/>
      </w:tblGrid>
      <w:tr w:rsidR="00A31C09" w:rsidRPr="00215E58" w:rsidTr="00A31C09">
        <w:tc>
          <w:tcPr>
            <w:tcW w:w="8828" w:type="dxa"/>
          </w:tcPr>
          <w:p w:rsidR="00A31C09" w:rsidRDefault="00A31C09" w:rsidP="00C664B5">
            <w:pPr>
              <w:jc w:val="both"/>
              <w:rPr>
                <w:rFonts w:ascii="Times New Roman" w:hAnsi="Times New Roman" w:cs="Times New Roman"/>
                <w:sz w:val="24"/>
                <w:szCs w:val="24"/>
              </w:rPr>
            </w:pPr>
            <w:r w:rsidRPr="005655C1">
              <w:rPr>
                <w:rFonts w:ascii="Times New Roman" w:hAnsi="Times New Roman" w:cs="Times New Roman"/>
                <w:sz w:val="24"/>
                <w:szCs w:val="24"/>
              </w:rPr>
              <w:t xml:space="preserve">A veces las empresas no se dan cuenta del valor de sus subproductos. Por ejemplo, la mayoría de los zoológicos no se dan cuenta de que uno de sus subproductos -el estiércol de sus ocupantes- puede ser una excelente fuente de ingresos adicionales. Las ventas del subproducto fragante pueden ser considerables. Hasta ahora, las ventas de novedades han sido las más importantes, con pequeños envases de Zoo </w:t>
            </w:r>
            <w:proofErr w:type="spellStart"/>
            <w:r w:rsidRPr="005655C1">
              <w:rPr>
                <w:rFonts w:ascii="Times New Roman" w:hAnsi="Times New Roman" w:cs="Times New Roman"/>
                <w:sz w:val="24"/>
                <w:szCs w:val="24"/>
              </w:rPr>
              <w:t>Doo</w:t>
            </w:r>
            <w:proofErr w:type="spellEnd"/>
            <w:r w:rsidRPr="005655C1">
              <w:rPr>
                <w:rFonts w:ascii="Times New Roman" w:hAnsi="Times New Roman" w:cs="Times New Roman"/>
                <w:sz w:val="24"/>
                <w:szCs w:val="24"/>
              </w:rPr>
              <w:t xml:space="preserve"> (e incluso tarjetas de felicitación "</w:t>
            </w:r>
            <w:proofErr w:type="spellStart"/>
            <w:r w:rsidRPr="005655C1">
              <w:rPr>
                <w:rFonts w:ascii="Times New Roman" w:hAnsi="Times New Roman" w:cs="Times New Roman"/>
                <w:sz w:val="24"/>
                <w:szCs w:val="24"/>
              </w:rPr>
              <w:t>love</w:t>
            </w:r>
            <w:proofErr w:type="spellEnd"/>
            <w:r w:rsidRPr="005655C1">
              <w:rPr>
                <w:rFonts w:ascii="Times New Roman" w:hAnsi="Times New Roman" w:cs="Times New Roman"/>
                <w:sz w:val="24"/>
                <w:szCs w:val="24"/>
              </w:rPr>
              <w:t xml:space="preserve"> me </w:t>
            </w:r>
            <w:proofErr w:type="spellStart"/>
            <w:r w:rsidRPr="005655C1">
              <w:rPr>
                <w:rFonts w:ascii="Times New Roman" w:hAnsi="Times New Roman" w:cs="Times New Roman"/>
                <w:sz w:val="24"/>
                <w:szCs w:val="24"/>
              </w:rPr>
              <w:t>doo</w:t>
            </w:r>
            <w:proofErr w:type="spellEnd"/>
            <w:r w:rsidRPr="005655C1">
              <w:rPr>
                <w:rFonts w:ascii="Times New Roman" w:hAnsi="Times New Roman" w:cs="Times New Roman"/>
                <w:sz w:val="24"/>
                <w:szCs w:val="24"/>
              </w:rPr>
              <w:t xml:space="preserve">") disponibles en 160 tiendas de zoológicos y otros 700 puntos de venta. Para el mercado a largo plazo, Zoo </w:t>
            </w:r>
            <w:proofErr w:type="spellStart"/>
            <w:r w:rsidRPr="005655C1">
              <w:rPr>
                <w:rFonts w:ascii="Times New Roman" w:hAnsi="Times New Roman" w:cs="Times New Roman"/>
                <w:sz w:val="24"/>
                <w:szCs w:val="24"/>
              </w:rPr>
              <w:t>Doo</w:t>
            </w:r>
            <w:proofErr w:type="spellEnd"/>
            <w:r w:rsidRPr="005655C1">
              <w:rPr>
                <w:rFonts w:ascii="Times New Roman" w:hAnsi="Times New Roman" w:cs="Times New Roman"/>
                <w:sz w:val="24"/>
                <w:szCs w:val="24"/>
              </w:rPr>
              <w:t xml:space="preserve"> se dirige a los jardineros orgánicos que compran de 15 a 70 libras de abono a la vez. Zoo </w:t>
            </w:r>
            <w:proofErr w:type="spellStart"/>
            <w:r w:rsidRPr="005655C1">
              <w:rPr>
                <w:rFonts w:ascii="Times New Roman" w:hAnsi="Times New Roman" w:cs="Times New Roman"/>
                <w:sz w:val="24"/>
                <w:szCs w:val="24"/>
              </w:rPr>
              <w:t>Doo</w:t>
            </w:r>
            <w:proofErr w:type="spellEnd"/>
            <w:r w:rsidRPr="005655C1">
              <w:rPr>
                <w:rFonts w:ascii="Times New Roman" w:hAnsi="Times New Roman" w:cs="Times New Roman"/>
                <w:sz w:val="24"/>
                <w:szCs w:val="24"/>
              </w:rPr>
              <w:t xml:space="preserve"> ya está planeando un club de "Estiércol del mes" para llegar a este lucrativo mercado de productos secundarios. </w:t>
            </w:r>
          </w:p>
          <w:p w:rsidR="00A31C09" w:rsidRDefault="00A31C09" w:rsidP="00A31C09">
            <w:pPr>
              <w:rPr>
                <w:rFonts w:ascii="Times New Roman" w:hAnsi="Times New Roman" w:cs="Times New Roman"/>
                <w:sz w:val="24"/>
                <w:szCs w:val="24"/>
              </w:rPr>
            </w:pPr>
          </w:p>
          <w:p w:rsidR="00A31C09" w:rsidRPr="00215E58" w:rsidRDefault="00A31C09" w:rsidP="00A31C09">
            <w:pPr>
              <w:jc w:val="right"/>
              <w:rPr>
                <w:rFonts w:ascii="Times New Roman" w:hAnsi="Times New Roman" w:cs="Times New Roman"/>
                <w:sz w:val="16"/>
                <w:szCs w:val="16"/>
                <w:lang w:val="es-ES"/>
              </w:rPr>
            </w:pPr>
            <w:proofErr w:type="spellStart"/>
            <w:r w:rsidRPr="00215E58">
              <w:rPr>
                <w:rFonts w:ascii="Times New Roman" w:hAnsi="Times New Roman" w:cs="Times New Roman"/>
                <w:sz w:val="16"/>
                <w:szCs w:val="16"/>
                <w:lang w:val="en-US"/>
              </w:rPr>
              <w:t>Tomado</w:t>
            </w:r>
            <w:proofErr w:type="spellEnd"/>
            <w:r w:rsidRPr="00215E58">
              <w:rPr>
                <w:rFonts w:ascii="Times New Roman" w:hAnsi="Times New Roman" w:cs="Times New Roman"/>
                <w:sz w:val="16"/>
                <w:szCs w:val="16"/>
                <w:lang w:val="en-US"/>
              </w:rPr>
              <w:t xml:space="preserve"> de Principles of marketing. </w:t>
            </w:r>
            <w:r w:rsidRPr="00215E58">
              <w:rPr>
                <w:rFonts w:ascii="Times New Roman" w:hAnsi="Times New Roman" w:cs="Times New Roman"/>
                <w:sz w:val="16"/>
                <w:szCs w:val="16"/>
                <w:lang w:val="es-ES"/>
              </w:rPr>
              <w:t xml:space="preserve">Edición novena. Por Philip </w:t>
            </w:r>
            <w:proofErr w:type="spellStart"/>
            <w:r w:rsidRPr="00215E58">
              <w:rPr>
                <w:rFonts w:ascii="Times New Roman" w:hAnsi="Times New Roman" w:cs="Times New Roman"/>
                <w:sz w:val="16"/>
                <w:szCs w:val="16"/>
                <w:lang w:val="es-ES"/>
              </w:rPr>
              <w:t>Kotler</w:t>
            </w:r>
            <w:proofErr w:type="spellEnd"/>
            <w:r w:rsidRPr="00215E58">
              <w:rPr>
                <w:rFonts w:ascii="Times New Roman" w:hAnsi="Times New Roman" w:cs="Times New Roman"/>
                <w:sz w:val="16"/>
                <w:szCs w:val="16"/>
                <w:lang w:val="es-ES"/>
              </w:rPr>
              <w:t xml:space="preserve"> y Gary Armstrong. </w:t>
            </w:r>
          </w:p>
          <w:p w:rsidR="00A31C09" w:rsidRPr="00215E58" w:rsidRDefault="00A31C09" w:rsidP="00A31C09">
            <w:pPr>
              <w:jc w:val="right"/>
              <w:rPr>
                <w:rFonts w:ascii="Times New Roman" w:hAnsi="Times New Roman" w:cs="Times New Roman"/>
                <w:sz w:val="24"/>
                <w:szCs w:val="24"/>
                <w:lang w:val="es-ES"/>
              </w:rPr>
            </w:pPr>
          </w:p>
        </w:tc>
      </w:tr>
    </w:tbl>
    <w:p w:rsidR="00A31C09" w:rsidRPr="00215E58"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El tono del autor es. </w:t>
      </w: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 Propositivo.</w:t>
      </w: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B. incrédulo.</w:t>
      </w: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C. de desaprobación.</w:t>
      </w:r>
    </w:p>
    <w:p w:rsidR="00A31C09" w:rsidRPr="00215E58"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D. cínico. </w:t>
      </w:r>
    </w:p>
    <w:p w:rsidR="00A31C09" w:rsidRDefault="00A31C09" w:rsidP="00A31C09">
      <w:pPr>
        <w:spacing w:after="0" w:line="240" w:lineRule="auto"/>
        <w:rPr>
          <w:rFonts w:ascii="Times New Roman" w:hAnsi="Times New Roman" w:cs="Times New Roman"/>
          <w:sz w:val="24"/>
          <w:szCs w:val="24"/>
          <w:lang w:val="es-ES"/>
        </w:rPr>
      </w:pPr>
    </w:p>
    <w:p w:rsidR="00C664B5" w:rsidRDefault="00C664B5"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El propósito principal del autor es: </w:t>
      </w: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A. argumentar.</w:t>
      </w: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B. Narrar.</w:t>
      </w: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C. Ilustrar. </w:t>
      </w: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D. Educar.</w:t>
      </w:r>
    </w:p>
    <w:p w:rsidR="00A31C09" w:rsidRPr="00215E58"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r>
        <w:rPr>
          <w:noProof/>
          <w:lang w:val="en-US"/>
        </w:rPr>
        <w:drawing>
          <wp:anchor distT="0" distB="0" distL="114300" distR="114300" simplePos="0" relativeHeight="251664384" behindDoc="0" locked="0" layoutInCell="1" allowOverlap="1" wp14:anchorId="55CCB94C" wp14:editId="29ED87B1">
            <wp:simplePos x="0" y="0"/>
            <wp:positionH relativeFrom="margin">
              <wp:posOffset>0</wp:posOffset>
            </wp:positionH>
            <wp:positionV relativeFrom="paragraph">
              <wp:posOffset>173990</wp:posOffset>
            </wp:positionV>
            <wp:extent cx="1021080" cy="800100"/>
            <wp:effectExtent l="0" t="0" r="7620" b="0"/>
            <wp:wrapSquare wrapText="bothSides"/>
            <wp:docPr id="47" name="Imagen 47" descr="Ejercicios de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s de escritu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10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C09" w:rsidRDefault="00A31C09" w:rsidP="00A31C09">
      <w:pPr>
        <w:spacing w:after="0" w:line="240" w:lineRule="auto"/>
        <w:rPr>
          <w:rFonts w:ascii="Times New Roman" w:hAnsi="Times New Roman" w:cs="Times New Roman"/>
          <w:sz w:val="24"/>
          <w:szCs w:val="24"/>
          <w:lang w:val="es-ES"/>
        </w:rPr>
      </w:pPr>
      <w:r w:rsidRPr="00FD45CF">
        <w:rPr>
          <w:rFonts w:ascii="Times New Roman" w:hAnsi="Times New Roman" w:cs="Times New Roman"/>
          <w:sz w:val="24"/>
          <w:szCs w:val="24"/>
          <w:highlight w:val="green"/>
          <w:lang w:val="es-ES"/>
        </w:rPr>
        <w:t>A modo de profundización</w:t>
      </w:r>
      <w:r>
        <w:rPr>
          <w:rFonts w:ascii="Times New Roman" w:hAnsi="Times New Roman" w:cs="Times New Roman"/>
          <w:sz w:val="24"/>
          <w:szCs w:val="24"/>
          <w:lang w:val="es-ES"/>
        </w:rPr>
        <w:t xml:space="preserve">. Lea cuidadosamente los siguientes textos completos y determine el tono o los tonos que los autores dejan ver con respecto a los temas que tratan en sus respectivos textos. Igualmente, determine para cada uno el propósito principal. Discuta y sustente sus respuestas en clase. </w:t>
      </w:r>
    </w:p>
    <w:p w:rsidR="00A31C09" w:rsidRDefault="00A31C09" w:rsidP="00A31C09">
      <w:pPr>
        <w:spacing w:after="0" w:line="240" w:lineRule="auto"/>
        <w:rPr>
          <w:rFonts w:ascii="Times New Roman" w:hAnsi="Times New Roman" w:cs="Times New Roman"/>
          <w:sz w:val="24"/>
          <w:szCs w:val="24"/>
          <w:lang w:val="es-ES"/>
        </w:rPr>
      </w:pPr>
    </w:p>
    <w:tbl>
      <w:tblPr>
        <w:tblW w:w="0" w:type="auto"/>
        <w:tblLook w:val="04A0" w:firstRow="1" w:lastRow="0" w:firstColumn="1" w:lastColumn="0" w:noHBand="0" w:noVBand="1"/>
      </w:tblPr>
      <w:tblGrid>
        <w:gridCol w:w="8828"/>
      </w:tblGrid>
      <w:tr w:rsidR="00A31C09" w:rsidTr="00A31C09">
        <w:tc>
          <w:tcPr>
            <w:tcW w:w="8828" w:type="dxa"/>
          </w:tcPr>
          <w:p w:rsidR="00A31C09" w:rsidRPr="00D7358D" w:rsidRDefault="00A31C09" w:rsidP="00A31C09">
            <w:pPr>
              <w:spacing w:after="100" w:afterAutospacing="1"/>
              <w:outlineLvl w:val="0"/>
              <w:rPr>
                <w:rFonts w:ascii="Times New Roman" w:eastAsia="Times New Roman" w:hAnsi="Times New Roman" w:cs="Times New Roman"/>
                <w:b/>
                <w:bCs/>
                <w:kern w:val="36"/>
                <w:sz w:val="48"/>
                <w:szCs w:val="48"/>
                <w:lang w:val="es-ES"/>
              </w:rPr>
            </w:pPr>
            <w:r w:rsidRPr="00D7358D">
              <w:rPr>
                <w:rFonts w:ascii="Times New Roman" w:eastAsia="Times New Roman" w:hAnsi="Times New Roman" w:cs="Times New Roman"/>
                <w:b/>
                <w:bCs/>
                <w:kern w:val="36"/>
                <w:sz w:val="48"/>
                <w:szCs w:val="48"/>
                <w:lang w:val="es-ES"/>
              </w:rPr>
              <w:t>Su palabra no vale un peso, señor Gaviria</w:t>
            </w:r>
          </w:p>
          <w:p w:rsidR="00A31C09" w:rsidRPr="00D7358D" w:rsidRDefault="00A31C09" w:rsidP="00A31C09">
            <w:pPr>
              <w:rPr>
                <w:rFonts w:ascii="Times New Roman" w:eastAsia="Times New Roman" w:hAnsi="Times New Roman" w:cs="Times New Roman"/>
                <w:lang w:val="es-ES"/>
              </w:rPr>
            </w:pPr>
            <w:r w:rsidRPr="00D7358D">
              <w:rPr>
                <w:rFonts w:ascii="Times New Roman" w:eastAsia="Times New Roman" w:hAnsi="Times New Roman" w:cs="Times New Roman"/>
                <w:noProof/>
                <w:lang w:val="en-US"/>
              </w:rPr>
              <w:drawing>
                <wp:inline distT="0" distB="0" distL="0" distR="0" wp14:anchorId="187B62D3" wp14:editId="508B041B">
                  <wp:extent cx="572770" cy="572770"/>
                  <wp:effectExtent l="0" t="0" r="0" b="0"/>
                  <wp:docPr id="41" name="Imagen 41" descr="Federico Gómez 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derico Gómez La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p w:rsidR="00A31C09" w:rsidRPr="00D7358D" w:rsidRDefault="00A31C09" w:rsidP="00A31C09">
            <w:pPr>
              <w:rPr>
                <w:rFonts w:ascii="Times New Roman" w:eastAsia="Times New Roman" w:hAnsi="Times New Roman" w:cs="Times New Roman"/>
                <w:lang w:val="es-ES"/>
              </w:rPr>
            </w:pPr>
            <w:r w:rsidRPr="00D7358D">
              <w:rPr>
                <w:rFonts w:ascii="Times New Roman" w:eastAsia="Times New Roman" w:hAnsi="Times New Roman" w:cs="Times New Roman"/>
                <w:lang w:val="es-ES"/>
              </w:rPr>
              <w:t xml:space="preserve">17 </w:t>
            </w:r>
            <w:proofErr w:type="spellStart"/>
            <w:r w:rsidRPr="00D7358D">
              <w:rPr>
                <w:rFonts w:ascii="Times New Roman" w:eastAsia="Times New Roman" w:hAnsi="Times New Roman" w:cs="Times New Roman"/>
                <w:lang w:val="es-ES"/>
              </w:rPr>
              <w:t>may</w:t>
            </w:r>
            <w:proofErr w:type="spellEnd"/>
            <w:r w:rsidRPr="00D7358D">
              <w:rPr>
                <w:rFonts w:ascii="Times New Roman" w:eastAsia="Times New Roman" w:hAnsi="Times New Roman" w:cs="Times New Roman"/>
                <w:lang w:val="es-ES"/>
              </w:rPr>
              <w:t xml:space="preserve"> 2021 - 10:00 p. m.</w:t>
            </w:r>
            <w:r>
              <w:rPr>
                <w:rFonts w:ascii="Times New Roman" w:eastAsia="Times New Roman" w:hAnsi="Times New Roman" w:cs="Times New Roman"/>
                <w:lang w:val="es-ES"/>
              </w:rPr>
              <w:t xml:space="preserve"> </w:t>
            </w:r>
            <w:r w:rsidRPr="005A5F98">
              <w:rPr>
                <w:rFonts w:ascii="Times New Roman" w:eastAsia="Times New Roman" w:hAnsi="Times New Roman" w:cs="Times New Roman"/>
                <w:lang w:val="es-ES"/>
              </w:rPr>
              <w:t>Por: Federico Gómez Lara</w:t>
            </w:r>
          </w:p>
          <w:p w:rsidR="00A31C09" w:rsidRPr="00D7358D" w:rsidRDefault="00A31C09" w:rsidP="00C664B5">
            <w:pPr>
              <w:shd w:val="clear" w:color="auto" w:fill="FFFFFF"/>
              <w:spacing w:after="100" w:afterAutospacing="1"/>
              <w:jc w:val="both"/>
              <w:rPr>
                <w:rFonts w:ascii="Times New Roman" w:eastAsia="Times New Roman" w:hAnsi="Times New Roman" w:cs="Times New Roman"/>
                <w:color w:val="212529"/>
                <w:sz w:val="24"/>
                <w:szCs w:val="24"/>
                <w:lang w:val="es-ES"/>
              </w:rPr>
            </w:pPr>
            <w:r w:rsidRPr="00D7358D">
              <w:rPr>
                <w:rFonts w:ascii="Times New Roman" w:eastAsia="Times New Roman" w:hAnsi="Times New Roman" w:cs="Times New Roman"/>
                <w:color w:val="212529"/>
                <w:sz w:val="24"/>
                <w:szCs w:val="24"/>
                <w:lang w:val="es-ES"/>
              </w:rPr>
              <w:t>Mis oídos y los de los vecinos de mi edificio aún no se recuperan del impacto al que fueron sometidos hace apenas un par de semanas. En un acto de irresponsabilidad que desatendía las recomendaciones de mi otorrinolaringólogo, prendí el computador, me dejé llevar por el morbo y me senté a oír con atención, por algo más de una hora y media, los alaridos del expresidente César Gaviria, completamente salido de la ropa, fijando la posición oficial de su partido frente a la reforma tributaria.</w:t>
            </w:r>
          </w:p>
          <w:p w:rsidR="00A31C09" w:rsidRDefault="00A31C09" w:rsidP="00C664B5">
            <w:pPr>
              <w:jc w:val="both"/>
              <w:rPr>
                <w:rFonts w:ascii="Times New Roman" w:hAnsi="Times New Roman" w:cs="Times New Roman"/>
                <w:color w:val="212529"/>
                <w:sz w:val="24"/>
                <w:szCs w:val="24"/>
                <w:shd w:val="clear" w:color="auto" w:fill="FFFFFF"/>
              </w:rPr>
            </w:pPr>
            <w:r w:rsidRPr="005A5F98">
              <w:rPr>
                <w:rFonts w:ascii="Times New Roman" w:hAnsi="Times New Roman" w:cs="Times New Roman"/>
                <w:color w:val="212529"/>
                <w:sz w:val="24"/>
                <w:szCs w:val="24"/>
                <w:shd w:val="clear" w:color="auto" w:fill="FFFFFF"/>
              </w:rPr>
              <w:t>Cualquier espectador desprevenido que desconozca el proceder del exmandatario “liberal” seguramente hubiera pensado, en medio de semejante gritería, “hombre, qué buen líder político. Qué tipo tan firme, tan parado y tan sintonizado con la realidad nacional. El Partido Liberal está del lado del pueblo”. Pero hay que ser, y me perdonan la expresión, demasiado pendejo para tragarse así no más la puesta en escena clientelista del sepulturero del liberalismo.</w:t>
            </w:r>
          </w:p>
          <w:p w:rsidR="00A31C09" w:rsidRDefault="00A31C09" w:rsidP="00C664B5">
            <w:pPr>
              <w:jc w:val="both"/>
              <w:rPr>
                <w:rFonts w:ascii="Times New Roman" w:hAnsi="Times New Roman" w:cs="Times New Roman"/>
                <w:color w:val="212529"/>
                <w:sz w:val="24"/>
                <w:szCs w:val="24"/>
                <w:shd w:val="clear" w:color="auto" w:fill="FFFFFF"/>
              </w:rPr>
            </w:pPr>
          </w:p>
          <w:p w:rsidR="00A31C09" w:rsidRDefault="00A31C09" w:rsidP="00C664B5">
            <w:pPr>
              <w:jc w:val="both"/>
              <w:rPr>
                <w:rFonts w:ascii="Times New Roman" w:hAnsi="Times New Roman" w:cs="Times New Roman"/>
                <w:color w:val="212529"/>
                <w:sz w:val="24"/>
                <w:szCs w:val="24"/>
                <w:shd w:val="clear" w:color="auto" w:fill="FFFFFF"/>
              </w:rPr>
            </w:pPr>
            <w:r w:rsidRPr="005A5F98">
              <w:rPr>
                <w:rFonts w:ascii="Times New Roman" w:hAnsi="Times New Roman" w:cs="Times New Roman"/>
                <w:color w:val="212529"/>
                <w:sz w:val="24"/>
                <w:szCs w:val="24"/>
                <w:shd w:val="clear" w:color="auto" w:fill="FFFFFF"/>
              </w:rPr>
              <w:t xml:space="preserve">Procedo a parafrasear algunas de las expresiones musitadas ese día por el expresidente: “Este partido no va a votar la tributaria. Y no solo </w:t>
            </w:r>
            <w:proofErr w:type="spellStart"/>
            <w:r w:rsidRPr="005A5F98">
              <w:rPr>
                <w:rFonts w:ascii="Times New Roman" w:hAnsi="Times New Roman" w:cs="Times New Roman"/>
                <w:color w:val="212529"/>
                <w:sz w:val="24"/>
                <w:szCs w:val="24"/>
                <w:shd w:val="clear" w:color="auto" w:fill="FFFFFF"/>
              </w:rPr>
              <w:t>esta</w:t>
            </w:r>
            <w:proofErr w:type="spellEnd"/>
            <w:r w:rsidRPr="005A5F98">
              <w:rPr>
                <w:rFonts w:ascii="Times New Roman" w:hAnsi="Times New Roman" w:cs="Times New Roman"/>
                <w:color w:val="212529"/>
                <w:sz w:val="24"/>
                <w:szCs w:val="24"/>
                <w:shd w:val="clear" w:color="auto" w:fill="FFFFFF"/>
              </w:rPr>
              <w:t xml:space="preserve"> de Carrasquilla, sino ninguna”; “en Colombia resolvieron que una tributaria es la solución en plena pandemia. Eso va en contra de lo que dicen todos los expertos y las revistas económicas en el mundo”; “no nos vamos a sentar con el Gobierno a discutir una reforma de ninguna índole. Y punto”; “hay una </w:t>
            </w:r>
            <w:r w:rsidRPr="005A5F98">
              <w:rPr>
                <w:rFonts w:ascii="Times New Roman" w:hAnsi="Times New Roman" w:cs="Times New Roman"/>
                <w:color w:val="212529"/>
                <w:sz w:val="24"/>
                <w:szCs w:val="24"/>
                <w:shd w:val="clear" w:color="auto" w:fill="FFFFFF"/>
              </w:rPr>
              <w:lastRenderedPageBreak/>
              <w:t>operación gigantesca de mermelada. Pero a mis parlamentarios no los van a comprar con mermelada”; “el liberal que vote cualquier intento de tributaria del Gobierno se queda sin aval. Y punto”; “estoy seguro de que los congresistas van a acatar mis órdenes. Imposible que se me vayan a voltear”.</w:t>
            </w:r>
          </w:p>
          <w:p w:rsidR="00A31C09" w:rsidRDefault="00A31C09" w:rsidP="00C664B5">
            <w:pPr>
              <w:jc w:val="both"/>
              <w:rPr>
                <w:rFonts w:ascii="Times New Roman" w:hAnsi="Times New Roman" w:cs="Times New Roman"/>
                <w:color w:val="212529"/>
                <w:sz w:val="24"/>
                <w:szCs w:val="24"/>
                <w:shd w:val="clear" w:color="auto" w:fill="FFFFFF"/>
              </w:rPr>
            </w:pPr>
          </w:p>
          <w:p w:rsidR="00A31C09" w:rsidRPr="005A5F98" w:rsidRDefault="00A31C09" w:rsidP="00C664B5">
            <w:pPr>
              <w:pStyle w:val="font--secondary"/>
              <w:shd w:val="clear" w:color="auto" w:fill="FFFFFF"/>
              <w:spacing w:before="0" w:beforeAutospacing="0"/>
              <w:jc w:val="both"/>
              <w:rPr>
                <w:color w:val="212529"/>
                <w:lang w:val="es-ES"/>
              </w:rPr>
            </w:pPr>
            <w:r w:rsidRPr="005A5F98">
              <w:rPr>
                <w:color w:val="212529"/>
                <w:lang w:val="es-ES"/>
              </w:rPr>
              <w:t>Confieso que quedé profundamente impactado cuando hace un par de días abrí </w:t>
            </w:r>
            <w:r w:rsidRPr="005A5F98">
              <w:rPr>
                <w:b/>
                <w:bCs/>
                <w:color w:val="212529"/>
                <w:lang w:val="es-ES"/>
              </w:rPr>
              <w:t>El Espectador</w:t>
            </w:r>
            <w:r w:rsidRPr="005A5F98">
              <w:rPr>
                <w:color w:val="212529"/>
                <w:lang w:val="es-ES"/>
              </w:rPr>
              <w:t> y me encontré con un titular que decía: </w:t>
            </w:r>
            <w:hyperlink r:id="rId15" w:tgtFrame="_blank" w:history="1">
              <w:r w:rsidRPr="005A5F98">
                <w:rPr>
                  <w:rStyle w:val="Hipervnculo"/>
                  <w:rFonts w:eastAsiaTheme="majorEastAsia"/>
                  <w:color w:val="EA0A0A"/>
                  <w:lang w:val="es-ES"/>
                </w:rPr>
                <w:t>“César Gaviria ahora dice sí a reforma tributaria: ‘No me atravesaré. Votaremos la propuesta del Gobierno’”</w:t>
              </w:r>
            </w:hyperlink>
            <w:r w:rsidRPr="005A5F98">
              <w:rPr>
                <w:color w:val="212529"/>
                <w:lang w:val="es-ES"/>
              </w:rPr>
              <w:t>. No podía creer que tanto descaro cupiera en el cuerpo de un solo ser humano. Luego, a los pocos minutos, entré en razón y recordé de quién estamos hablando.</w:t>
            </w:r>
          </w:p>
          <w:p w:rsidR="00A31C09" w:rsidRPr="005A5F98" w:rsidRDefault="00A31C09" w:rsidP="00C664B5">
            <w:pPr>
              <w:pStyle w:val="font--secondary"/>
              <w:shd w:val="clear" w:color="auto" w:fill="FFFFFF"/>
              <w:spacing w:before="0" w:beforeAutospacing="0"/>
              <w:jc w:val="both"/>
              <w:rPr>
                <w:color w:val="212529"/>
                <w:lang w:val="es-ES"/>
              </w:rPr>
            </w:pPr>
            <w:r w:rsidRPr="005A5F98">
              <w:rPr>
                <w:color w:val="212529"/>
                <w:lang w:val="es-ES"/>
              </w:rPr>
              <w:t xml:space="preserve">Al final de cuentas, se trata del hombre que se hizo elegir con las banderas de Galán para, al poco tiempo, abolir la extradición en la Constitución y encerrar a Pablo Escobar en un club privado; del mismo que vetó a </w:t>
            </w:r>
            <w:proofErr w:type="spellStart"/>
            <w:r w:rsidRPr="005A5F98">
              <w:rPr>
                <w:color w:val="212529"/>
                <w:lang w:val="es-ES"/>
              </w:rPr>
              <w:t>Viviane</w:t>
            </w:r>
            <w:proofErr w:type="spellEnd"/>
            <w:r w:rsidRPr="005A5F98">
              <w:rPr>
                <w:color w:val="212529"/>
                <w:lang w:val="es-ES"/>
              </w:rPr>
              <w:t xml:space="preserve"> Morales de la consulta liberal por sus convicciones religiosas y luego puso como cabeza de lista al Concejo a la hija de unos pastores cristianos fanáticos; de aquel que se paró en una tribuna a gritar “Uribe mentiroso”, para después sentarse a manteles con él a pactar la repartija de puestos; de ese que dejó solo a Humberto de Calle para ir corriendo al día siguiente a apoyar, en nombre del Partido Liberal, al candidato que prometía hacer trizas el Acuerdo de Paz. El director eterno. Ese mismo que, rodeado obras de arte impagables, maneja desde su apartamento el Partido Liberal como si fuera una tienda familiar.</w:t>
            </w:r>
          </w:p>
          <w:p w:rsidR="00A31C09" w:rsidRDefault="00A31C09" w:rsidP="00C664B5">
            <w:pPr>
              <w:pStyle w:val="font--secondary"/>
              <w:shd w:val="clear" w:color="auto" w:fill="FFFFFF"/>
              <w:spacing w:before="0" w:beforeAutospacing="0"/>
              <w:jc w:val="both"/>
              <w:rPr>
                <w:color w:val="212529"/>
                <w:lang w:val="es-ES"/>
              </w:rPr>
            </w:pPr>
            <w:r w:rsidRPr="005A5F98">
              <w:rPr>
                <w:color w:val="212529"/>
                <w:lang w:val="es-ES"/>
              </w:rPr>
              <w:t>Asistimos hoy a un nuevo capítulo de la misma novela: César Gaviria haciéndose el indignado y usando los votos de “sus congresistas” para extorsionar a los presidentes. ¡Qué vergüenza, Gaviria! Y sí, ¡qué cobardes los parlamentarios liberales!</w:t>
            </w:r>
          </w:p>
          <w:p w:rsidR="00A31C09" w:rsidRPr="00FD45CF" w:rsidRDefault="00A31C09" w:rsidP="00A31C09">
            <w:pPr>
              <w:pStyle w:val="font--secondary"/>
              <w:shd w:val="clear" w:color="auto" w:fill="FFFFFF"/>
              <w:spacing w:before="0" w:beforeAutospacing="0"/>
              <w:rPr>
                <w:color w:val="212529"/>
                <w:sz w:val="16"/>
                <w:szCs w:val="16"/>
                <w:lang w:val="es-ES"/>
              </w:rPr>
            </w:pPr>
            <w:r>
              <w:rPr>
                <w:color w:val="212529"/>
                <w:sz w:val="16"/>
                <w:szCs w:val="16"/>
                <w:lang w:val="es-ES"/>
              </w:rPr>
              <w:t xml:space="preserve">Tomado de: </w:t>
            </w:r>
            <w:hyperlink r:id="rId16" w:anchor="cxrecs_s" w:history="1">
              <w:r w:rsidRPr="00E846EF">
                <w:rPr>
                  <w:rStyle w:val="Hipervnculo"/>
                  <w:sz w:val="16"/>
                  <w:szCs w:val="16"/>
                  <w:lang w:val="es-ES"/>
                </w:rPr>
                <w:t xml:space="preserve">https://www.elespectador.com/opinion/su-palabra-no-vale-un-peso-senor </w:t>
              </w:r>
              <w:proofErr w:type="spellStart"/>
              <w:r w:rsidRPr="00E846EF">
                <w:rPr>
                  <w:rStyle w:val="Hipervnculo"/>
                  <w:sz w:val="16"/>
                  <w:szCs w:val="16"/>
                  <w:lang w:val="es-ES"/>
                </w:rPr>
                <w:t>gaviria</w:t>
              </w:r>
              <w:proofErr w:type="spellEnd"/>
              <w:r w:rsidRPr="00E846EF">
                <w:rPr>
                  <w:rStyle w:val="Hipervnculo"/>
                  <w:sz w:val="16"/>
                  <w:szCs w:val="16"/>
                  <w:lang w:val="es-ES"/>
                </w:rPr>
                <w:t>/?</w:t>
              </w:r>
              <w:proofErr w:type="spellStart"/>
              <w:r w:rsidRPr="00E846EF">
                <w:rPr>
                  <w:rStyle w:val="Hipervnculo"/>
                  <w:sz w:val="16"/>
                  <w:szCs w:val="16"/>
                  <w:lang w:val="es-ES"/>
                </w:rPr>
                <w:t>cx_testId</w:t>
              </w:r>
              <w:proofErr w:type="spellEnd"/>
              <w:r w:rsidRPr="00E846EF">
                <w:rPr>
                  <w:rStyle w:val="Hipervnculo"/>
                  <w:sz w:val="16"/>
                  <w:szCs w:val="16"/>
                  <w:lang w:val="es-ES"/>
                </w:rPr>
                <w:t>=16&amp;cx_testVariant=cx_1&amp;cx_artPos=4#cxrecs_s</w:t>
              </w:r>
            </w:hyperlink>
          </w:p>
        </w:tc>
      </w:tr>
    </w:tbl>
    <w:p w:rsidR="00A31C09" w:rsidRDefault="00A31C09" w:rsidP="00A31C09">
      <w:pPr>
        <w:spacing w:after="0" w:line="240" w:lineRule="auto"/>
        <w:rPr>
          <w:rFonts w:ascii="Times New Roman" w:hAnsi="Times New Roman" w:cs="Times New Roman"/>
          <w:sz w:val="24"/>
          <w:szCs w:val="24"/>
          <w:lang w:val="es-ES"/>
        </w:rPr>
      </w:pPr>
    </w:p>
    <w:p w:rsidR="00A31C09" w:rsidRPr="00215E58" w:rsidRDefault="00A31C09" w:rsidP="00A31C09">
      <w:pPr>
        <w:spacing w:after="0" w:line="240" w:lineRule="auto"/>
        <w:rPr>
          <w:rFonts w:ascii="Times New Roman" w:hAnsi="Times New Roman" w:cs="Times New Roman"/>
          <w:sz w:val="24"/>
          <w:szCs w:val="24"/>
          <w:lang w:val="es-ES"/>
        </w:rPr>
      </w:pPr>
    </w:p>
    <w:tbl>
      <w:tblPr>
        <w:tblW w:w="0" w:type="auto"/>
        <w:tblLook w:val="04A0" w:firstRow="1" w:lastRow="0" w:firstColumn="1" w:lastColumn="0" w:noHBand="0" w:noVBand="1"/>
      </w:tblPr>
      <w:tblGrid>
        <w:gridCol w:w="8828"/>
      </w:tblGrid>
      <w:tr w:rsidR="00A31C09" w:rsidTr="00A31C09">
        <w:tc>
          <w:tcPr>
            <w:tcW w:w="8828" w:type="dxa"/>
          </w:tcPr>
          <w:p w:rsidR="00A31C09" w:rsidRDefault="00A31C09" w:rsidP="00A31C09">
            <w:pPr>
              <w:pStyle w:val="Ttulo1"/>
              <w:shd w:val="clear" w:color="auto" w:fill="FFFFFF"/>
              <w:spacing w:before="0" w:beforeAutospacing="0" w:after="0" w:afterAutospacing="0"/>
              <w:jc w:val="center"/>
              <w:rPr>
                <w:color w:val="333333"/>
                <w:sz w:val="24"/>
                <w:szCs w:val="24"/>
                <w:lang w:val="es-ES"/>
              </w:rPr>
            </w:pPr>
            <w:r w:rsidRPr="00AD2252">
              <w:rPr>
                <w:color w:val="333333"/>
                <w:sz w:val="24"/>
                <w:szCs w:val="24"/>
                <w:lang w:val="es-ES"/>
              </w:rPr>
              <w:t>¿Es desinteresada la ciencia?</w:t>
            </w:r>
          </w:p>
          <w:p w:rsidR="00A31C09" w:rsidRDefault="00A31C09" w:rsidP="00A31C09">
            <w:pPr>
              <w:pStyle w:val="Ttulo1"/>
              <w:shd w:val="clear" w:color="auto" w:fill="FFFFFF"/>
              <w:spacing w:before="0" w:beforeAutospacing="0" w:after="0" w:afterAutospacing="0"/>
              <w:rPr>
                <w:color w:val="333333"/>
                <w:sz w:val="24"/>
                <w:szCs w:val="24"/>
                <w:lang w:val="es-ES"/>
              </w:rPr>
            </w:pPr>
            <w:r w:rsidRPr="00AD2252">
              <w:rPr>
                <w:color w:val="333333"/>
                <w:sz w:val="24"/>
                <w:szCs w:val="24"/>
                <w:lang w:val="es-ES"/>
              </w:rPr>
              <w:t>Productividad, libertad de conocimiento y vida sostenible en la labor científica.</w:t>
            </w:r>
          </w:p>
          <w:p w:rsidR="00A31C09" w:rsidRDefault="00A31C09" w:rsidP="00A31C09">
            <w:pPr>
              <w:pStyle w:val="Ttulo1"/>
              <w:shd w:val="clear" w:color="auto" w:fill="FFFFFF"/>
              <w:spacing w:before="0" w:beforeAutospacing="0" w:after="0" w:afterAutospacing="0"/>
              <w:rPr>
                <w:color w:val="333333"/>
                <w:sz w:val="24"/>
                <w:szCs w:val="24"/>
                <w:lang w:val="es-ES"/>
              </w:rPr>
            </w:pPr>
          </w:p>
          <w:p w:rsidR="00A31C09" w:rsidRPr="00AD2252" w:rsidRDefault="00A31C09" w:rsidP="00A31C09">
            <w:pPr>
              <w:pStyle w:val="Ttulo1"/>
              <w:shd w:val="clear" w:color="auto" w:fill="FFFFFF"/>
              <w:spacing w:before="0" w:beforeAutospacing="0" w:after="0" w:afterAutospacing="0"/>
              <w:rPr>
                <w:color w:val="333333"/>
                <w:sz w:val="24"/>
                <w:szCs w:val="24"/>
                <w:lang w:val="es-ES"/>
              </w:rPr>
            </w:pPr>
            <w:r>
              <w:rPr>
                <w:color w:val="333333"/>
                <w:sz w:val="24"/>
                <w:szCs w:val="24"/>
                <w:lang w:val="es-ES"/>
              </w:rPr>
              <w:t xml:space="preserve">Por Ester </w:t>
            </w:r>
            <w:proofErr w:type="spellStart"/>
            <w:r>
              <w:rPr>
                <w:color w:val="333333"/>
                <w:sz w:val="24"/>
                <w:szCs w:val="24"/>
                <w:lang w:val="es-ES"/>
              </w:rPr>
              <w:t>Conesa</w:t>
            </w:r>
            <w:proofErr w:type="spellEnd"/>
            <w:r>
              <w:rPr>
                <w:color w:val="333333"/>
                <w:sz w:val="24"/>
                <w:szCs w:val="24"/>
                <w:lang w:val="es-ES"/>
              </w:rPr>
              <w:t xml:space="preserve"> Carpintero.</w:t>
            </w:r>
          </w:p>
          <w:p w:rsidR="00A31C09" w:rsidRPr="00004AE1" w:rsidRDefault="00A31C09" w:rsidP="00A31C09">
            <w:pPr>
              <w:pStyle w:val="font--secondary"/>
              <w:spacing w:before="0" w:beforeAutospacing="0"/>
              <w:jc w:val="both"/>
              <w:rPr>
                <w:color w:val="505050"/>
                <w:shd w:val="clear" w:color="auto" w:fill="FFFFFF"/>
                <w:lang w:val="es-ES"/>
              </w:rPr>
            </w:pPr>
            <w:r w:rsidRPr="00004AE1">
              <w:rPr>
                <w:color w:val="505050"/>
                <w:shd w:val="clear" w:color="auto" w:fill="FFFFFF"/>
                <w:lang w:val="es-ES"/>
              </w:rPr>
              <w:t>Dentro del apasionante mundo de la ciencia se esconden, a menudo, relaciones, prácticas y situaciones que no siempre encajan con la visión idealizada que suele tenerse de ella. En un seminario internacional celebrado el pasado diciembre («</w:t>
            </w:r>
            <w:proofErr w:type="spellStart"/>
            <w:r w:rsidRPr="00004AE1">
              <w:rPr>
                <w:rStyle w:val="nfasis"/>
                <w:rFonts w:eastAsiaTheme="majorEastAsia"/>
                <w:color w:val="505050"/>
                <w:shd w:val="clear" w:color="auto" w:fill="FFFFFF"/>
                <w:lang w:val="es-ES"/>
              </w:rPr>
              <w:t>Collateral</w:t>
            </w:r>
            <w:proofErr w:type="spellEnd"/>
            <w:r w:rsidRPr="00004AE1">
              <w:rPr>
                <w:rStyle w:val="nfasis"/>
                <w:rFonts w:eastAsiaTheme="majorEastAsia"/>
                <w:color w:val="505050"/>
                <w:shd w:val="clear" w:color="auto" w:fill="FFFFFF"/>
                <w:lang w:val="es-ES"/>
              </w:rPr>
              <w:t xml:space="preserve"> </w:t>
            </w:r>
            <w:proofErr w:type="spellStart"/>
            <w:r w:rsidRPr="00004AE1">
              <w:rPr>
                <w:rStyle w:val="nfasis"/>
                <w:rFonts w:eastAsiaTheme="majorEastAsia"/>
                <w:color w:val="505050"/>
                <w:shd w:val="clear" w:color="auto" w:fill="FFFFFF"/>
                <w:lang w:val="es-ES"/>
              </w:rPr>
              <w:t>damages</w:t>
            </w:r>
            <w:proofErr w:type="spellEnd"/>
            <w:r w:rsidRPr="00004AE1">
              <w:rPr>
                <w:rStyle w:val="nfasis"/>
                <w:rFonts w:eastAsiaTheme="majorEastAsia"/>
                <w:color w:val="505050"/>
                <w:shd w:val="clear" w:color="auto" w:fill="FFFFFF"/>
                <w:lang w:val="es-ES"/>
              </w:rPr>
              <w:t xml:space="preserve"> of </w:t>
            </w:r>
            <w:proofErr w:type="spellStart"/>
            <w:r w:rsidRPr="00004AE1">
              <w:rPr>
                <w:rStyle w:val="nfasis"/>
                <w:rFonts w:eastAsiaTheme="majorEastAsia"/>
                <w:color w:val="505050"/>
                <w:shd w:val="clear" w:color="auto" w:fill="FFFFFF"/>
                <w:lang w:val="es-ES"/>
              </w:rPr>
              <w:t>prevailing</w:t>
            </w:r>
            <w:proofErr w:type="spellEnd"/>
            <w:r w:rsidRPr="00004AE1">
              <w:rPr>
                <w:rStyle w:val="nfasis"/>
                <w:rFonts w:eastAsiaTheme="majorEastAsia"/>
                <w:color w:val="505050"/>
                <w:shd w:val="clear" w:color="auto" w:fill="FFFFFF"/>
                <w:lang w:val="es-ES"/>
              </w:rPr>
              <w:t xml:space="preserve"> </w:t>
            </w:r>
            <w:proofErr w:type="spellStart"/>
            <w:r w:rsidRPr="00004AE1">
              <w:rPr>
                <w:rStyle w:val="nfasis"/>
                <w:rFonts w:eastAsiaTheme="majorEastAsia"/>
                <w:color w:val="505050"/>
                <w:shd w:val="clear" w:color="auto" w:fill="FFFFFF"/>
                <w:lang w:val="es-ES"/>
              </w:rPr>
              <w:t>scientific</w:t>
            </w:r>
            <w:proofErr w:type="spellEnd"/>
            <w:r w:rsidRPr="00004AE1">
              <w:rPr>
                <w:rStyle w:val="nfasis"/>
                <w:rFonts w:eastAsiaTheme="majorEastAsia"/>
                <w:color w:val="505050"/>
                <w:shd w:val="clear" w:color="auto" w:fill="FFFFFF"/>
                <w:lang w:val="es-ES"/>
              </w:rPr>
              <w:t xml:space="preserve"> </w:t>
            </w:r>
            <w:proofErr w:type="spellStart"/>
            <w:r w:rsidRPr="00004AE1">
              <w:rPr>
                <w:rStyle w:val="nfasis"/>
                <w:rFonts w:eastAsiaTheme="majorEastAsia"/>
                <w:color w:val="505050"/>
                <w:shd w:val="clear" w:color="auto" w:fill="FFFFFF"/>
                <w:lang w:val="es-ES"/>
              </w:rPr>
              <w:t>practice</w:t>
            </w:r>
            <w:proofErr w:type="spellEnd"/>
            <w:r w:rsidRPr="00004AE1">
              <w:rPr>
                <w:color w:val="505050"/>
                <w:shd w:val="clear" w:color="auto" w:fill="FFFFFF"/>
                <w:lang w:val="es-ES"/>
              </w:rPr>
              <w:t>») y organizado por profesores de la Universidad Abierta de Cataluña y la Universidad Autónoma de Barcelona, se ha debatido sobre los cambios que está experimentando el mundo científico debido a fenómenos como la economía del conocimiento o la nueva gestión pública. Se han analizado algunos de sus efectos y las posibles formas de hacer ciencia de una manera diferente.</w:t>
            </w:r>
          </w:p>
          <w:p w:rsidR="00A31C09" w:rsidRPr="00004AE1" w:rsidRDefault="00A31C09" w:rsidP="00A31C09">
            <w:pPr>
              <w:pStyle w:val="font--secondary"/>
              <w:spacing w:before="0" w:beforeAutospacing="0"/>
              <w:jc w:val="both"/>
              <w:rPr>
                <w:color w:val="505050"/>
                <w:shd w:val="clear" w:color="auto" w:fill="FFFFFF"/>
                <w:lang w:val="es-ES"/>
              </w:rPr>
            </w:pPr>
            <w:r w:rsidRPr="00004AE1">
              <w:rPr>
                <w:color w:val="505050"/>
                <w:shd w:val="clear" w:color="auto" w:fill="FFFFFF"/>
                <w:lang w:val="es-ES"/>
              </w:rPr>
              <w:t xml:space="preserve">La ciencia ha mantenido siempre estrechos lazos con el poder. No en balde, en el pasado algunos científicos obtuvieron apoyo para desarrollar ciertos saberes o técnicas en función de los intereses de quienes estaban en el poder. Si bien esa tendencia todavía persiste, desde </w:t>
            </w:r>
            <w:r w:rsidRPr="00004AE1">
              <w:rPr>
                <w:color w:val="505050"/>
                <w:shd w:val="clear" w:color="auto" w:fill="FFFFFF"/>
                <w:lang w:val="es-ES"/>
              </w:rPr>
              <w:lastRenderedPageBreak/>
              <w:t>finales del siglo XIX y hasta tiempos recientes la ciencia se consideraba un bien común —o, al menos, los intereses privados se habían equilibrado con los públicos—, y las universidades promovían el desarrollo del conocimiento desde una posición de autonomía.</w:t>
            </w:r>
          </w:p>
          <w:p w:rsidR="00A31C09" w:rsidRPr="00004AE1" w:rsidRDefault="00A31C09" w:rsidP="00A31C09">
            <w:pPr>
              <w:pStyle w:val="font--secondary"/>
              <w:spacing w:before="0" w:beforeAutospacing="0"/>
              <w:jc w:val="both"/>
              <w:rPr>
                <w:color w:val="505050"/>
                <w:shd w:val="clear" w:color="auto" w:fill="FFFFFF"/>
                <w:lang w:val="es-ES"/>
              </w:rPr>
            </w:pPr>
            <w:r w:rsidRPr="00004AE1">
              <w:rPr>
                <w:color w:val="505050"/>
                <w:shd w:val="clear" w:color="auto" w:fill="FFFFFF"/>
                <w:lang w:val="es-ES"/>
              </w:rPr>
              <w:t>Sin embargo, de un tiempo a esta parte la ciencia como bien público, o desinteresada, ha ido perdiendo fuerza y han proliferado las políticas y prácticas que apoyan los avances en función del desarrollo económico, lo que ha dado lugar al llamado capitalismo académico. La autonomía de la universidad es ahora financiera: puede patentar productos o multiplicar sus relaciones con la empresa privada.</w:t>
            </w:r>
          </w:p>
          <w:p w:rsidR="00A31C09" w:rsidRDefault="00A31C09" w:rsidP="00A31C09">
            <w:pPr>
              <w:pStyle w:val="normalforo"/>
              <w:shd w:val="clear" w:color="auto" w:fill="FFFFFF"/>
              <w:spacing w:before="225" w:beforeAutospacing="0" w:after="0" w:afterAutospacing="0"/>
              <w:jc w:val="both"/>
              <w:rPr>
                <w:color w:val="505050"/>
                <w:lang w:val="es-ES"/>
              </w:rPr>
            </w:pPr>
            <w:r w:rsidRPr="00004AE1">
              <w:rPr>
                <w:color w:val="505050"/>
                <w:lang w:val="es-ES"/>
              </w:rPr>
              <w:t xml:space="preserve">El valor académico se mide en términos de productividad. La calidad de los artículos, elemento central de la investigación, se mide cuantitativamente, de forma que no es suficiente su difusión en una revista relevante del área científica relacionada. La revista debe tener un alto factor de impacto, un sistema de evaluación (hasta hace </w:t>
            </w:r>
            <w:r>
              <w:rPr>
                <w:color w:val="505050"/>
                <w:lang w:val="es-ES"/>
              </w:rPr>
              <w:t>poco,</w:t>
            </w:r>
            <w:r w:rsidRPr="00004AE1">
              <w:rPr>
                <w:color w:val="505050"/>
                <w:lang w:val="es-ES"/>
              </w:rPr>
              <w:t xml:space="preserve"> propiedad de una gran multinacional) basado en el número de citas anuales que obtienen sus artículos: cuanto más numerosas son, más prestigio se le atribuye a la revista, una valor</w:t>
            </w:r>
            <w:r>
              <w:rPr>
                <w:color w:val="505050"/>
                <w:lang w:val="es-ES"/>
              </w:rPr>
              <w:t xml:space="preserve">ación no exenta de controversia. </w:t>
            </w:r>
            <w:r w:rsidRPr="00004AE1">
              <w:rPr>
                <w:color w:val="505050"/>
                <w:lang w:val="es-ES"/>
              </w:rPr>
              <w:t xml:space="preserve"> Para poder consultar estas publicaciones y acceder al conocimiento desarrollado (y revisado) por los científicos, universidades y centros de investigación públicos pagan importantes cantidades de dinero a grandes empresas editoriales que obtienen márgenes de beneficio asombrosos.</w:t>
            </w:r>
          </w:p>
          <w:p w:rsidR="00A31C09" w:rsidRDefault="00A31C09" w:rsidP="00A31C09">
            <w:pPr>
              <w:pStyle w:val="normalforo"/>
              <w:shd w:val="clear" w:color="auto" w:fill="FFFFFF"/>
              <w:spacing w:before="225" w:beforeAutospacing="0" w:after="0" w:afterAutospacing="0"/>
              <w:jc w:val="both"/>
              <w:rPr>
                <w:color w:val="505050"/>
                <w:lang w:val="es-ES"/>
              </w:rPr>
            </w:pPr>
            <w:r>
              <w:rPr>
                <w:color w:val="505050"/>
                <w:lang w:val="es-ES"/>
              </w:rPr>
              <w:t xml:space="preserve">Menos conocidas por la población en general son las condiciones en que se produce esa ciencia y los cambios que ha sufrido la profesión. Muchos científicos luchan día a día en situaciones de precariedad e incertidumbre laboral. Los recortes por crisis económica han empeorado la situación, lo que ha originado largas colas de espera y una alta competitividad para optar por una plaza. En algunos centros e instituciones científicas, la lucha por los recursos, - a veces el salario depende de los proyectos conseguidos, asociados a las publicaciones de impacto- crea asimismo una presión de trabajo abrumadora, en búsqueda de resultados que puedan publicarse en las revistas de alto impacto. El tiempo para el aprendizaje o el error se constriñe. No es de extrañar que bajo estas condiciones se hayan detectado prácticas que afectan o disminuyen la calidad científica. Pareciera que los indicadores de la excelencia – concepto no libre de ambigüedades- se hubiera girado en contra de la propia excelencia. </w:t>
            </w:r>
          </w:p>
          <w:p w:rsidR="00A31C09" w:rsidRDefault="00A31C09" w:rsidP="00A31C09">
            <w:pPr>
              <w:pStyle w:val="normalforo"/>
              <w:shd w:val="clear" w:color="auto" w:fill="FFFFFF"/>
              <w:spacing w:before="225" w:beforeAutospacing="0" w:after="0" w:afterAutospacing="0"/>
              <w:jc w:val="both"/>
              <w:rPr>
                <w:color w:val="505050"/>
                <w:lang w:val="es-ES"/>
              </w:rPr>
            </w:pPr>
            <w:r>
              <w:rPr>
                <w:color w:val="505050"/>
                <w:lang w:val="es-ES"/>
              </w:rPr>
              <w:t xml:space="preserve">Una financiación restringida y dirigida a unos temas, y no a otros, merma la libertad científica; el factor de impacto moldea también esa libertad. Al avanzar la práctica científica en unas direcciones y no hacia otras, perdemos diversidad de conocimiento. Pero también perdemos diversidad de personal científico, pues ¿quién puede aguantar el ritmo acelerado y las presiones de una ciencia que normaliza trabajar más horas de las estipuladas por contrato? Fines de semana y noches de trabajo no encajan con una vida sostenible. Ni con nociones como familia, vínculos o participación social. o con tareas domésticas, cuidados a terceros o descanso. En una sociedad avanzada, todas las personas, independientemente de su género, clase o raza, deberían poder participar de forma igualitaria, sostenible y saludable en la labor científica. </w:t>
            </w:r>
          </w:p>
          <w:p w:rsidR="00A31C09" w:rsidRDefault="00A31C09" w:rsidP="00A31C09">
            <w:pPr>
              <w:pStyle w:val="normalforo"/>
              <w:shd w:val="clear" w:color="auto" w:fill="FFFFFF"/>
              <w:spacing w:before="225" w:beforeAutospacing="0" w:after="0" w:afterAutospacing="0"/>
              <w:jc w:val="both"/>
              <w:rPr>
                <w:color w:val="505050"/>
                <w:lang w:val="es-ES"/>
              </w:rPr>
            </w:pPr>
            <w:r>
              <w:rPr>
                <w:color w:val="505050"/>
                <w:lang w:val="es-ES"/>
              </w:rPr>
              <w:t xml:space="preserve">Como respuesta a esta situación, se han generado movimientos e iniciativas de resistencia a escala internacional, europea y nacional. Algunos de ellos se han concretado en </w:t>
            </w:r>
            <w:r>
              <w:rPr>
                <w:color w:val="505050"/>
                <w:lang w:val="es-ES"/>
              </w:rPr>
              <w:lastRenderedPageBreak/>
              <w:t xml:space="preserve">declaraciones o publicaciones que inciden en la evaluación de la docencia, como el manifiesto del colectivo </w:t>
            </w:r>
            <w:proofErr w:type="spellStart"/>
            <w:r>
              <w:rPr>
                <w:color w:val="505050"/>
                <w:lang w:val="es-ES"/>
              </w:rPr>
              <w:t>Indocentia</w:t>
            </w:r>
            <w:proofErr w:type="spellEnd"/>
            <w:r>
              <w:rPr>
                <w:color w:val="505050"/>
                <w:lang w:val="es-ES"/>
              </w:rPr>
              <w:t xml:space="preserve">, en la evaluación de la investigación, como la declaración DORA o el manifiesto de Leiden. O en la práctica científica, como los llamamientos a la ciencia lenta y la ciencia lenta feminista. todas esas iniciativas proponen estrategias que puedan llevarnos a desarrollar una ciencia más desinteresada y en condiciones más saludables. </w:t>
            </w:r>
          </w:p>
          <w:p w:rsidR="00A31C09" w:rsidRPr="00A14A69" w:rsidRDefault="00A31C09" w:rsidP="00A31C09">
            <w:pPr>
              <w:pStyle w:val="normalforo"/>
              <w:shd w:val="clear" w:color="auto" w:fill="FFFFFF"/>
              <w:spacing w:before="225" w:beforeAutospacing="0" w:after="0" w:afterAutospacing="0"/>
              <w:jc w:val="right"/>
              <w:rPr>
                <w:color w:val="505050"/>
                <w:lang w:val="es-ES"/>
              </w:rPr>
            </w:pPr>
            <w:r w:rsidRPr="00A14A69">
              <w:rPr>
                <w:color w:val="505050"/>
                <w:sz w:val="16"/>
                <w:szCs w:val="16"/>
                <w:lang w:val="es-ES"/>
              </w:rPr>
              <w:t xml:space="preserve">Tomado de Revista Investigación y Ciencia. Mayo 2018. pág. 52. </w:t>
            </w:r>
          </w:p>
        </w:tc>
      </w:tr>
    </w:tbl>
    <w:p w:rsidR="00A31C09" w:rsidRPr="005A5F98" w:rsidRDefault="00A31C09" w:rsidP="00A31C09">
      <w:pPr>
        <w:pStyle w:val="font--secondary"/>
        <w:shd w:val="clear" w:color="auto" w:fill="FFFFFF"/>
        <w:spacing w:before="0" w:beforeAutospacing="0"/>
        <w:jc w:val="both"/>
        <w:rPr>
          <w:color w:val="212529"/>
          <w:lang w:val="es-ES"/>
        </w:rPr>
      </w:pPr>
    </w:p>
    <w:p w:rsidR="00A31C09" w:rsidRPr="00A14A69" w:rsidRDefault="00A31C09" w:rsidP="00A31C09">
      <w:pPr>
        <w:spacing w:after="0" w:line="240" w:lineRule="auto"/>
        <w:rPr>
          <w:rFonts w:ascii="Blackadder ITC" w:hAnsi="Blackadder ITC" w:cs="Times New Roman"/>
          <w:b/>
          <w:color w:val="212529"/>
          <w:sz w:val="36"/>
          <w:szCs w:val="36"/>
          <w:shd w:val="clear" w:color="auto" w:fill="FFFFFF"/>
          <w:lang w:val="es-ES"/>
        </w:rPr>
      </w:pPr>
      <w:r w:rsidRPr="00A14A69">
        <w:rPr>
          <w:rFonts w:ascii="Blackadder ITC" w:hAnsi="Blackadder ITC" w:cs="Times New Roman"/>
          <w:b/>
          <w:color w:val="212529"/>
          <w:sz w:val="36"/>
          <w:szCs w:val="36"/>
          <w:shd w:val="clear" w:color="auto" w:fill="FFFFFF"/>
          <w:lang w:val="es-ES"/>
        </w:rPr>
        <w:t xml:space="preserve">3. Distinguir entre hechos y opiniones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Un buen lector crítico debe ser capaz de reconocer y diferenciar en un texto entre opiniones y hechos. Un hecho es una afirmación, declaración o planteamiento que puede probarse como verdadero o falso, mientras que una opinión es una declaración de sentimientos, creencias o posturas que no pueden ser probadas como correctas o incorrectas. Distinguir estos dos tipos de enunciados conllevará a que el lector logre un grado de comprensión segura y que no pasará como un lector confundido sino más bien cierto.</w:t>
      </w:r>
    </w:p>
    <w:p w:rsidR="00A31C09" w:rsidRDefault="00A31C09" w:rsidP="00A31C09">
      <w:pPr>
        <w:spacing w:after="0" w:line="240" w:lineRule="auto"/>
        <w:rPr>
          <w:rFonts w:ascii="Times New Roman" w:hAnsi="Times New Roman" w:cs="Times New Roman"/>
          <w:sz w:val="24"/>
          <w:szCs w:val="24"/>
          <w:highlight w:val="green"/>
        </w:rPr>
      </w:pPr>
    </w:p>
    <w:p w:rsidR="00A31C09" w:rsidRDefault="00A31C09" w:rsidP="00A31C09">
      <w:pPr>
        <w:spacing w:after="0" w:line="240" w:lineRule="auto"/>
        <w:rPr>
          <w:rFonts w:ascii="Times New Roman" w:hAnsi="Times New Roman" w:cs="Times New Roman"/>
          <w:sz w:val="24"/>
          <w:szCs w:val="24"/>
          <w:highlight w:val="green"/>
        </w:rPr>
      </w:pPr>
      <w:r>
        <w:rPr>
          <w:noProof/>
          <w:lang w:val="en-US"/>
        </w:rPr>
        <w:drawing>
          <wp:anchor distT="0" distB="0" distL="114300" distR="114300" simplePos="0" relativeHeight="251665408" behindDoc="0" locked="0" layoutInCell="1" allowOverlap="1" wp14:anchorId="00295648" wp14:editId="4CDFACCC">
            <wp:simplePos x="0" y="0"/>
            <wp:positionH relativeFrom="margin">
              <wp:posOffset>0</wp:posOffset>
            </wp:positionH>
            <wp:positionV relativeFrom="paragraph">
              <wp:posOffset>173990</wp:posOffset>
            </wp:positionV>
            <wp:extent cx="1021080" cy="800100"/>
            <wp:effectExtent l="0" t="0" r="7620" b="0"/>
            <wp:wrapSquare wrapText="bothSides"/>
            <wp:docPr id="45" name="Imagen 45" descr="Ejercicios de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s de escritu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10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C09" w:rsidRDefault="00A31C09" w:rsidP="00A31C09">
      <w:pPr>
        <w:spacing w:after="0" w:line="240" w:lineRule="auto"/>
        <w:rPr>
          <w:rFonts w:ascii="Times New Roman" w:hAnsi="Times New Roman" w:cs="Times New Roman"/>
          <w:sz w:val="24"/>
          <w:szCs w:val="24"/>
        </w:rPr>
      </w:pPr>
      <w:r w:rsidRPr="009C430B">
        <w:rPr>
          <w:rFonts w:ascii="Times New Roman" w:hAnsi="Times New Roman" w:cs="Times New Roman"/>
          <w:sz w:val="24"/>
          <w:szCs w:val="24"/>
          <w:highlight w:val="green"/>
        </w:rPr>
        <w:t>Ejercicio ejemplar</w:t>
      </w:r>
      <w:r>
        <w:rPr>
          <w:rFonts w:ascii="Times New Roman" w:hAnsi="Times New Roman" w:cs="Times New Roman"/>
          <w:sz w:val="24"/>
          <w:szCs w:val="24"/>
        </w:rPr>
        <w:t>: Determine la condición de los siguientes enunciados, escribiendo H (hecho) u O (opinión) frente a cada una de las siguientes oraciones.</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 Álvaro Uribe Vélez fue presidente de la república de Colombia entre 2002 y 2010.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____ Álvaro Uribe Vélez ha sido el mejor presidente de la república de Colombia.</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 La orientación sexual están determinada biológicamente en todas las especies.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 Solamente el 20% de los escolares colombianos alcanzan un nivel alto en su rendimiento lector.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 Simón Freud creía que la personalidad está dividida en tres partes. el yo, el ello y el </w:t>
      </w:r>
      <w:proofErr w:type="spellStart"/>
      <w:r>
        <w:rPr>
          <w:rFonts w:ascii="Times New Roman" w:hAnsi="Times New Roman" w:cs="Times New Roman"/>
          <w:sz w:val="24"/>
          <w:szCs w:val="24"/>
        </w:rPr>
        <w:t>superello</w:t>
      </w:r>
      <w:proofErr w:type="spellEnd"/>
      <w:r>
        <w:rPr>
          <w:rFonts w:ascii="Times New Roman" w:hAnsi="Times New Roman" w:cs="Times New Roman"/>
          <w:sz w:val="24"/>
          <w:szCs w:val="24"/>
        </w:rPr>
        <w:t xml:space="preserve">.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Otra forma de distinguir los hechos de las opiniones es: </w:t>
      </w:r>
      <w:r w:rsidRPr="00A2511C">
        <w:rPr>
          <w:rFonts w:ascii="Times New Roman" w:hAnsi="Times New Roman" w:cs="Times New Roman"/>
          <w:b/>
          <w:sz w:val="24"/>
          <w:szCs w:val="24"/>
        </w:rPr>
        <w:t>Un hecho</w:t>
      </w:r>
      <w:r>
        <w:rPr>
          <w:rFonts w:ascii="Times New Roman" w:hAnsi="Times New Roman" w:cs="Times New Roman"/>
          <w:sz w:val="24"/>
          <w:szCs w:val="24"/>
        </w:rPr>
        <w:t xml:space="preserve"> es una observación que puede ser apoyada con evidencia incontrovertible. </w:t>
      </w:r>
      <w:r w:rsidRPr="00A2511C">
        <w:rPr>
          <w:rFonts w:ascii="Times New Roman" w:hAnsi="Times New Roman" w:cs="Times New Roman"/>
          <w:b/>
          <w:sz w:val="24"/>
          <w:szCs w:val="24"/>
        </w:rPr>
        <w:t>Una opinión</w:t>
      </w:r>
      <w:r>
        <w:rPr>
          <w:rFonts w:ascii="Times New Roman" w:hAnsi="Times New Roman" w:cs="Times New Roman"/>
          <w:sz w:val="24"/>
          <w:szCs w:val="24"/>
        </w:rPr>
        <w:t xml:space="preserve"> es un comentario, postura, posición u observación basada en un hecho pero que representa un juicio personal o la interpretación de algunos hechos. </w:t>
      </w:r>
    </w:p>
    <w:p w:rsidR="00A31C09" w:rsidRDefault="00A31C09" w:rsidP="00A31C09">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4414"/>
        <w:gridCol w:w="4414"/>
      </w:tblGrid>
      <w:tr w:rsidR="00A31C09" w:rsidTr="00A31C09">
        <w:tc>
          <w:tcPr>
            <w:tcW w:w="4414" w:type="dxa"/>
          </w:tcPr>
          <w:p w:rsidR="00A31C09" w:rsidRPr="00A2511C" w:rsidRDefault="00A31C09" w:rsidP="00A31C09">
            <w:pPr>
              <w:jc w:val="center"/>
              <w:rPr>
                <w:rFonts w:ascii="Times New Roman" w:hAnsi="Times New Roman" w:cs="Times New Roman"/>
                <w:b/>
                <w:sz w:val="24"/>
                <w:szCs w:val="24"/>
              </w:rPr>
            </w:pPr>
            <w:r w:rsidRPr="00A2511C">
              <w:rPr>
                <w:rFonts w:ascii="Times New Roman" w:hAnsi="Times New Roman" w:cs="Times New Roman"/>
                <w:b/>
                <w:sz w:val="24"/>
                <w:szCs w:val="24"/>
              </w:rPr>
              <w:t>Hecho</w:t>
            </w:r>
          </w:p>
        </w:tc>
        <w:tc>
          <w:tcPr>
            <w:tcW w:w="4414" w:type="dxa"/>
          </w:tcPr>
          <w:p w:rsidR="00A31C09" w:rsidRPr="00A2511C" w:rsidRDefault="00A31C09" w:rsidP="00A31C09">
            <w:pPr>
              <w:jc w:val="center"/>
              <w:rPr>
                <w:rFonts w:ascii="Times New Roman" w:hAnsi="Times New Roman" w:cs="Times New Roman"/>
                <w:b/>
                <w:sz w:val="24"/>
                <w:szCs w:val="24"/>
              </w:rPr>
            </w:pPr>
            <w:r w:rsidRPr="00A2511C">
              <w:rPr>
                <w:rFonts w:ascii="Times New Roman" w:hAnsi="Times New Roman" w:cs="Times New Roman"/>
                <w:b/>
                <w:sz w:val="24"/>
                <w:szCs w:val="24"/>
              </w:rPr>
              <w:t>Opinión</w:t>
            </w:r>
          </w:p>
        </w:tc>
      </w:tr>
      <w:tr w:rsidR="00A31C09" w:rsidTr="00A31C09">
        <w:tc>
          <w:tcPr>
            <w:tcW w:w="4414" w:type="dxa"/>
          </w:tcPr>
          <w:p w:rsidR="00A31C09" w:rsidRPr="00C114F7" w:rsidRDefault="00A31C09" w:rsidP="00A31C09">
            <w:pPr>
              <w:rPr>
                <w:rFonts w:ascii="Times New Roman" w:hAnsi="Times New Roman" w:cs="Times New Roman"/>
                <w:sz w:val="24"/>
                <w:szCs w:val="24"/>
              </w:rPr>
            </w:pPr>
            <w:r w:rsidRPr="00C114F7">
              <w:rPr>
                <w:rFonts w:ascii="Times New Roman" w:hAnsi="Times New Roman" w:cs="Times New Roman"/>
                <w:sz w:val="24"/>
                <w:szCs w:val="24"/>
              </w:rPr>
              <w:t xml:space="preserve">Las endorfinas, los asesinos naturales del dolor corporal, son liberadas cuando una persona es herida, cuando se experimenta </w:t>
            </w:r>
            <w:r w:rsidRPr="00C114F7">
              <w:rPr>
                <w:rFonts w:ascii="Times New Roman" w:hAnsi="Times New Roman" w:cs="Times New Roman"/>
                <w:sz w:val="24"/>
                <w:szCs w:val="24"/>
              </w:rPr>
              <w:lastRenderedPageBreak/>
              <w:t xml:space="preserve">estrés, o dolor extremo, igual cuando la persona ríe, llora o hace ejercicio.  </w:t>
            </w:r>
          </w:p>
        </w:tc>
        <w:tc>
          <w:tcPr>
            <w:tcW w:w="4414" w:type="dxa"/>
          </w:tcPr>
          <w:p w:rsidR="00A31C09" w:rsidRPr="00C114F7" w:rsidRDefault="00A31C09" w:rsidP="00A31C09">
            <w:pPr>
              <w:autoSpaceDE w:val="0"/>
              <w:autoSpaceDN w:val="0"/>
              <w:adjustRightInd w:val="0"/>
              <w:rPr>
                <w:rFonts w:ascii="Times New Roman" w:hAnsi="Times New Roman" w:cs="Times New Roman"/>
                <w:sz w:val="24"/>
                <w:szCs w:val="24"/>
                <w:lang w:val="es-ES"/>
              </w:rPr>
            </w:pPr>
            <w:r w:rsidRPr="00C114F7">
              <w:rPr>
                <w:rFonts w:ascii="Times New Roman" w:hAnsi="Times New Roman" w:cs="Times New Roman"/>
                <w:sz w:val="24"/>
                <w:szCs w:val="24"/>
                <w:lang w:val="es-ES"/>
              </w:rPr>
              <w:lastRenderedPageBreak/>
              <w:t xml:space="preserve">la </w:t>
            </w:r>
            <w:r w:rsidRPr="00C114F7">
              <w:rPr>
                <w:rFonts w:ascii="Times New Roman" w:hAnsi="Times New Roman" w:cs="Times New Roman"/>
                <w:sz w:val="24"/>
                <w:szCs w:val="24"/>
                <w:highlight w:val="yellow"/>
                <w:lang w:val="es-ES"/>
              </w:rPr>
              <w:t>crisis del espíritu sufrida por Alemania en 1918</w:t>
            </w:r>
            <w:r w:rsidRPr="00C114F7">
              <w:rPr>
                <w:rFonts w:ascii="Times New Roman" w:hAnsi="Times New Roman" w:cs="Times New Roman"/>
                <w:sz w:val="24"/>
                <w:szCs w:val="24"/>
                <w:lang w:val="es-ES"/>
              </w:rPr>
              <w:t xml:space="preserve"> </w:t>
            </w:r>
            <w:r w:rsidRPr="00C114F7">
              <w:rPr>
                <w:rFonts w:ascii="Times New Roman" w:hAnsi="Times New Roman" w:cs="Times New Roman"/>
                <w:sz w:val="24"/>
                <w:szCs w:val="24"/>
                <w:highlight w:val="cyan"/>
                <w:lang w:val="es-ES"/>
              </w:rPr>
              <w:t>fue más profunda</w:t>
            </w:r>
            <w:r w:rsidRPr="00C114F7">
              <w:rPr>
                <w:rFonts w:ascii="Times New Roman" w:hAnsi="Times New Roman" w:cs="Times New Roman"/>
                <w:sz w:val="24"/>
                <w:szCs w:val="24"/>
                <w:lang w:val="es-ES"/>
              </w:rPr>
              <w:t xml:space="preserve"> que </w:t>
            </w:r>
            <w:r w:rsidRPr="00C114F7">
              <w:rPr>
                <w:rFonts w:ascii="Times New Roman" w:hAnsi="Times New Roman" w:cs="Times New Roman"/>
                <w:sz w:val="24"/>
                <w:szCs w:val="24"/>
                <w:highlight w:val="yellow"/>
                <w:lang w:val="es-ES"/>
              </w:rPr>
              <w:t>la de 1945</w:t>
            </w:r>
            <w:r w:rsidRPr="00C114F7">
              <w:rPr>
                <w:rFonts w:ascii="Times New Roman" w:hAnsi="Times New Roman" w:cs="Times New Roman"/>
                <w:sz w:val="24"/>
                <w:szCs w:val="24"/>
                <w:lang w:val="es-ES"/>
              </w:rPr>
              <w:t xml:space="preserve">. </w:t>
            </w:r>
            <w:r w:rsidRPr="00C114F7">
              <w:rPr>
                <w:rFonts w:ascii="Times New Roman" w:hAnsi="Times New Roman" w:cs="Times New Roman"/>
                <w:sz w:val="24"/>
                <w:szCs w:val="24"/>
                <w:highlight w:val="yellow"/>
                <w:lang w:val="es-ES"/>
              </w:rPr>
              <w:t xml:space="preserve">La destrucción material, las revelaciones </w:t>
            </w:r>
            <w:r w:rsidRPr="00C114F7">
              <w:rPr>
                <w:rFonts w:ascii="Times New Roman" w:hAnsi="Times New Roman" w:cs="Times New Roman"/>
                <w:sz w:val="24"/>
                <w:szCs w:val="24"/>
                <w:highlight w:val="yellow"/>
                <w:lang w:val="es-ES"/>
              </w:rPr>
              <w:lastRenderedPageBreak/>
              <w:t>de inhumanidad que acompañaron al desplome del Tercer Reich</w:t>
            </w:r>
            <w:r w:rsidRPr="00C114F7">
              <w:rPr>
                <w:rFonts w:ascii="Times New Roman" w:hAnsi="Times New Roman" w:cs="Times New Roman"/>
                <w:sz w:val="24"/>
                <w:szCs w:val="24"/>
                <w:lang w:val="es-ES"/>
              </w:rPr>
              <w:t xml:space="preserve">, </w:t>
            </w:r>
            <w:r w:rsidRPr="00C114F7">
              <w:rPr>
                <w:rFonts w:ascii="Times New Roman" w:hAnsi="Times New Roman" w:cs="Times New Roman"/>
                <w:sz w:val="24"/>
                <w:szCs w:val="24"/>
                <w:highlight w:val="cyan"/>
                <w:lang w:val="es-ES"/>
              </w:rPr>
              <w:t>embotaron la imaginación alemana.</w:t>
            </w:r>
          </w:p>
        </w:tc>
      </w:tr>
      <w:tr w:rsidR="00A31C09" w:rsidTr="00A31C09">
        <w:tc>
          <w:tcPr>
            <w:tcW w:w="4414" w:type="dxa"/>
          </w:tcPr>
          <w:p w:rsidR="00A31C09" w:rsidRDefault="00A31C09" w:rsidP="00A31C09">
            <w:pPr>
              <w:rPr>
                <w:rFonts w:ascii="Times New Roman" w:hAnsi="Times New Roman" w:cs="Times New Roman"/>
                <w:color w:val="202124"/>
                <w:sz w:val="24"/>
                <w:szCs w:val="24"/>
                <w:shd w:val="clear" w:color="auto" w:fill="FFFFFF"/>
              </w:rPr>
            </w:pPr>
          </w:p>
          <w:p w:rsidR="00A31C09" w:rsidRDefault="00A31C09" w:rsidP="00A31C09">
            <w:pPr>
              <w:rPr>
                <w:rFonts w:ascii="Times New Roman" w:hAnsi="Times New Roman" w:cs="Times New Roman"/>
                <w:color w:val="202124"/>
                <w:sz w:val="24"/>
                <w:szCs w:val="24"/>
                <w:shd w:val="clear" w:color="auto" w:fill="FFFFFF"/>
              </w:rPr>
            </w:pPr>
          </w:p>
          <w:p w:rsidR="00A31C09" w:rsidRPr="00C114F7" w:rsidRDefault="00A31C09" w:rsidP="00A31C09">
            <w:pPr>
              <w:rPr>
                <w:rFonts w:ascii="Times New Roman" w:hAnsi="Times New Roman" w:cs="Times New Roman"/>
                <w:sz w:val="24"/>
                <w:szCs w:val="24"/>
              </w:rPr>
            </w:pPr>
            <w:r w:rsidRPr="00C114F7">
              <w:rPr>
                <w:rFonts w:ascii="Times New Roman" w:hAnsi="Times New Roman" w:cs="Times New Roman"/>
                <w:color w:val="202124"/>
                <w:sz w:val="24"/>
                <w:szCs w:val="24"/>
                <w:shd w:val="clear" w:color="auto" w:fill="FFFFFF"/>
              </w:rPr>
              <w:t>Se estima que cada 1000 m de altura el </w:t>
            </w:r>
            <w:r w:rsidRPr="00C114F7">
              <w:rPr>
                <w:rFonts w:ascii="Times New Roman" w:hAnsi="Times New Roman" w:cs="Times New Roman"/>
                <w:bCs/>
                <w:color w:val="202124"/>
                <w:sz w:val="24"/>
                <w:szCs w:val="24"/>
                <w:shd w:val="clear" w:color="auto" w:fill="FFFFFF"/>
              </w:rPr>
              <w:t>punto de ebullición</w:t>
            </w:r>
            <w:r w:rsidRPr="00C114F7">
              <w:rPr>
                <w:rFonts w:ascii="Times New Roman" w:hAnsi="Times New Roman" w:cs="Times New Roman"/>
                <w:color w:val="202124"/>
                <w:sz w:val="24"/>
                <w:szCs w:val="24"/>
                <w:shd w:val="clear" w:color="auto" w:fill="FFFFFF"/>
              </w:rPr>
              <w:t> del </w:t>
            </w:r>
            <w:r w:rsidRPr="00C114F7">
              <w:rPr>
                <w:rFonts w:ascii="Times New Roman" w:hAnsi="Times New Roman" w:cs="Times New Roman"/>
                <w:bCs/>
                <w:color w:val="202124"/>
                <w:sz w:val="24"/>
                <w:szCs w:val="24"/>
                <w:shd w:val="clear" w:color="auto" w:fill="FFFFFF"/>
              </w:rPr>
              <w:t>agua</w:t>
            </w:r>
            <w:r w:rsidRPr="00C114F7">
              <w:rPr>
                <w:rFonts w:ascii="Times New Roman" w:hAnsi="Times New Roman" w:cs="Times New Roman"/>
                <w:color w:val="202124"/>
                <w:sz w:val="24"/>
                <w:szCs w:val="24"/>
                <w:shd w:val="clear" w:color="auto" w:fill="FFFFFF"/>
              </w:rPr>
              <w:t> varía 3ºC. A </w:t>
            </w:r>
            <w:r w:rsidRPr="00C114F7">
              <w:rPr>
                <w:rFonts w:ascii="Times New Roman" w:hAnsi="Times New Roman" w:cs="Times New Roman"/>
                <w:bCs/>
                <w:color w:val="202124"/>
                <w:sz w:val="24"/>
                <w:szCs w:val="24"/>
                <w:shd w:val="clear" w:color="auto" w:fill="FFFFFF"/>
              </w:rPr>
              <w:t>nivel del mar</w:t>
            </w:r>
            <w:r w:rsidRPr="00C114F7">
              <w:rPr>
                <w:rFonts w:ascii="Times New Roman" w:hAnsi="Times New Roman" w:cs="Times New Roman"/>
                <w:color w:val="202124"/>
                <w:sz w:val="24"/>
                <w:szCs w:val="24"/>
                <w:shd w:val="clear" w:color="auto" w:fill="FFFFFF"/>
              </w:rPr>
              <w:t> el </w:t>
            </w:r>
            <w:r w:rsidRPr="00C114F7">
              <w:rPr>
                <w:rFonts w:ascii="Times New Roman" w:hAnsi="Times New Roman" w:cs="Times New Roman"/>
                <w:bCs/>
                <w:color w:val="202124"/>
                <w:sz w:val="24"/>
                <w:szCs w:val="24"/>
                <w:shd w:val="clear" w:color="auto" w:fill="FFFFFF"/>
              </w:rPr>
              <w:t>agua</w:t>
            </w:r>
            <w:r w:rsidRPr="00C114F7">
              <w:rPr>
                <w:rFonts w:ascii="Times New Roman" w:hAnsi="Times New Roman" w:cs="Times New Roman"/>
                <w:color w:val="202124"/>
                <w:sz w:val="24"/>
                <w:szCs w:val="24"/>
                <w:shd w:val="clear" w:color="auto" w:fill="FFFFFF"/>
              </w:rPr>
              <w:t> hierve a 100º C</w:t>
            </w:r>
          </w:p>
        </w:tc>
        <w:tc>
          <w:tcPr>
            <w:tcW w:w="4414" w:type="dxa"/>
          </w:tcPr>
          <w:p w:rsidR="00A31C09" w:rsidRPr="00C114F7" w:rsidRDefault="00A31C09" w:rsidP="00A31C09">
            <w:pPr>
              <w:autoSpaceDE w:val="0"/>
              <w:autoSpaceDN w:val="0"/>
              <w:adjustRightInd w:val="0"/>
              <w:rPr>
                <w:rFonts w:ascii="Times New Roman" w:hAnsi="Times New Roman" w:cs="Times New Roman"/>
                <w:sz w:val="24"/>
                <w:szCs w:val="24"/>
                <w:lang w:val="es-ES"/>
              </w:rPr>
            </w:pPr>
            <w:r w:rsidRPr="00C114F7">
              <w:rPr>
                <w:rFonts w:ascii="Times New Roman" w:hAnsi="Times New Roman" w:cs="Times New Roman"/>
                <w:sz w:val="24"/>
                <w:szCs w:val="24"/>
                <w:lang w:val="es-ES"/>
              </w:rPr>
              <w:t xml:space="preserve">Heidegger, </w:t>
            </w:r>
            <w:r w:rsidRPr="00C114F7">
              <w:rPr>
                <w:rFonts w:ascii="Times New Roman" w:hAnsi="Times New Roman" w:cs="Times New Roman"/>
                <w:sz w:val="24"/>
                <w:szCs w:val="24"/>
                <w:highlight w:val="yellow"/>
                <w:lang w:val="es-ES"/>
              </w:rPr>
              <w:t xml:space="preserve">cuyas primeras obras tratan del vocabulario y de las correspondientes categorías lógicas y ontológicas de </w:t>
            </w:r>
            <w:proofErr w:type="spellStart"/>
            <w:r w:rsidRPr="00C114F7">
              <w:rPr>
                <w:rFonts w:ascii="Times New Roman" w:hAnsi="Times New Roman" w:cs="Times New Roman"/>
                <w:sz w:val="24"/>
                <w:szCs w:val="24"/>
                <w:highlight w:val="yellow"/>
                <w:lang w:val="es-ES"/>
              </w:rPr>
              <w:t>Duns</w:t>
            </w:r>
            <w:proofErr w:type="spellEnd"/>
            <w:r w:rsidRPr="00C114F7">
              <w:rPr>
                <w:rFonts w:ascii="Times New Roman" w:hAnsi="Times New Roman" w:cs="Times New Roman"/>
                <w:sz w:val="24"/>
                <w:szCs w:val="24"/>
                <w:highlight w:val="yellow"/>
                <w:lang w:val="es-ES"/>
              </w:rPr>
              <w:t xml:space="preserve"> Escoto y de los estudiosos medievales</w:t>
            </w:r>
            <w:r w:rsidRPr="00C114F7">
              <w:rPr>
                <w:rFonts w:ascii="Times New Roman" w:hAnsi="Times New Roman" w:cs="Times New Roman"/>
                <w:sz w:val="24"/>
                <w:szCs w:val="24"/>
                <w:lang w:val="es-ES"/>
              </w:rPr>
              <w:t xml:space="preserve"> (textos reunidos en los </w:t>
            </w:r>
            <w:proofErr w:type="spellStart"/>
            <w:r w:rsidRPr="00C114F7">
              <w:rPr>
                <w:rFonts w:ascii="Times New Roman" w:hAnsi="Times New Roman" w:cs="Times New Roman"/>
                <w:sz w:val="24"/>
                <w:szCs w:val="24"/>
                <w:lang w:val="es-ES"/>
              </w:rPr>
              <w:t>Frühe</w:t>
            </w:r>
            <w:proofErr w:type="spellEnd"/>
            <w:r w:rsidRPr="00C114F7">
              <w:rPr>
                <w:rFonts w:ascii="Times New Roman" w:hAnsi="Times New Roman" w:cs="Times New Roman"/>
                <w:sz w:val="24"/>
                <w:szCs w:val="24"/>
                <w:lang w:val="es-ES"/>
              </w:rPr>
              <w:t xml:space="preserve"> </w:t>
            </w:r>
            <w:proofErr w:type="spellStart"/>
            <w:r w:rsidRPr="00C114F7">
              <w:rPr>
                <w:rFonts w:ascii="Times New Roman" w:hAnsi="Times New Roman" w:cs="Times New Roman"/>
                <w:sz w:val="24"/>
                <w:szCs w:val="24"/>
                <w:lang w:val="es-ES"/>
              </w:rPr>
              <w:t>Schriften</w:t>
            </w:r>
            <w:proofErr w:type="spellEnd"/>
            <w:r w:rsidRPr="00C114F7">
              <w:rPr>
                <w:rFonts w:ascii="Times New Roman" w:hAnsi="Times New Roman" w:cs="Times New Roman"/>
                <w:sz w:val="24"/>
                <w:szCs w:val="24"/>
                <w:lang w:val="es-ES"/>
              </w:rPr>
              <w:t xml:space="preserve">, 1972), </w:t>
            </w:r>
            <w:r w:rsidRPr="00C114F7">
              <w:rPr>
                <w:rFonts w:ascii="Times New Roman" w:hAnsi="Times New Roman" w:cs="Times New Roman"/>
                <w:sz w:val="24"/>
                <w:szCs w:val="24"/>
                <w:highlight w:val="cyan"/>
                <w:lang w:val="es-ES"/>
              </w:rPr>
              <w:t>ha sido, quizás, el filósofo que más ha profundizado en la “condición lingüística” del pensamiento y la existencia humanos.</w:t>
            </w:r>
          </w:p>
        </w:tc>
      </w:tr>
    </w:tbl>
    <w:p w:rsidR="00A31C09" w:rsidRDefault="00A31C09" w:rsidP="00A31C09">
      <w:pPr>
        <w:spacing w:after="0" w:line="240" w:lineRule="auto"/>
        <w:rPr>
          <w:rFonts w:ascii="Times New Roman" w:hAnsi="Times New Roman" w:cs="Times New Roman"/>
          <w:sz w:val="24"/>
          <w:szCs w:val="24"/>
        </w:rPr>
      </w:pPr>
    </w:p>
    <w:p w:rsidR="00A31C09" w:rsidRDefault="00A31C09" w:rsidP="00C664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Adviértase que, en las dos opiniones de la tabla, en amarillo se pueden reconocer enunciados que nombran hechos históricos y en turquesa los enunciados que se pueden catalogar como una comentario u observación. Es decir, son enunciados completos que tienen mezcla de hechos </w:t>
      </w:r>
      <w:r w:rsidR="00C664B5">
        <w:rPr>
          <w:rFonts w:ascii="Times New Roman" w:hAnsi="Times New Roman" w:cs="Times New Roman"/>
          <w:sz w:val="24"/>
          <w:szCs w:val="24"/>
        </w:rPr>
        <w:t>y opiniones.</w:t>
      </w:r>
    </w:p>
    <w:p w:rsidR="00A31C09" w:rsidRDefault="00A31C09" w:rsidP="00A31C09">
      <w:pPr>
        <w:spacing w:after="0" w:line="240" w:lineRule="auto"/>
        <w:rPr>
          <w:rFonts w:ascii="Times New Roman" w:hAnsi="Times New Roman" w:cs="Times New Roman"/>
          <w:sz w:val="24"/>
          <w:szCs w:val="24"/>
        </w:rPr>
      </w:pPr>
      <w:r>
        <w:rPr>
          <w:noProof/>
          <w:lang w:val="en-US"/>
        </w:rPr>
        <w:drawing>
          <wp:anchor distT="0" distB="0" distL="114300" distR="114300" simplePos="0" relativeHeight="251666432" behindDoc="1" locked="0" layoutInCell="1" allowOverlap="1" wp14:anchorId="3BF4E122" wp14:editId="3C6DA11B">
            <wp:simplePos x="0" y="0"/>
            <wp:positionH relativeFrom="margin">
              <wp:posOffset>635</wp:posOffset>
            </wp:positionH>
            <wp:positionV relativeFrom="paragraph">
              <wp:posOffset>177800</wp:posOffset>
            </wp:positionV>
            <wp:extent cx="1078230" cy="718185"/>
            <wp:effectExtent l="0" t="0" r="7620" b="5715"/>
            <wp:wrapSquare wrapText="bothSides"/>
            <wp:docPr id="46" name="Imagen 46" descr="Los niños con gafas escriben libros y piensan en el aula. Fot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niños con gafas escriben libros y piensan en el aula. Foto grat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823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C09" w:rsidRDefault="00A31C09" w:rsidP="00A31C09">
      <w:pPr>
        <w:spacing w:after="0" w:line="240" w:lineRule="auto"/>
        <w:rPr>
          <w:rFonts w:ascii="Times New Roman" w:hAnsi="Times New Roman" w:cs="Times New Roman"/>
          <w:sz w:val="24"/>
          <w:szCs w:val="24"/>
          <w:highlight w:val="green"/>
        </w:rPr>
      </w:pPr>
    </w:p>
    <w:p w:rsidR="00A31C09" w:rsidRDefault="00A31C09" w:rsidP="00A31C09">
      <w:pPr>
        <w:spacing w:after="0" w:line="240" w:lineRule="auto"/>
        <w:rPr>
          <w:rFonts w:ascii="Times New Roman" w:hAnsi="Times New Roman" w:cs="Times New Roman"/>
          <w:sz w:val="24"/>
          <w:szCs w:val="24"/>
        </w:rPr>
      </w:pPr>
      <w:r w:rsidRPr="00C45AA7">
        <w:rPr>
          <w:rFonts w:ascii="Times New Roman" w:hAnsi="Times New Roman" w:cs="Times New Roman"/>
          <w:sz w:val="24"/>
          <w:szCs w:val="24"/>
          <w:highlight w:val="green"/>
        </w:rPr>
        <w:t>A modo de Ejercicio</w:t>
      </w:r>
      <w:r>
        <w:rPr>
          <w:rFonts w:ascii="Times New Roman" w:hAnsi="Times New Roman" w:cs="Times New Roman"/>
          <w:sz w:val="24"/>
          <w:szCs w:val="24"/>
        </w:rPr>
        <w:t xml:space="preserve">. Determine para cada uno de los siguientes enunciados si la expresado en su contenido es un hecho (H) o una opinión (O). Si en el enunciado están mezclados, resalte la diferencia con colores. Puede usar el amarillo para los hechos y el turquesa para las opiniones.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____ Una sociedad debería ser juzgada no por cómo trata a sus ciudadanos sino por cómo trata a los criminales (</w:t>
      </w:r>
      <w:proofErr w:type="spellStart"/>
      <w:r>
        <w:rPr>
          <w:rFonts w:ascii="Times New Roman" w:hAnsi="Times New Roman" w:cs="Times New Roman"/>
          <w:sz w:val="24"/>
          <w:szCs w:val="24"/>
        </w:rPr>
        <w:t>Fyodor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Dostoesvsky</w:t>
      </w:r>
      <w:proofErr w:type="spellEnd"/>
      <w:r>
        <w:rPr>
          <w:rFonts w:ascii="Times New Roman" w:hAnsi="Times New Roman" w:cs="Times New Roman"/>
          <w:sz w:val="24"/>
          <w:szCs w:val="24"/>
        </w:rPr>
        <w:t xml:space="preserve">).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 Los lagartos son el grupo más exitoso entre los reptiles. Hay 3.100 especies diferentes de lagartos en comparación con las serpientes, las cuales llegan a 2.000 especies.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 La mayoría de los científicos afirman que todos los seres vivos deberían estar divididos en cinco reinos. Comenzaremos describiendo los grupos más largos, los reinos, y luego discutiremos varias muestras representativas de los niveles más bajos del esquema taxonómico. Los cinco reinos generalmente aceptados por los biólogos son: monera, protistas, hongos, plantas y animales.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____ La publicidad es el arte de convencer a las personas de que gasten el dinero que no tiene en cosas que no necesitan (</w:t>
      </w:r>
      <w:proofErr w:type="spellStart"/>
      <w:r>
        <w:rPr>
          <w:rFonts w:ascii="Times New Roman" w:hAnsi="Times New Roman" w:cs="Times New Roman"/>
          <w:sz w:val="24"/>
          <w:szCs w:val="24"/>
        </w:rPr>
        <w:t>Will</w:t>
      </w:r>
      <w:proofErr w:type="spellEnd"/>
      <w:r>
        <w:rPr>
          <w:rFonts w:ascii="Times New Roman" w:hAnsi="Times New Roman" w:cs="Times New Roman"/>
          <w:sz w:val="24"/>
          <w:szCs w:val="24"/>
        </w:rPr>
        <w:t xml:space="preserve"> Rogers).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 Una cosa más importante y vital para la ciencia, que el diseño de métodos inteligentes, es el deseo sincero de encontrar la verdad, cualquiera ella sea. (Charles Sanders Pierce). </w:t>
      </w:r>
    </w:p>
    <w:p w:rsidR="00A31C09" w:rsidRDefault="00A31C09" w:rsidP="00A31C09">
      <w:pPr>
        <w:spacing w:after="0" w:line="240" w:lineRule="auto"/>
        <w:rPr>
          <w:rFonts w:ascii="Times New Roman" w:hAnsi="Times New Roman" w:cs="Times New Roman"/>
          <w:sz w:val="24"/>
          <w:szCs w:val="24"/>
        </w:rPr>
      </w:pPr>
    </w:p>
    <w:p w:rsidR="00A31C09" w:rsidRPr="00F944F8"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____ </w:t>
      </w:r>
      <w:r w:rsidRPr="00F944F8">
        <w:rPr>
          <w:rFonts w:ascii="Times New Roman" w:hAnsi="Times New Roman" w:cs="Times New Roman"/>
          <w:sz w:val="24"/>
          <w:szCs w:val="24"/>
        </w:rPr>
        <w:t>El carácter no puede desarrollarse con facilidad y tranquilidad. Sólo a través de la experiencia de la prueba y el sufrimiento se puede fortalecer el alma, inspirar la ambición y lograr el éxito.</w:t>
      </w:r>
      <w:r>
        <w:rPr>
          <w:rFonts w:ascii="Times New Roman" w:hAnsi="Times New Roman" w:cs="Times New Roman"/>
          <w:sz w:val="24"/>
          <w:szCs w:val="24"/>
        </w:rPr>
        <w:t xml:space="preserve"> (</w:t>
      </w:r>
      <w:proofErr w:type="spellStart"/>
      <w:r>
        <w:rPr>
          <w:rFonts w:ascii="Times New Roman" w:hAnsi="Times New Roman" w:cs="Times New Roman"/>
          <w:sz w:val="24"/>
          <w:szCs w:val="24"/>
        </w:rPr>
        <w:t>Hellen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Keller</w:t>
      </w:r>
      <w:proofErr w:type="spellEnd"/>
      <w:r>
        <w:rPr>
          <w:rFonts w:ascii="Times New Roman" w:hAnsi="Times New Roman" w:cs="Times New Roman"/>
          <w:sz w:val="24"/>
          <w:szCs w:val="24"/>
        </w:rPr>
        <w:t xml:space="preserve">).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sidRPr="009E6309">
        <w:rPr>
          <w:noProof/>
          <w:sz w:val="24"/>
          <w:szCs w:val="24"/>
          <w:highlight w:val="green"/>
          <w:lang w:val="en-US"/>
        </w:rPr>
        <w:drawing>
          <wp:anchor distT="0" distB="0" distL="114300" distR="114300" simplePos="0" relativeHeight="251667456" behindDoc="0" locked="0" layoutInCell="1" allowOverlap="1" wp14:anchorId="54CA54C9" wp14:editId="712383E6">
            <wp:simplePos x="0" y="0"/>
            <wp:positionH relativeFrom="margin">
              <wp:align>left</wp:align>
            </wp:positionH>
            <wp:positionV relativeFrom="paragraph">
              <wp:posOffset>18415</wp:posOffset>
            </wp:positionV>
            <wp:extent cx="988060" cy="810260"/>
            <wp:effectExtent l="0" t="0" r="2540" b="8890"/>
            <wp:wrapSquare wrapText="bothSides"/>
            <wp:docPr id="48" name="Imagen 48" descr="Closeup image of a woman writing on a blank notebook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up image of a woman writing on a blank notebook on the t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060" cy="810260"/>
                    </a:xfrm>
                    <a:prstGeom prst="rect">
                      <a:avLst/>
                    </a:prstGeom>
                    <a:noFill/>
                    <a:ln>
                      <a:noFill/>
                    </a:ln>
                  </pic:spPr>
                </pic:pic>
              </a:graphicData>
            </a:graphic>
            <wp14:sizeRelV relativeFrom="margin">
              <wp14:pctHeight>0</wp14:pctHeight>
            </wp14:sizeRelV>
          </wp:anchor>
        </w:drawing>
      </w:r>
      <w:r w:rsidRPr="00B50CA3">
        <w:rPr>
          <w:rFonts w:ascii="Times New Roman" w:hAnsi="Times New Roman" w:cs="Times New Roman"/>
          <w:sz w:val="24"/>
          <w:szCs w:val="24"/>
          <w:highlight w:val="green"/>
        </w:rPr>
        <w:t>A modo de entrenamiento</w:t>
      </w:r>
      <w:r>
        <w:rPr>
          <w:rFonts w:ascii="Times New Roman" w:hAnsi="Times New Roman" w:cs="Times New Roman"/>
          <w:sz w:val="24"/>
          <w:szCs w:val="24"/>
        </w:rPr>
        <w:t xml:space="preserve">. En los dos siguientes textos hay mezcladas, posiblemente, expresiones cuyos contenidos pueden ser juzgados como hechos u opiniones (puntos de vista, posturas, declaraciones, valoraciones etc.). Lea cuidadosamente los textos siguientes y luego determine si los enunciados seleccionados expresan hechos (H) u opiniones (O). </w:t>
      </w:r>
    </w:p>
    <w:p w:rsidR="00A31C09" w:rsidRDefault="00A31C09" w:rsidP="00A31C09">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828"/>
      </w:tblGrid>
      <w:tr w:rsidR="00A31C09" w:rsidRPr="008B5C60" w:rsidTr="00A31C09">
        <w:tc>
          <w:tcPr>
            <w:tcW w:w="8828" w:type="dxa"/>
          </w:tcPr>
          <w:p w:rsidR="00A31C09" w:rsidRDefault="00A31C09" w:rsidP="00A31C09">
            <w:pPr>
              <w:rPr>
                <w:rFonts w:ascii="Times New Roman" w:hAnsi="Times New Roman" w:cs="Times New Roman"/>
                <w:sz w:val="24"/>
                <w:szCs w:val="24"/>
              </w:rPr>
            </w:pPr>
            <w:r>
              <w:rPr>
                <w:rFonts w:ascii="Times New Roman" w:hAnsi="Times New Roman" w:cs="Times New Roman"/>
                <w:sz w:val="24"/>
                <w:szCs w:val="24"/>
              </w:rPr>
              <w:t xml:space="preserve">La creencia más extendida entre los inversores es que pueden "batir", o superar al mercado de valores. </w:t>
            </w:r>
            <w:r w:rsidRPr="00694ED0">
              <w:rPr>
                <w:rFonts w:ascii="Times New Roman" w:hAnsi="Times New Roman" w:cs="Times New Roman"/>
                <w:sz w:val="24"/>
                <w:szCs w:val="24"/>
              </w:rPr>
              <w:t>El econom</w:t>
            </w:r>
            <w:r>
              <w:rPr>
                <w:rFonts w:ascii="Times New Roman" w:hAnsi="Times New Roman" w:cs="Times New Roman"/>
                <w:sz w:val="24"/>
                <w:szCs w:val="24"/>
              </w:rPr>
              <w:t xml:space="preserve">ista estadounidense Eugene Fama </w:t>
            </w:r>
            <w:r w:rsidRPr="00694ED0">
              <w:rPr>
                <w:rFonts w:ascii="Times New Roman" w:hAnsi="Times New Roman" w:cs="Times New Roman"/>
                <w:sz w:val="24"/>
                <w:szCs w:val="24"/>
              </w:rPr>
              <w:t xml:space="preserve">no estaba de acuerdo. Su estudio, </w:t>
            </w:r>
            <w:proofErr w:type="spellStart"/>
            <w:r w:rsidRPr="00694ED0">
              <w:rPr>
                <w:rFonts w:ascii="Times New Roman" w:hAnsi="Times New Roman" w:cs="Times New Roman"/>
                <w:sz w:val="24"/>
                <w:szCs w:val="24"/>
              </w:rPr>
              <w:t>Efficie</w:t>
            </w:r>
            <w:r>
              <w:rPr>
                <w:rFonts w:ascii="Times New Roman" w:hAnsi="Times New Roman" w:cs="Times New Roman"/>
                <w:sz w:val="24"/>
                <w:szCs w:val="24"/>
              </w:rPr>
              <w:t>nt</w:t>
            </w:r>
            <w:proofErr w:type="spellEnd"/>
            <w:r>
              <w:rPr>
                <w:rFonts w:ascii="Times New Roman" w:hAnsi="Times New Roman" w:cs="Times New Roman"/>
                <w:sz w:val="24"/>
                <w:szCs w:val="24"/>
              </w:rPr>
              <w:t xml:space="preserve"> </w:t>
            </w:r>
            <w:r w:rsidRPr="00694ED0">
              <w:rPr>
                <w:rFonts w:ascii="Times New Roman" w:hAnsi="Times New Roman" w:cs="Times New Roman"/>
                <w:sz w:val="24"/>
                <w:szCs w:val="24"/>
              </w:rPr>
              <w:t>C</w:t>
            </w:r>
            <w:r>
              <w:rPr>
                <w:rFonts w:ascii="Times New Roman" w:hAnsi="Times New Roman" w:cs="Times New Roman"/>
                <w:sz w:val="24"/>
                <w:szCs w:val="24"/>
              </w:rPr>
              <w:t xml:space="preserve">apital </w:t>
            </w:r>
            <w:proofErr w:type="spellStart"/>
            <w:r>
              <w:rPr>
                <w:rFonts w:ascii="Times New Roman" w:hAnsi="Times New Roman" w:cs="Times New Roman"/>
                <w:sz w:val="24"/>
                <w:szCs w:val="24"/>
              </w:rPr>
              <w:t>Markets</w:t>
            </w:r>
            <w:proofErr w:type="spellEnd"/>
            <w:r>
              <w:rPr>
                <w:rFonts w:ascii="Times New Roman" w:hAnsi="Times New Roman" w:cs="Times New Roman"/>
                <w:sz w:val="24"/>
                <w:szCs w:val="24"/>
              </w:rPr>
              <w:t xml:space="preserve"> (1970), concluyó </w:t>
            </w:r>
            <w:r w:rsidRPr="00694ED0">
              <w:rPr>
                <w:rFonts w:ascii="Times New Roman" w:hAnsi="Times New Roman" w:cs="Times New Roman"/>
                <w:sz w:val="24"/>
                <w:szCs w:val="24"/>
              </w:rPr>
              <w:t>qu</w:t>
            </w:r>
            <w:r w:rsidR="00C664B5">
              <w:rPr>
                <w:rFonts w:ascii="Times New Roman" w:hAnsi="Times New Roman" w:cs="Times New Roman"/>
                <w:sz w:val="24"/>
                <w:szCs w:val="24"/>
              </w:rPr>
              <w:t xml:space="preserve">e es imposible batir al mercado </w:t>
            </w:r>
            <w:r>
              <w:rPr>
                <w:rFonts w:ascii="Times New Roman" w:hAnsi="Times New Roman" w:cs="Times New Roman"/>
                <w:sz w:val="24"/>
                <w:szCs w:val="24"/>
              </w:rPr>
              <w:t xml:space="preserve">de forma consistente. Su teoría </w:t>
            </w:r>
            <w:r w:rsidRPr="00694ED0">
              <w:rPr>
                <w:rFonts w:ascii="Times New Roman" w:hAnsi="Times New Roman" w:cs="Times New Roman"/>
                <w:sz w:val="24"/>
                <w:szCs w:val="24"/>
              </w:rPr>
              <w:t>se con</w:t>
            </w:r>
            <w:r>
              <w:rPr>
                <w:rFonts w:ascii="Times New Roman" w:hAnsi="Times New Roman" w:cs="Times New Roman"/>
                <w:sz w:val="24"/>
                <w:szCs w:val="24"/>
              </w:rPr>
              <w:t xml:space="preserve">oce ahora como la hipótesis del </w:t>
            </w:r>
            <w:r w:rsidRPr="00694ED0">
              <w:rPr>
                <w:rFonts w:ascii="Times New Roman" w:hAnsi="Times New Roman" w:cs="Times New Roman"/>
                <w:sz w:val="24"/>
                <w:szCs w:val="24"/>
              </w:rPr>
              <w:t>mercado eficiente.</w:t>
            </w:r>
          </w:p>
          <w:p w:rsidR="00A31C09" w:rsidRDefault="00A31C09" w:rsidP="00A31C09">
            <w:pPr>
              <w:rPr>
                <w:rFonts w:ascii="Times New Roman" w:hAnsi="Times New Roman" w:cs="Times New Roman"/>
                <w:sz w:val="24"/>
                <w:szCs w:val="24"/>
              </w:rPr>
            </w:pPr>
          </w:p>
          <w:p w:rsidR="00A31C09" w:rsidRDefault="00A31C09" w:rsidP="00A31C09">
            <w:pPr>
              <w:rPr>
                <w:rFonts w:ascii="Times New Roman" w:hAnsi="Times New Roman" w:cs="Times New Roman"/>
                <w:sz w:val="24"/>
                <w:szCs w:val="24"/>
              </w:rPr>
            </w:pPr>
            <w:r w:rsidRPr="00694ED0">
              <w:rPr>
                <w:rFonts w:ascii="Times New Roman" w:hAnsi="Times New Roman" w:cs="Times New Roman"/>
                <w:sz w:val="24"/>
                <w:szCs w:val="24"/>
              </w:rPr>
              <w:t xml:space="preserve">Fama </w:t>
            </w:r>
            <w:r>
              <w:rPr>
                <w:rFonts w:ascii="Times New Roman" w:hAnsi="Times New Roman" w:cs="Times New Roman"/>
                <w:sz w:val="24"/>
                <w:szCs w:val="24"/>
              </w:rPr>
              <w:t xml:space="preserve">afirmó que todos los inversores </w:t>
            </w:r>
            <w:r w:rsidRPr="00694ED0">
              <w:rPr>
                <w:rFonts w:ascii="Times New Roman" w:hAnsi="Times New Roman" w:cs="Times New Roman"/>
                <w:sz w:val="24"/>
                <w:szCs w:val="24"/>
              </w:rPr>
              <w:t>tiene</w:t>
            </w:r>
            <w:r>
              <w:rPr>
                <w:rFonts w:ascii="Times New Roman" w:hAnsi="Times New Roman" w:cs="Times New Roman"/>
                <w:sz w:val="24"/>
                <w:szCs w:val="24"/>
              </w:rPr>
              <w:t xml:space="preserve">n acceso a la misma información </w:t>
            </w:r>
            <w:r w:rsidRPr="00694ED0">
              <w:rPr>
                <w:rFonts w:ascii="Times New Roman" w:hAnsi="Times New Roman" w:cs="Times New Roman"/>
                <w:sz w:val="24"/>
                <w:szCs w:val="24"/>
              </w:rPr>
              <w:t>disponible públicamente</w:t>
            </w:r>
            <w:r>
              <w:rPr>
                <w:rFonts w:ascii="Times New Roman" w:hAnsi="Times New Roman" w:cs="Times New Roman"/>
                <w:sz w:val="24"/>
                <w:szCs w:val="24"/>
              </w:rPr>
              <w:t xml:space="preserve"> que sus rivales, </w:t>
            </w:r>
            <w:r w:rsidRPr="00694ED0">
              <w:rPr>
                <w:rFonts w:ascii="Times New Roman" w:hAnsi="Times New Roman" w:cs="Times New Roman"/>
                <w:sz w:val="24"/>
                <w:szCs w:val="24"/>
              </w:rPr>
              <w:t>por lo que los precios de l</w:t>
            </w:r>
            <w:r>
              <w:rPr>
                <w:rFonts w:ascii="Times New Roman" w:hAnsi="Times New Roman" w:cs="Times New Roman"/>
                <w:sz w:val="24"/>
                <w:szCs w:val="24"/>
              </w:rPr>
              <w:t xml:space="preserve">as acciones reflejan plenamente </w:t>
            </w:r>
            <w:r w:rsidRPr="00694ED0">
              <w:rPr>
                <w:rFonts w:ascii="Times New Roman" w:hAnsi="Times New Roman" w:cs="Times New Roman"/>
                <w:sz w:val="24"/>
                <w:szCs w:val="24"/>
              </w:rPr>
              <w:t>todo el c</w:t>
            </w:r>
            <w:r>
              <w:rPr>
                <w:rFonts w:ascii="Times New Roman" w:hAnsi="Times New Roman" w:cs="Times New Roman"/>
                <w:sz w:val="24"/>
                <w:szCs w:val="24"/>
              </w:rPr>
              <w:t xml:space="preserve">onocimiento disponible. Esto es </w:t>
            </w:r>
            <w:r w:rsidRPr="00694ED0">
              <w:rPr>
                <w:rFonts w:ascii="Times New Roman" w:hAnsi="Times New Roman" w:cs="Times New Roman"/>
                <w:sz w:val="24"/>
                <w:szCs w:val="24"/>
              </w:rPr>
              <w:t>el "</w:t>
            </w:r>
            <w:r>
              <w:rPr>
                <w:rFonts w:ascii="Times New Roman" w:hAnsi="Times New Roman" w:cs="Times New Roman"/>
                <w:sz w:val="24"/>
                <w:szCs w:val="24"/>
              </w:rPr>
              <w:t xml:space="preserve">mercado eficiente". Nadie puede </w:t>
            </w:r>
            <w:r w:rsidRPr="00694ED0">
              <w:rPr>
                <w:rFonts w:ascii="Times New Roman" w:hAnsi="Times New Roman" w:cs="Times New Roman"/>
                <w:sz w:val="24"/>
                <w:szCs w:val="24"/>
              </w:rPr>
              <w:t>s</w:t>
            </w:r>
            <w:r>
              <w:rPr>
                <w:rFonts w:ascii="Times New Roman" w:hAnsi="Times New Roman" w:cs="Times New Roman"/>
                <w:sz w:val="24"/>
                <w:szCs w:val="24"/>
              </w:rPr>
              <w:t xml:space="preserve">aber qué información nueva será </w:t>
            </w:r>
            <w:r w:rsidRPr="00694ED0">
              <w:rPr>
                <w:rFonts w:ascii="Times New Roman" w:hAnsi="Times New Roman" w:cs="Times New Roman"/>
                <w:sz w:val="24"/>
                <w:szCs w:val="24"/>
              </w:rPr>
              <w:t>publica</w:t>
            </w:r>
            <w:r>
              <w:rPr>
                <w:rFonts w:ascii="Times New Roman" w:hAnsi="Times New Roman" w:cs="Times New Roman"/>
                <w:sz w:val="24"/>
                <w:szCs w:val="24"/>
              </w:rPr>
              <w:t xml:space="preserve">da, por lo que debería ser casi </w:t>
            </w:r>
            <w:r w:rsidRPr="00694ED0">
              <w:rPr>
                <w:rFonts w:ascii="Times New Roman" w:hAnsi="Times New Roman" w:cs="Times New Roman"/>
                <w:sz w:val="24"/>
                <w:szCs w:val="24"/>
              </w:rPr>
              <w:t xml:space="preserve">imposible para los inversores </w:t>
            </w:r>
            <w:r>
              <w:rPr>
                <w:rFonts w:ascii="Times New Roman" w:hAnsi="Times New Roman" w:cs="Times New Roman"/>
                <w:sz w:val="24"/>
                <w:szCs w:val="24"/>
              </w:rPr>
              <w:t xml:space="preserve">obtener un </w:t>
            </w:r>
            <w:r w:rsidRPr="00694ED0">
              <w:rPr>
                <w:rFonts w:ascii="Times New Roman" w:hAnsi="Times New Roman" w:cs="Times New Roman"/>
                <w:sz w:val="24"/>
                <w:szCs w:val="24"/>
              </w:rPr>
              <w:t>ben</w:t>
            </w:r>
            <w:r>
              <w:rPr>
                <w:rFonts w:ascii="Times New Roman" w:hAnsi="Times New Roman" w:cs="Times New Roman"/>
                <w:sz w:val="24"/>
                <w:szCs w:val="24"/>
              </w:rPr>
              <w:t xml:space="preserve">eficio sin utilizar información </w:t>
            </w:r>
            <w:r w:rsidRPr="00694ED0">
              <w:rPr>
                <w:rFonts w:ascii="Times New Roman" w:hAnsi="Times New Roman" w:cs="Times New Roman"/>
                <w:sz w:val="24"/>
                <w:szCs w:val="24"/>
              </w:rPr>
              <w:t>no di</w:t>
            </w:r>
            <w:r>
              <w:rPr>
                <w:rFonts w:ascii="Times New Roman" w:hAnsi="Times New Roman" w:cs="Times New Roman"/>
                <w:sz w:val="24"/>
                <w:szCs w:val="24"/>
              </w:rPr>
              <w:t xml:space="preserve">sponible para la competencia, o </w:t>
            </w:r>
            <w:r w:rsidRPr="00694ED0">
              <w:rPr>
                <w:rFonts w:ascii="Times New Roman" w:hAnsi="Times New Roman" w:cs="Times New Roman"/>
                <w:sz w:val="24"/>
                <w:szCs w:val="24"/>
              </w:rPr>
              <w:t>"información privilegiada", que es ilegal.</w:t>
            </w:r>
          </w:p>
          <w:p w:rsidR="00A31C09" w:rsidRDefault="00A31C09" w:rsidP="00A31C09">
            <w:pPr>
              <w:rPr>
                <w:rFonts w:ascii="Times New Roman" w:hAnsi="Times New Roman" w:cs="Times New Roman"/>
                <w:sz w:val="24"/>
                <w:szCs w:val="24"/>
              </w:rPr>
            </w:pPr>
          </w:p>
          <w:p w:rsidR="00A31C09" w:rsidRDefault="00A31C09" w:rsidP="00A31C09">
            <w:pPr>
              <w:rPr>
                <w:rFonts w:ascii="Times New Roman" w:hAnsi="Times New Roman" w:cs="Times New Roman"/>
                <w:sz w:val="24"/>
                <w:szCs w:val="24"/>
              </w:rPr>
            </w:pPr>
            <w:r w:rsidRPr="00135E1F">
              <w:rPr>
                <w:rFonts w:ascii="Times New Roman" w:hAnsi="Times New Roman" w:cs="Times New Roman"/>
                <w:sz w:val="24"/>
                <w:szCs w:val="24"/>
              </w:rPr>
              <w:t>Si</w:t>
            </w:r>
            <w:r>
              <w:rPr>
                <w:rFonts w:ascii="Times New Roman" w:hAnsi="Times New Roman" w:cs="Times New Roman"/>
                <w:sz w:val="24"/>
                <w:szCs w:val="24"/>
              </w:rPr>
              <w:t xml:space="preserve">n embargo, los problemas con la hipótesis han sido destacados </w:t>
            </w:r>
            <w:r w:rsidRPr="00135E1F">
              <w:rPr>
                <w:rFonts w:ascii="Times New Roman" w:hAnsi="Times New Roman" w:cs="Times New Roman"/>
                <w:sz w:val="24"/>
                <w:szCs w:val="24"/>
              </w:rPr>
              <w:t>por los econom</w:t>
            </w:r>
            <w:r>
              <w:rPr>
                <w:rFonts w:ascii="Times New Roman" w:hAnsi="Times New Roman" w:cs="Times New Roman"/>
                <w:sz w:val="24"/>
                <w:szCs w:val="24"/>
              </w:rPr>
              <w:t xml:space="preserve">istas del comportamiento. Ellos </w:t>
            </w:r>
            <w:r w:rsidRPr="00135E1F">
              <w:rPr>
                <w:rFonts w:ascii="Times New Roman" w:hAnsi="Times New Roman" w:cs="Times New Roman"/>
                <w:sz w:val="24"/>
                <w:szCs w:val="24"/>
              </w:rPr>
              <w:t>señalan que la teoría falla al no tener en cuenta el exceso de confianza de los inversores y el instin</w:t>
            </w:r>
            <w:r>
              <w:rPr>
                <w:rFonts w:ascii="Times New Roman" w:hAnsi="Times New Roman" w:cs="Times New Roman"/>
                <w:sz w:val="24"/>
                <w:szCs w:val="24"/>
              </w:rPr>
              <w:t xml:space="preserve">to de "manada". Estos problemas </w:t>
            </w:r>
            <w:r w:rsidRPr="00135E1F">
              <w:rPr>
                <w:rFonts w:ascii="Times New Roman" w:hAnsi="Times New Roman" w:cs="Times New Roman"/>
                <w:sz w:val="24"/>
                <w:szCs w:val="24"/>
              </w:rPr>
              <w:t>se manifestaron en la burbu</w:t>
            </w:r>
            <w:r>
              <w:rPr>
                <w:rFonts w:ascii="Times New Roman" w:hAnsi="Times New Roman" w:cs="Times New Roman"/>
                <w:sz w:val="24"/>
                <w:szCs w:val="24"/>
              </w:rPr>
              <w:t xml:space="preserve">ja puntocom de la década de 1990, </w:t>
            </w:r>
            <w:r w:rsidRPr="00135E1F">
              <w:rPr>
                <w:rFonts w:ascii="Times New Roman" w:hAnsi="Times New Roman" w:cs="Times New Roman"/>
                <w:sz w:val="24"/>
                <w:szCs w:val="24"/>
              </w:rPr>
              <w:t>donde la "exuberancia irracional" fue culpada de " inflar artificialmente las acciones tecnológicas, y de la más reciente crisis financiera de 2007-08.</w:t>
            </w:r>
          </w:p>
          <w:p w:rsidR="00A31C09" w:rsidRDefault="00A31C09" w:rsidP="00A31C09">
            <w:pPr>
              <w:rPr>
                <w:rFonts w:ascii="Times New Roman" w:hAnsi="Times New Roman" w:cs="Times New Roman"/>
                <w:sz w:val="24"/>
                <w:szCs w:val="24"/>
              </w:rPr>
            </w:pPr>
          </w:p>
          <w:p w:rsidR="00A31C09" w:rsidRDefault="00A31C09" w:rsidP="00A31C09">
            <w:pPr>
              <w:rPr>
                <w:rFonts w:ascii="Times New Roman" w:hAnsi="Times New Roman" w:cs="Times New Roman"/>
                <w:sz w:val="24"/>
                <w:szCs w:val="24"/>
              </w:rPr>
            </w:pPr>
            <w:r w:rsidRPr="00135E1F">
              <w:rPr>
                <w:rFonts w:ascii="Times New Roman" w:hAnsi="Times New Roman" w:cs="Times New Roman"/>
                <w:sz w:val="24"/>
                <w:szCs w:val="24"/>
              </w:rPr>
              <w:t>Tras estas crisis, muchos observadores han declarado que la teoría es redundante; algunos incluso la han culpado de las caídas. El propio Eugene Fama ha admitido que los inversores desinformados pueden lleva</w:t>
            </w:r>
            <w:r>
              <w:rPr>
                <w:rFonts w:ascii="Times New Roman" w:hAnsi="Times New Roman" w:cs="Times New Roman"/>
                <w:sz w:val="24"/>
                <w:szCs w:val="24"/>
              </w:rPr>
              <w:t>r a que el mercado se extravié</w:t>
            </w:r>
            <w:r w:rsidRPr="00135E1F">
              <w:rPr>
                <w:rFonts w:ascii="Times New Roman" w:hAnsi="Times New Roman" w:cs="Times New Roman"/>
                <w:sz w:val="24"/>
                <w:szCs w:val="24"/>
              </w:rPr>
              <w:t xml:space="preserve"> y hacer que los precios se vuelvan "algo irracionales</w:t>
            </w:r>
            <w:r>
              <w:rPr>
                <w:rFonts w:ascii="Times New Roman" w:hAnsi="Times New Roman" w:cs="Times New Roman"/>
                <w:sz w:val="24"/>
                <w:szCs w:val="24"/>
              </w:rPr>
              <w:t>”.</w:t>
            </w:r>
          </w:p>
          <w:p w:rsidR="00A31C09" w:rsidRPr="00565A74" w:rsidRDefault="00A31C09" w:rsidP="00A31C09">
            <w:pPr>
              <w:jc w:val="right"/>
              <w:rPr>
                <w:rFonts w:ascii="Times New Roman" w:hAnsi="Times New Roman" w:cs="Times New Roman"/>
                <w:sz w:val="16"/>
                <w:szCs w:val="16"/>
                <w:lang w:val="en-US"/>
              </w:rPr>
            </w:pPr>
            <w:proofErr w:type="spellStart"/>
            <w:r w:rsidRPr="00565A74">
              <w:rPr>
                <w:rFonts w:ascii="Times New Roman" w:hAnsi="Times New Roman" w:cs="Times New Roman"/>
                <w:sz w:val="16"/>
                <w:szCs w:val="16"/>
                <w:lang w:val="en-US"/>
              </w:rPr>
              <w:t>Tomado</w:t>
            </w:r>
            <w:proofErr w:type="spellEnd"/>
            <w:r w:rsidRPr="00565A74">
              <w:rPr>
                <w:rFonts w:ascii="Times New Roman" w:hAnsi="Times New Roman" w:cs="Times New Roman"/>
                <w:sz w:val="16"/>
                <w:szCs w:val="16"/>
                <w:lang w:val="en-US"/>
              </w:rPr>
              <w:t xml:space="preserve"> de: The Economics book. </w:t>
            </w:r>
          </w:p>
          <w:p w:rsidR="00A31C09" w:rsidRPr="008B5C60" w:rsidRDefault="00A31C09" w:rsidP="00A31C09">
            <w:pPr>
              <w:jc w:val="right"/>
              <w:rPr>
                <w:rFonts w:ascii="Times New Roman" w:hAnsi="Times New Roman" w:cs="Times New Roman"/>
                <w:sz w:val="16"/>
                <w:szCs w:val="16"/>
                <w:lang w:val="en-US"/>
              </w:rPr>
            </w:pPr>
            <w:r w:rsidRPr="008B5C60">
              <w:rPr>
                <w:rFonts w:ascii="Times New Roman" w:hAnsi="Times New Roman" w:cs="Times New Roman"/>
                <w:sz w:val="16"/>
                <w:szCs w:val="16"/>
                <w:lang w:val="en-US"/>
              </w:rPr>
              <w:t xml:space="preserve">Big Ideas simply explained. </w:t>
            </w:r>
          </w:p>
          <w:p w:rsidR="00A31C09" w:rsidRPr="008B5C60" w:rsidRDefault="00A31C09" w:rsidP="00A31C09">
            <w:pPr>
              <w:jc w:val="right"/>
              <w:rPr>
                <w:rFonts w:ascii="Times New Roman" w:hAnsi="Times New Roman" w:cs="Times New Roman"/>
                <w:sz w:val="24"/>
                <w:szCs w:val="24"/>
                <w:lang w:val="en-US"/>
              </w:rPr>
            </w:pPr>
            <w:proofErr w:type="spellStart"/>
            <w:r w:rsidRPr="008B5C60">
              <w:rPr>
                <w:rFonts w:ascii="Times New Roman" w:hAnsi="Times New Roman" w:cs="Times New Roman"/>
                <w:sz w:val="16"/>
                <w:szCs w:val="16"/>
                <w:lang w:val="en-US"/>
              </w:rPr>
              <w:t>Edtitorial</w:t>
            </w:r>
            <w:proofErr w:type="spellEnd"/>
            <w:r w:rsidRPr="008B5C60">
              <w:rPr>
                <w:rFonts w:ascii="Times New Roman" w:hAnsi="Times New Roman" w:cs="Times New Roman"/>
                <w:sz w:val="16"/>
                <w:szCs w:val="16"/>
                <w:lang w:val="en-US"/>
              </w:rPr>
              <w:t xml:space="preserve"> DK  2012. </w:t>
            </w:r>
            <w:proofErr w:type="spellStart"/>
            <w:r w:rsidRPr="008B5C60">
              <w:rPr>
                <w:rFonts w:ascii="Times New Roman" w:hAnsi="Times New Roman" w:cs="Times New Roman"/>
                <w:sz w:val="16"/>
                <w:szCs w:val="16"/>
                <w:lang w:val="en-US"/>
              </w:rPr>
              <w:t>Pág</w:t>
            </w:r>
            <w:proofErr w:type="spellEnd"/>
            <w:r w:rsidRPr="008B5C60">
              <w:rPr>
                <w:rFonts w:ascii="Times New Roman" w:hAnsi="Times New Roman" w:cs="Times New Roman"/>
                <w:sz w:val="16"/>
                <w:szCs w:val="16"/>
                <w:lang w:val="en-US"/>
              </w:rPr>
              <w:t>. 272.</w:t>
            </w:r>
            <w:r w:rsidRPr="008B5C60">
              <w:rPr>
                <w:rFonts w:ascii="Times New Roman" w:hAnsi="Times New Roman" w:cs="Times New Roman"/>
                <w:sz w:val="24"/>
                <w:szCs w:val="24"/>
                <w:lang w:val="en-US"/>
              </w:rPr>
              <w:t xml:space="preserve"> </w:t>
            </w:r>
          </w:p>
        </w:tc>
      </w:tr>
    </w:tbl>
    <w:p w:rsidR="00A31C09" w:rsidRDefault="00A31C09" w:rsidP="00A31C09">
      <w:pPr>
        <w:spacing w:after="0" w:line="240" w:lineRule="auto"/>
        <w:rPr>
          <w:rFonts w:ascii="Times New Roman" w:hAnsi="Times New Roman" w:cs="Times New Roman"/>
          <w:sz w:val="24"/>
          <w:szCs w:val="24"/>
        </w:rPr>
      </w:pPr>
      <w:r w:rsidRPr="008B5C60">
        <w:rPr>
          <w:rFonts w:ascii="Times New Roman" w:hAnsi="Times New Roman" w:cs="Times New Roman"/>
          <w:sz w:val="24"/>
          <w:szCs w:val="24"/>
          <w:lang w:val="es-ES"/>
        </w:rPr>
        <w:t xml:space="preserve">____ </w:t>
      </w:r>
      <w:r>
        <w:rPr>
          <w:rFonts w:ascii="Times New Roman" w:hAnsi="Times New Roman" w:cs="Times New Roman"/>
          <w:sz w:val="24"/>
          <w:szCs w:val="24"/>
          <w:lang w:val="es-ES"/>
        </w:rPr>
        <w:t xml:space="preserve">(…) </w:t>
      </w:r>
      <w:r w:rsidRPr="00694ED0">
        <w:rPr>
          <w:rFonts w:ascii="Times New Roman" w:hAnsi="Times New Roman" w:cs="Times New Roman"/>
          <w:sz w:val="24"/>
          <w:szCs w:val="24"/>
        </w:rPr>
        <w:t xml:space="preserve">Su estudio, </w:t>
      </w:r>
      <w:proofErr w:type="spellStart"/>
      <w:r w:rsidRPr="00694ED0">
        <w:rPr>
          <w:rFonts w:ascii="Times New Roman" w:hAnsi="Times New Roman" w:cs="Times New Roman"/>
          <w:sz w:val="24"/>
          <w:szCs w:val="24"/>
        </w:rPr>
        <w:t>Efficie</w:t>
      </w:r>
      <w:r>
        <w:rPr>
          <w:rFonts w:ascii="Times New Roman" w:hAnsi="Times New Roman" w:cs="Times New Roman"/>
          <w:sz w:val="24"/>
          <w:szCs w:val="24"/>
        </w:rPr>
        <w:t>nt</w:t>
      </w:r>
      <w:proofErr w:type="spellEnd"/>
      <w:r>
        <w:rPr>
          <w:rFonts w:ascii="Times New Roman" w:hAnsi="Times New Roman" w:cs="Times New Roman"/>
          <w:sz w:val="24"/>
          <w:szCs w:val="24"/>
        </w:rPr>
        <w:t xml:space="preserve"> </w:t>
      </w:r>
      <w:r w:rsidRPr="00694ED0">
        <w:rPr>
          <w:rFonts w:ascii="Times New Roman" w:hAnsi="Times New Roman" w:cs="Times New Roman"/>
          <w:sz w:val="24"/>
          <w:szCs w:val="24"/>
        </w:rPr>
        <w:t>C</w:t>
      </w:r>
      <w:r>
        <w:rPr>
          <w:rFonts w:ascii="Times New Roman" w:hAnsi="Times New Roman" w:cs="Times New Roman"/>
          <w:sz w:val="24"/>
          <w:szCs w:val="24"/>
        </w:rPr>
        <w:t xml:space="preserve">apital </w:t>
      </w:r>
      <w:proofErr w:type="spellStart"/>
      <w:r>
        <w:rPr>
          <w:rFonts w:ascii="Times New Roman" w:hAnsi="Times New Roman" w:cs="Times New Roman"/>
          <w:sz w:val="24"/>
          <w:szCs w:val="24"/>
        </w:rPr>
        <w:t>Markets</w:t>
      </w:r>
      <w:proofErr w:type="spellEnd"/>
      <w:r>
        <w:rPr>
          <w:rFonts w:ascii="Times New Roman" w:hAnsi="Times New Roman" w:cs="Times New Roman"/>
          <w:sz w:val="24"/>
          <w:szCs w:val="24"/>
        </w:rPr>
        <w:t xml:space="preserve"> (1970), concluyó </w:t>
      </w:r>
      <w:r w:rsidRPr="00694ED0">
        <w:rPr>
          <w:rFonts w:ascii="Times New Roman" w:hAnsi="Times New Roman" w:cs="Times New Roman"/>
          <w:sz w:val="24"/>
          <w:szCs w:val="24"/>
        </w:rPr>
        <w:t xml:space="preserve">que es imposible batir al mercado </w:t>
      </w:r>
      <w:r>
        <w:rPr>
          <w:rFonts w:ascii="Times New Roman" w:hAnsi="Times New Roman" w:cs="Times New Roman"/>
          <w:sz w:val="24"/>
          <w:szCs w:val="24"/>
        </w:rPr>
        <w:t xml:space="preserve">de forma consistente. Su teoría </w:t>
      </w:r>
      <w:r w:rsidRPr="00694ED0">
        <w:rPr>
          <w:rFonts w:ascii="Times New Roman" w:hAnsi="Times New Roman" w:cs="Times New Roman"/>
          <w:sz w:val="24"/>
          <w:szCs w:val="24"/>
        </w:rPr>
        <w:t>se con</w:t>
      </w:r>
      <w:r>
        <w:rPr>
          <w:rFonts w:ascii="Times New Roman" w:hAnsi="Times New Roman" w:cs="Times New Roman"/>
          <w:sz w:val="24"/>
          <w:szCs w:val="24"/>
        </w:rPr>
        <w:t xml:space="preserve">oce ahora como la hipótesis del </w:t>
      </w:r>
      <w:r w:rsidRPr="00694ED0">
        <w:rPr>
          <w:rFonts w:ascii="Times New Roman" w:hAnsi="Times New Roman" w:cs="Times New Roman"/>
          <w:sz w:val="24"/>
          <w:szCs w:val="24"/>
        </w:rPr>
        <w:t>mercado eficiente</w:t>
      </w:r>
      <w:r>
        <w:rPr>
          <w:rFonts w:ascii="Times New Roman" w:hAnsi="Times New Roman" w:cs="Times New Roman"/>
          <w:sz w:val="24"/>
          <w:szCs w:val="24"/>
        </w:rPr>
        <w:t>.</w:t>
      </w: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lang w:val="es-ES"/>
        </w:rPr>
        <w:lastRenderedPageBreak/>
        <w:t xml:space="preserve">___ (…) </w:t>
      </w:r>
      <w:r>
        <w:rPr>
          <w:rFonts w:ascii="Times New Roman" w:hAnsi="Times New Roman" w:cs="Times New Roman"/>
          <w:sz w:val="24"/>
          <w:szCs w:val="24"/>
        </w:rPr>
        <w:t xml:space="preserve">Nadie puede </w:t>
      </w:r>
      <w:r w:rsidRPr="00694ED0">
        <w:rPr>
          <w:rFonts w:ascii="Times New Roman" w:hAnsi="Times New Roman" w:cs="Times New Roman"/>
          <w:sz w:val="24"/>
          <w:szCs w:val="24"/>
        </w:rPr>
        <w:t>s</w:t>
      </w:r>
      <w:r>
        <w:rPr>
          <w:rFonts w:ascii="Times New Roman" w:hAnsi="Times New Roman" w:cs="Times New Roman"/>
          <w:sz w:val="24"/>
          <w:szCs w:val="24"/>
        </w:rPr>
        <w:t xml:space="preserve">aber qué información nueva será </w:t>
      </w:r>
      <w:r w:rsidRPr="00694ED0">
        <w:rPr>
          <w:rFonts w:ascii="Times New Roman" w:hAnsi="Times New Roman" w:cs="Times New Roman"/>
          <w:sz w:val="24"/>
          <w:szCs w:val="24"/>
        </w:rPr>
        <w:t>publica</w:t>
      </w:r>
      <w:r>
        <w:rPr>
          <w:rFonts w:ascii="Times New Roman" w:hAnsi="Times New Roman" w:cs="Times New Roman"/>
          <w:sz w:val="24"/>
          <w:szCs w:val="24"/>
        </w:rPr>
        <w:t xml:space="preserve">da, por lo que debería ser casi </w:t>
      </w:r>
      <w:r w:rsidRPr="00694ED0">
        <w:rPr>
          <w:rFonts w:ascii="Times New Roman" w:hAnsi="Times New Roman" w:cs="Times New Roman"/>
          <w:sz w:val="24"/>
          <w:szCs w:val="24"/>
        </w:rPr>
        <w:t xml:space="preserve">imposible para los inversores </w:t>
      </w:r>
      <w:r>
        <w:rPr>
          <w:rFonts w:ascii="Times New Roman" w:hAnsi="Times New Roman" w:cs="Times New Roman"/>
          <w:sz w:val="24"/>
          <w:szCs w:val="24"/>
        </w:rPr>
        <w:t xml:space="preserve">obtener un </w:t>
      </w:r>
      <w:r w:rsidRPr="00694ED0">
        <w:rPr>
          <w:rFonts w:ascii="Times New Roman" w:hAnsi="Times New Roman" w:cs="Times New Roman"/>
          <w:sz w:val="24"/>
          <w:szCs w:val="24"/>
        </w:rPr>
        <w:t>ben</w:t>
      </w:r>
      <w:r>
        <w:rPr>
          <w:rFonts w:ascii="Times New Roman" w:hAnsi="Times New Roman" w:cs="Times New Roman"/>
          <w:sz w:val="24"/>
          <w:szCs w:val="24"/>
        </w:rPr>
        <w:t xml:space="preserve">eficio sin utilizar información </w:t>
      </w:r>
      <w:r w:rsidRPr="00694ED0">
        <w:rPr>
          <w:rFonts w:ascii="Times New Roman" w:hAnsi="Times New Roman" w:cs="Times New Roman"/>
          <w:sz w:val="24"/>
          <w:szCs w:val="24"/>
        </w:rPr>
        <w:t>no di</w:t>
      </w:r>
      <w:r>
        <w:rPr>
          <w:rFonts w:ascii="Times New Roman" w:hAnsi="Times New Roman" w:cs="Times New Roman"/>
          <w:sz w:val="24"/>
          <w:szCs w:val="24"/>
        </w:rPr>
        <w:t xml:space="preserve">sponible para la competencia, o </w:t>
      </w:r>
      <w:r w:rsidRPr="00694ED0">
        <w:rPr>
          <w:rFonts w:ascii="Times New Roman" w:hAnsi="Times New Roman" w:cs="Times New Roman"/>
          <w:sz w:val="24"/>
          <w:szCs w:val="24"/>
        </w:rPr>
        <w:t>"información privilegiada", que es ilegal.</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 (…) Ellos </w:t>
      </w:r>
      <w:r w:rsidRPr="00135E1F">
        <w:rPr>
          <w:rFonts w:ascii="Times New Roman" w:hAnsi="Times New Roman" w:cs="Times New Roman"/>
          <w:sz w:val="24"/>
          <w:szCs w:val="24"/>
        </w:rPr>
        <w:t>señalan que la teoría falla al no tener en cuenta el exceso de confianza de los inversores y el instin</w:t>
      </w:r>
      <w:r>
        <w:rPr>
          <w:rFonts w:ascii="Times New Roman" w:hAnsi="Times New Roman" w:cs="Times New Roman"/>
          <w:sz w:val="24"/>
          <w:szCs w:val="24"/>
        </w:rPr>
        <w:t>to de "manada".</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 (…) Estos problemas </w:t>
      </w:r>
      <w:r w:rsidRPr="00135E1F">
        <w:rPr>
          <w:rFonts w:ascii="Times New Roman" w:hAnsi="Times New Roman" w:cs="Times New Roman"/>
          <w:sz w:val="24"/>
          <w:szCs w:val="24"/>
        </w:rPr>
        <w:t>se manifestaron en la burbu</w:t>
      </w:r>
      <w:r>
        <w:rPr>
          <w:rFonts w:ascii="Times New Roman" w:hAnsi="Times New Roman" w:cs="Times New Roman"/>
          <w:sz w:val="24"/>
          <w:szCs w:val="24"/>
        </w:rPr>
        <w:t xml:space="preserve">ja puntocom de la década de 1990, </w:t>
      </w:r>
      <w:r w:rsidRPr="00135E1F">
        <w:rPr>
          <w:rFonts w:ascii="Times New Roman" w:hAnsi="Times New Roman" w:cs="Times New Roman"/>
          <w:sz w:val="24"/>
          <w:szCs w:val="24"/>
        </w:rPr>
        <w:t>donde la "exuberancia irracional" fue culpada de " inflar artificialmente las acciones tecnológicas, y de la más reciente crisis financiera de 2007-08.</w:t>
      </w:r>
    </w:p>
    <w:p w:rsidR="00A31C09" w:rsidRDefault="00A31C09" w:rsidP="00A31C09">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8828"/>
      </w:tblGrid>
      <w:tr w:rsidR="00A31C09" w:rsidRPr="00B50CA3" w:rsidTr="00A31C09">
        <w:tc>
          <w:tcPr>
            <w:tcW w:w="8828" w:type="dxa"/>
          </w:tcPr>
          <w:p w:rsidR="00A31C09" w:rsidRDefault="00A31C09" w:rsidP="00A31C09">
            <w:pPr>
              <w:rPr>
                <w:rFonts w:ascii="Times New Roman" w:hAnsi="Times New Roman" w:cs="Times New Roman"/>
                <w:sz w:val="24"/>
                <w:szCs w:val="24"/>
              </w:rPr>
            </w:pPr>
            <w:r w:rsidRPr="008B5C60">
              <w:rPr>
                <w:rFonts w:ascii="Times New Roman" w:hAnsi="Times New Roman" w:cs="Times New Roman"/>
                <w:sz w:val="24"/>
                <w:szCs w:val="24"/>
              </w:rPr>
              <w:t>¿Se trata mejor a las personas atractivas que a las que no lo son? La investigación sugiere que la respuesta a esta pregunta es "sí". Los estudios demuestran, por ejemplo, que los estudiantes atractivos reciben más atención y mejores evaluaciones de sus profesores, los pacientes guapos reciben una atención más personalizada de sus médicos y los delincuentes guapos reciben sentencias más leves que los menos atractivos. En el mundo de los negocios, los estudios demuestran que las personas sencillas ganan entre un 5 y un 10 por ciento menos que las personas de aspecto medio, que a su vez ganan entre un 3 y un 8 por ciento menos que los considerados guapos. Lo más inquietante de estos estudios es que incluso los padres tratan mejor a los niños atractivos que a los que no lo son.</w:t>
            </w:r>
          </w:p>
          <w:p w:rsidR="00A31C09" w:rsidRPr="00B50CA3" w:rsidRDefault="00A31C09" w:rsidP="00A31C09">
            <w:pPr>
              <w:jc w:val="right"/>
              <w:rPr>
                <w:rFonts w:ascii="Times New Roman" w:hAnsi="Times New Roman" w:cs="Times New Roman"/>
                <w:sz w:val="16"/>
                <w:szCs w:val="16"/>
                <w:lang w:val="en-US"/>
              </w:rPr>
            </w:pPr>
            <w:proofErr w:type="spellStart"/>
            <w:r w:rsidRPr="00B50CA3">
              <w:rPr>
                <w:rFonts w:ascii="Times New Roman" w:hAnsi="Times New Roman" w:cs="Times New Roman"/>
                <w:sz w:val="16"/>
                <w:szCs w:val="16"/>
                <w:lang w:val="en-US"/>
              </w:rPr>
              <w:t>Tomado</w:t>
            </w:r>
            <w:proofErr w:type="spellEnd"/>
            <w:r w:rsidRPr="00B50CA3">
              <w:rPr>
                <w:rFonts w:ascii="Times New Roman" w:hAnsi="Times New Roman" w:cs="Times New Roman"/>
                <w:sz w:val="16"/>
                <w:szCs w:val="16"/>
                <w:lang w:val="en-US"/>
              </w:rPr>
              <w:t xml:space="preserve"> de: Breaking Through. College Reading with alternate readings. </w:t>
            </w:r>
          </w:p>
          <w:p w:rsidR="00A31C09" w:rsidRPr="00B50CA3" w:rsidRDefault="00A31C09" w:rsidP="00A31C09">
            <w:pPr>
              <w:jc w:val="right"/>
              <w:rPr>
                <w:rFonts w:ascii="Times New Roman" w:hAnsi="Times New Roman" w:cs="Times New Roman"/>
                <w:sz w:val="16"/>
                <w:szCs w:val="16"/>
                <w:lang w:val="es-ES"/>
              </w:rPr>
            </w:pPr>
            <w:r w:rsidRPr="00B50CA3">
              <w:rPr>
                <w:rFonts w:ascii="Times New Roman" w:hAnsi="Times New Roman" w:cs="Times New Roman"/>
                <w:sz w:val="16"/>
                <w:szCs w:val="16"/>
                <w:lang w:val="es-ES"/>
              </w:rPr>
              <w:t>De Brenda D. Smith. Séptima</w:t>
            </w:r>
            <w:r>
              <w:rPr>
                <w:rFonts w:ascii="Times New Roman" w:hAnsi="Times New Roman" w:cs="Times New Roman"/>
                <w:sz w:val="16"/>
                <w:szCs w:val="16"/>
                <w:lang w:val="es-ES"/>
              </w:rPr>
              <w:t xml:space="preserve"> edición. 2007, Pág..233.</w:t>
            </w:r>
            <w:r w:rsidRPr="00B50CA3">
              <w:rPr>
                <w:rFonts w:ascii="Times New Roman" w:hAnsi="Times New Roman" w:cs="Times New Roman"/>
                <w:sz w:val="16"/>
                <w:szCs w:val="16"/>
                <w:lang w:val="es-ES"/>
              </w:rPr>
              <w:t xml:space="preserve">Person </w:t>
            </w:r>
            <w:proofErr w:type="spellStart"/>
            <w:r w:rsidRPr="00B50CA3">
              <w:rPr>
                <w:rFonts w:ascii="Times New Roman" w:hAnsi="Times New Roman" w:cs="Times New Roman"/>
                <w:sz w:val="16"/>
                <w:szCs w:val="16"/>
                <w:lang w:val="es-ES"/>
              </w:rPr>
              <w:t>Education</w:t>
            </w:r>
            <w:proofErr w:type="spellEnd"/>
            <w:r w:rsidRPr="00B50CA3">
              <w:rPr>
                <w:rFonts w:ascii="Times New Roman" w:hAnsi="Times New Roman" w:cs="Times New Roman"/>
                <w:sz w:val="16"/>
                <w:szCs w:val="16"/>
                <w:lang w:val="es-ES"/>
              </w:rPr>
              <w:t xml:space="preserve"> Inc</w:t>
            </w:r>
            <w:r>
              <w:rPr>
                <w:rFonts w:ascii="Times New Roman" w:hAnsi="Times New Roman" w:cs="Times New Roman"/>
                <w:sz w:val="24"/>
                <w:szCs w:val="24"/>
                <w:lang w:val="es-ES"/>
              </w:rPr>
              <w:t xml:space="preserve">. </w:t>
            </w:r>
          </w:p>
        </w:tc>
      </w:tr>
    </w:tbl>
    <w:p w:rsidR="00A31C09" w:rsidRPr="00B50CA3"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lang w:val="es-ES"/>
        </w:rPr>
        <w:t xml:space="preserve">____ (...) </w:t>
      </w:r>
      <w:r w:rsidRPr="008B5C60">
        <w:rPr>
          <w:rFonts w:ascii="Times New Roman" w:hAnsi="Times New Roman" w:cs="Times New Roman"/>
          <w:sz w:val="24"/>
          <w:szCs w:val="24"/>
        </w:rPr>
        <w:t>Los estudios demuestran, por ejemplo, que los estudiantes atractivos reciben más atención y mejores evaluaciones de sus profesores, los pacientes guapos reciben una atención más personalizada de sus médicos y los delincuentes guapos reciben sentencias más leves que los menos atractivos.</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 (…) </w:t>
      </w:r>
      <w:r w:rsidRPr="008B5C60">
        <w:rPr>
          <w:rFonts w:ascii="Times New Roman" w:hAnsi="Times New Roman" w:cs="Times New Roman"/>
          <w:sz w:val="24"/>
          <w:szCs w:val="24"/>
        </w:rPr>
        <w:t>En el mundo de los negocios, los estudios demuestran que las personas sencillas ganan entre un 5 y un 10 por ciento menos que las personas de aspecto medio, que a su vez ganan entre un 3 y un 8 por ciento menos que los considerados guapos.</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 Las personas atractivas son tratadas mejor que las personas que no lo son. </w:t>
      </w:r>
    </w:p>
    <w:p w:rsidR="00A31C09" w:rsidRPr="00B50CA3" w:rsidRDefault="00A31C09" w:rsidP="00A31C09">
      <w:pPr>
        <w:spacing w:after="0" w:line="240" w:lineRule="auto"/>
        <w:rPr>
          <w:rFonts w:ascii="Times New Roman" w:hAnsi="Times New Roman" w:cs="Times New Roman"/>
          <w:sz w:val="24"/>
          <w:szCs w:val="24"/>
          <w:lang w:val="es-ES"/>
        </w:rPr>
      </w:pPr>
    </w:p>
    <w:p w:rsidR="00A31C09" w:rsidRPr="00B50CA3" w:rsidRDefault="00A31C09" w:rsidP="00A31C09">
      <w:pPr>
        <w:spacing w:after="0" w:line="240" w:lineRule="auto"/>
        <w:rPr>
          <w:rFonts w:ascii="Times New Roman" w:hAnsi="Times New Roman" w:cs="Times New Roman"/>
          <w:sz w:val="24"/>
          <w:szCs w:val="24"/>
          <w:lang w:val="es-ES"/>
        </w:rPr>
      </w:pPr>
      <w:r>
        <w:rPr>
          <w:noProof/>
          <w:lang w:val="en-US"/>
        </w:rPr>
        <w:drawing>
          <wp:anchor distT="0" distB="0" distL="114300" distR="114300" simplePos="0" relativeHeight="251668480" behindDoc="0" locked="0" layoutInCell="1" allowOverlap="1" wp14:anchorId="7A88096F" wp14:editId="4FDEE354">
            <wp:simplePos x="0" y="0"/>
            <wp:positionH relativeFrom="margin">
              <wp:posOffset>0</wp:posOffset>
            </wp:positionH>
            <wp:positionV relativeFrom="paragraph">
              <wp:posOffset>140970</wp:posOffset>
            </wp:positionV>
            <wp:extent cx="1021080" cy="800100"/>
            <wp:effectExtent l="0" t="0" r="7620" b="0"/>
            <wp:wrapSquare wrapText="bothSides"/>
            <wp:docPr id="49" name="Imagen 49" descr="Ejercicios de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s de escritu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10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C09" w:rsidRDefault="00A31C09" w:rsidP="00A31C09">
      <w:pPr>
        <w:spacing w:after="0" w:line="240" w:lineRule="auto"/>
        <w:rPr>
          <w:rFonts w:ascii="Times New Roman" w:hAnsi="Times New Roman" w:cs="Times New Roman"/>
          <w:sz w:val="24"/>
          <w:szCs w:val="24"/>
          <w:highlight w:val="green"/>
          <w:lang w:val="es-ES"/>
        </w:rPr>
      </w:pPr>
    </w:p>
    <w:p w:rsidR="00A31C09" w:rsidRPr="00B50CA3" w:rsidRDefault="00A31C09" w:rsidP="00A31C09">
      <w:pPr>
        <w:spacing w:after="0" w:line="240" w:lineRule="auto"/>
        <w:rPr>
          <w:rFonts w:ascii="Times New Roman" w:hAnsi="Times New Roman" w:cs="Times New Roman"/>
          <w:sz w:val="24"/>
          <w:szCs w:val="24"/>
          <w:lang w:val="es-ES"/>
        </w:rPr>
      </w:pPr>
      <w:r w:rsidRPr="00AD0843">
        <w:rPr>
          <w:rFonts w:ascii="Times New Roman" w:hAnsi="Times New Roman" w:cs="Times New Roman"/>
          <w:sz w:val="24"/>
          <w:szCs w:val="24"/>
          <w:highlight w:val="green"/>
          <w:lang w:val="es-ES"/>
        </w:rPr>
        <w:t>A modo de Profundización</w:t>
      </w:r>
      <w:r>
        <w:rPr>
          <w:rFonts w:ascii="Times New Roman" w:hAnsi="Times New Roman" w:cs="Times New Roman"/>
          <w:sz w:val="24"/>
          <w:szCs w:val="24"/>
          <w:lang w:val="es-ES"/>
        </w:rPr>
        <w:t xml:space="preserve">. lea analíticamente el siguiente articulo y determine en su desarrollo fragmentos o enunciados que expresan opiniones y aquellos que ofrecen o se presentan como hechos. </w:t>
      </w:r>
    </w:p>
    <w:p w:rsidR="00A31C09" w:rsidRPr="00B50CA3" w:rsidRDefault="00A31C09" w:rsidP="00A31C09">
      <w:pPr>
        <w:spacing w:after="0" w:line="240" w:lineRule="auto"/>
        <w:rPr>
          <w:rFonts w:ascii="Times New Roman" w:hAnsi="Times New Roman" w:cs="Times New Roman"/>
          <w:sz w:val="24"/>
          <w:szCs w:val="24"/>
          <w:lang w:val="es-ES"/>
        </w:rPr>
      </w:pPr>
    </w:p>
    <w:p w:rsidR="00A31C09" w:rsidRPr="00B50CA3" w:rsidRDefault="00A31C09" w:rsidP="00A31C09">
      <w:pPr>
        <w:spacing w:after="0" w:line="240" w:lineRule="auto"/>
        <w:rPr>
          <w:rFonts w:ascii="Times New Roman" w:hAnsi="Times New Roman" w:cs="Times New Roman"/>
          <w:sz w:val="24"/>
          <w:szCs w:val="24"/>
          <w:lang w:val="es-ES"/>
        </w:rPr>
      </w:pPr>
    </w:p>
    <w:tbl>
      <w:tblPr>
        <w:tblW w:w="0" w:type="auto"/>
        <w:tblLook w:val="04A0" w:firstRow="1" w:lastRow="0" w:firstColumn="1" w:lastColumn="0" w:noHBand="0" w:noVBand="1"/>
      </w:tblPr>
      <w:tblGrid>
        <w:gridCol w:w="8828"/>
      </w:tblGrid>
      <w:tr w:rsidR="00A31C09" w:rsidTr="00A31C09">
        <w:tc>
          <w:tcPr>
            <w:tcW w:w="8828" w:type="dxa"/>
          </w:tcPr>
          <w:p w:rsidR="00A31C09" w:rsidRPr="00884E57" w:rsidRDefault="00A31C09" w:rsidP="00A31C09">
            <w:pPr>
              <w:rPr>
                <w:rFonts w:ascii="Times New Roman" w:hAnsi="Times New Roman" w:cs="Times New Roman"/>
                <w:b/>
                <w:sz w:val="24"/>
                <w:szCs w:val="24"/>
                <w:lang w:val="es-ES"/>
              </w:rPr>
            </w:pPr>
            <w:r w:rsidRPr="00884E57">
              <w:rPr>
                <w:rFonts w:ascii="Times New Roman" w:hAnsi="Times New Roman" w:cs="Times New Roman"/>
                <w:b/>
                <w:sz w:val="24"/>
                <w:szCs w:val="24"/>
                <w:lang w:val="es-ES"/>
              </w:rPr>
              <w:t>Las Instituciones sociales son necesarias pero insuficientes</w:t>
            </w:r>
          </w:p>
          <w:p w:rsidR="00A31C09" w:rsidRDefault="00A31C09" w:rsidP="001942CC">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cordura implica conocer las reglas del juego social, interiorizarlas y seguirlas. Por tanto, las diferencias de estatus son inevitables, pues todos los proyectos que valen la pena tienen </w:t>
            </w:r>
            <w:r>
              <w:rPr>
                <w:rFonts w:ascii="Times New Roman" w:hAnsi="Times New Roman" w:cs="Times New Roman"/>
                <w:sz w:val="24"/>
                <w:szCs w:val="24"/>
                <w:lang w:val="es-ES"/>
              </w:rPr>
              <w:lastRenderedPageBreak/>
              <w:t xml:space="preserve">un objetivo; y quienes persiguen dicho objetivo, diferentes habilidades en relación con él. Aceptar este desequilibrio y seguir adelante de todos modos –tanto si uno se encuentra en la base, en el medio o en la cima de la pirámide- es clave para la salud mental. Pero aún subsiste una paradoja. Las soluciones de ayer y de hoy, de las que dependen las jerarquías actuales, no tienen por qué funcionar mañana. Así pues, imitar sin pensar aquello que ha bastado en el pasado – o peor, insistir tiránicamente en que todos los problemas se han resuelto para siempre- significa incurrir en un grave riesgo cuando los cambios globales obligan a hacer cambios locales. Así, no basta con la diferencia a las estructuras jerárquicas que el pasado nos ha legado para resolver problemas; hay que combinarla con un respeto por la transformación creativa. Esto no es una opinión moral arbitraria ni una premisa de relativismo moral. Se asemeja más al conocimiento de las leyes naturales gemelas, incrustadas en la estructura de nuestra realidad. El hecho de ser creaturas tan sociales nos obliga a cumplir las reglas, mantener la cordura y minimizar la incertidumbre, el sufrimiento y el conflicto innecesario. Con todo, también debemos transformar dichas reglas con cuidado, a medida que las circunstancias a nuestro alrededor cambian. </w:t>
            </w:r>
          </w:p>
          <w:p w:rsidR="00A31C09" w:rsidRDefault="00A31C09" w:rsidP="001942CC">
            <w:pPr>
              <w:jc w:val="both"/>
              <w:rPr>
                <w:rFonts w:ascii="Times New Roman" w:hAnsi="Times New Roman" w:cs="Times New Roman"/>
                <w:sz w:val="24"/>
                <w:szCs w:val="24"/>
                <w:lang w:val="es-ES"/>
              </w:rPr>
            </w:pPr>
          </w:p>
          <w:p w:rsidR="00A31C09" w:rsidRDefault="00A31C09" w:rsidP="001942CC">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Esto también implica que la personalidad ideal no puede ser solo un reflejo incondicional del estado social actual. En condiciones normales, se puede decir que la capacidad de ceñirse a las normas vence de forma incontestable a la incapacidad. No obstante, la negativa a cumplir las normas cuando el contexto social se ha vuelto patológico – incompleto, arcaico, voluntariamente ciego o corrupto- es algo todavía más valioso, como lo es la capacidad de ofrecer alternativas creativas y válidas. Esto nos impone a todo un dilema moral permanente: ¿cuándo nos limitamos a seguir la convención, a hacer lo que otros nos piden o nos exigen? Y ¿cuándo confiamos en nuestro propio criterio individual, con todas sus limitaciones y prejuicios, y rechazamos lo que nos reclama el colectivo? En otras palabras, ¿cómo equilibramos un conservadurismo sensato con una creatividad revitalizante? </w:t>
            </w:r>
          </w:p>
          <w:p w:rsidR="00A31C09" w:rsidRDefault="00A31C09" w:rsidP="001942CC">
            <w:pPr>
              <w:jc w:val="both"/>
              <w:rPr>
                <w:rFonts w:ascii="Times New Roman" w:hAnsi="Times New Roman" w:cs="Times New Roman"/>
                <w:sz w:val="24"/>
                <w:szCs w:val="24"/>
                <w:lang w:val="es-ES"/>
              </w:rPr>
            </w:pPr>
          </w:p>
          <w:p w:rsidR="00A31C09" w:rsidRDefault="00A31C09" w:rsidP="001942CC">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el plano psicológico, destaca sobre todo el tema del carácter. Hay personas con un carácter propenso al conservadurismo; otras están más dispuestas a ver las cosas y a actuar de forma más creativa y liberal. Esto no significa que socializar no pueda alterar esa predisposición; los seres humanos son seres muy plásticos, con una larga fase de desarrollo previa a la adultez, y las circunstancias que vivimos nos pueden cambiar de pies a cabeza. Aun así, esto no cambia el hecho de que hayamos adaptado diferentes tipos de carácter para llenar ciertos nichos relativamente permanentes del entorno humano. </w:t>
            </w:r>
          </w:p>
          <w:p w:rsidR="00A31C09" w:rsidRDefault="00A31C09" w:rsidP="001942CC">
            <w:pPr>
              <w:jc w:val="both"/>
              <w:rPr>
                <w:rFonts w:ascii="Times New Roman" w:hAnsi="Times New Roman" w:cs="Times New Roman"/>
                <w:sz w:val="24"/>
                <w:szCs w:val="24"/>
                <w:lang w:val="es-ES"/>
              </w:rPr>
            </w:pPr>
          </w:p>
          <w:p w:rsidR="00A31C09" w:rsidRDefault="00A31C09" w:rsidP="001942CC">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Quienes tienden a la derecha política defienden a ultranza todo lo que ha funcionado en el pasado. Y la mayoría de las veces aciertan al pensar así, debido al limitado número de caminos que conducen al éxito personal, la armonía social y la estabilidad a largo plazo. Pero a veces se equivocan: primero, porque el presente y el futuro difieren del pasado; </w:t>
            </w:r>
            <w:r>
              <w:rPr>
                <w:rFonts w:ascii="Times New Roman" w:hAnsi="Times New Roman" w:cs="Times New Roman"/>
                <w:sz w:val="24"/>
                <w:szCs w:val="24"/>
                <w:lang w:val="es-ES"/>
              </w:rPr>
              <w:lastRenderedPageBreak/>
              <w:t xml:space="preserve">segundo, porque hasta las jerarquías en su día funcionales suelen caer presa (¿de forma inevitable?) de maquinaciones internas que acaban firmando su debacle. Quienes ascienden hasta la cumbre pueden hacerlo manipulando y abusando de su poder, actuando de un modo que solo los beneficia a ellos, al menos a corto plazo; pero ese tipo de ascenso erosiona el buen funcionamiento de la jerarquía de la que en principio forman parte. Por lo general, estas personas no entienden – o no les importa- qué función pretendía satisfacer en un inicio la organización que ha parasitado. Succionan lo que pueden de las riquezas que hallan en su camino y dejan tras de sí un reguero de destrucción. </w:t>
            </w:r>
          </w:p>
          <w:p w:rsidR="00A31C09" w:rsidRDefault="00A31C09" w:rsidP="001942CC">
            <w:pPr>
              <w:jc w:val="both"/>
              <w:rPr>
                <w:rFonts w:ascii="Times New Roman" w:hAnsi="Times New Roman" w:cs="Times New Roman"/>
                <w:sz w:val="24"/>
                <w:szCs w:val="24"/>
                <w:lang w:val="es-ES"/>
              </w:rPr>
            </w:pPr>
          </w:p>
          <w:p w:rsidR="00A31C09" w:rsidRDefault="00A31C09" w:rsidP="001942CC">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 esta corrupción de poder lo que despierta un rechazo tan pertinaz- y justo- entre los que ocupan el bloque progresista o de izquierdas del espectro político. Pero es vital distinguir entre una jerarquía funcional y productiva (y la gente que la compone) y la sombra de una institución antaño gloriosa. Para hacer esta distinción hay que poder y querer observar y diferenciar, en vez de dejarse guiar ciegamente por las tendencias ideológicas. Hay que saber que las jerarquías sociales que necesariamente habitamos tienen un lado positivo, así como uno negativo (y hay que darse cuenta de que poner el acento en uno, olvidando el otro, es un prejuicio arriesgado). Además, es importante comprender que en el lado más radical y creativo – la fuente necesaria de revitalización para lo que se ha vuelto inmoral y anticuado- también acecha un grave peligro. Parte de ese peligro estriba en esa misma tendencia de las personas de mente progresiva a ver solo lo negativo en situaciones bien arraigadas. El peligro es acentuado por los homólogos de aquellos procesos corruptos, pero conservadores, que desestabilizan y destruyen jerarquías funcionales: existen radicales inmorales, igual que existen administradores, directivos y ejecutivos corruptos. Estas personas suelen ignorar por completo las complejas realidades de </w:t>
            </w:r>
            <w:r w:rsidRPr="00D618FC">
              <w:rPr>
                <w:rFonts w:ascii="Times New Roman" w:hAnsi="Times New Roman" w:cs="Times New Roman"/>
                <w:i/>
                <w:sz w:val="24"/>
                <w:szCs w:val="24"/>
                <w:lang w:val="es-ES"/>
              </w:rPr>
              <w:t>statu quo</w:t>
            </w:r>
            <w:r>
              <w:rPr>
                <w:rFonts w:ascii="Times New Roman" w:hAnsi="Times New Roman" w:cs="Times New Roman"/>
                <w:sz w:val="24"/>
                <w:szCs w:val="24"/>
                <w:lang w:val="es-ES"/>
              </w:rPr>
              <w:t xml:space="preserve">, son ajenos a su propio desconocimiento y son desagradecidos con lo que les ha legado el pasado. Esta ignorancia e ingratitud se suman a menudo a una afición por manidos clichés cínicos, que utilizan para justificar su negativa a participar en los rigores aburridos pero necesarios de la convención, así como en los riesgos y dificultades de proyectos realmente fructíferos. Esta corrupción de la transformación creativa es justo lo que pone a los conservadores – y no solo a los conservadores- en alerta contra el cambio. </w:t>
            </w:r>
          </w:p>
          <w:p w:rsidR="00A31C09" w:rsidRDefault="00A31C09" w:rsidP="001942CC">
            <w:pPr>
              <w:jc w:val="both"/>
              <w:rPr>
                <w:rFonts w:ascii="Times New Roman" w:hAnsi="Times New Roman" w:cs="Times New Roman"/>
                <w:sz w:val="24"/>
                <w:szCs w:val="24"/>
                <w:lang w:val="es-ES"/>
              </w:rPr>
            </w:pPr>
            <w:r>
              <w:rPr>
                <w:rFonts w:ascii="Times New Roman" w:hAnsi="Times New Roman" w:cs="Times New Roman"/>
                <w:sz w:val="24"/>
                <w:szCs w:val="24"/>
                <w:lang w:val="es-ES"/>
              </w:rPr>
              <w:t>(…)</w:t>
            </w:r>
          </w:p>
          <w:p w:rsidR="00A31C09" w:rsidRDefault="00A31C09" w:rsidP="001942CC">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Hemos tardado una eternidad en organizarnos biológica y socialmente hasta formar jerarquías funcionales que vertebran nuestras percepciones, acciones y definen la forma en que las interactuamos con el mundo natural y social. La única respuesta pertinente a ese regalo es la gratitud incondicional. La estructura que nos abarca a todos tiene su lado oscuro- como la tiene la naturaleza, como la tiene cada individuo- pero, eso no significa que sea justo criticar de manera descuidada, genérica y egoísta el </w:t>
            </w:r>
            <w:r w:rsidRPr="00405ED7">
              <w:rPr>
                <w:rFonts w:ascii="Times New Roman" w:hAnsi="Times New Roman" w:cs="Times New Roman"/>
                <w:i/>
                <w:sz w:val="24"/>
                <w:szCs w:val="24"/>
                <w:lang w:val="es-ES"/>
              </w:rPr>
              <w:t>statu quo</w:t>
            </w:r>
            <w:r>
              <w:rPr>
                <w:rFonts w:ascii="Times New Roman" w:hAnsi="Times New Roman" w:cs="Times New Roman"/>
                <w:sz w:val="24"/>
                <w:szCs w:val="24"/>
                <w:lang w:val="es-ES"/>
              </w:rPr>
              <w:t xml:space="preserve">, igual que tampoco es justo objetar por instinto a lo que podría ser un cambio necesario. </w:t>
            </w:r>
          </w:p>
          <w:p w:rsidR="00A31C09" w:rsidRDefault="00A31C09" w:rsidP="001942CC">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A31C09" w:rsidRDefault="00A31C09" w:rsidP="001942CC">
            <w:pPr>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Por tanto, no denigres a la ligera ni de las instituciones sociales ni del logro creativo. </w:t>
            </w:r>
          </w:p>
          <w:p w:rsidR="00A31C09" w:rsidRDefault="00A31C09" w:rsidP="00A31C09">
            <w:pPr>
              <w:rPr>
                <w:rFonts w:ascii="Times New Roman" w:hAnsi="Times New Roman" w:cs="Times New Roman"/>
                <w:sz w:val="24"/>
                <w:szCs w:val="24"/>
                <w:lang w:val="es-ES"/>
              </w:rPr>
            </w:pPr>
          </w:p>
          <w:p w:rsidR="00A31C09" w:rsidRPr="00884E57" w:rsidRDefault="00A31C09" w:rsidP="00C664B5">
            <w:pPr>
              <w:spacing w:after="0" w:line="240" w:lineRule="auto"/>
              <w:jc w:val="right"/>
              <w:rPr>
                <w:rFonts w:ascii="Times New Roman" w:hAnsi="Times New Roman" w:cs="Times New Roman"/>
                <w:sz w:val="16"/>
                <w:szCs w:val="16"/>
                <w:lang w:val="es-ES"/>
              </w:rPr>
            </w:pPr>
            <w:r w:rsidRPr="00884E57">
              <w:rPr>
                <w:rFonts w:ascii="Times New Roman" w:hAnsi="Times New Roman" w:cs="Times New Roman"/>
                <w:sz w:val="16"/>
                <w:szCs w:val="16"/>
                <w:lang w:val="es-ES"/>
              </w:rPr>
              <w:t>Tomado de: Más allá del orden. 12 nuevas reglas para vivir.</w:t>
            </w:r>
          </w:p>
          <w:p w:rsidR="00A31C09" w:rsidRPr="00884E57" w:rsidRDefault="00A31C09" w:rsidP="00C664B5">
            <w:pPr>
              <w:spacing w:after="0" w:line="240" w:lineRule="auto"/>
              <w:jc w:val="right"/>
              <w:rPr>
                <w:rFonts w:ascii="Times New Roman" w:hAnsi="Times New Roman" w:cs="Times New Roman"/>
                <w:sz w:val="16"/>
                <w:szCs w:val="16"/>
                <w:lang w:val="es-ES"/>
              </w:rPr>
            </w:pPr>
            <w:r w:rsidRPr="00884E57">
              <w:rPr>
                <w:rFonts w:ascii="Times New Roman" w:hAnsi="Times New Roman" w:cs="Times New Roman"/>
                <w:sz w:val="16"/>
                <w:szCs w:val="16"/>
                <w:lang w:val="es-ES"/>
              </w:rPr>
              <w:t xml:space="preserve">Regla 1. No denigres a la ligera ni de las instituciones sociales ni del logro creativo.  </w:t>
            </w:r>
          </w:p>
          <w:p w:rsidR="00A31C09" w:rsidRPr="00884E57" w:rsidRDefault="00A31C09" w:rsidP="00C664B5">
            <w:pPr>
              <w:spacing w:after="0" w:line="240" w:lineRule="auto"/>
              <w:jc w:val="right"/>
              <w:rPr>
                <w:rFonts w:ascii="Times New Roman" w:hAnsi="Times New Roman" w:cs="Times New Roman"/>
                <w:sz w:val="16"/>
                <w:szCs w:val="16"/>
                <w:lang w:val="es-ES"/>
              </w:rPr>
            </w:pPr>
            <w:r w:rsidRPr="00884E57">
              <w:rPr>
                <w:rFonts w:ascii="Times New Roman" w:hAnsi="Times New Roman" w:cs="Times New Roman"/>
                <w:sz w:val="16"/>
                <w:szCs w:val="16"/>
                <w:lang w:val="es-ES"/>
              </w:rPr>
              <w:t xml:space="preserve">  Jordán Peterson (2021). Editorial Planeta. Bogotá. Pág. 62-65</w:t>
            </w:r>
          </w:p>
        </w:tc>
      </w:tr>
    </w:tbl>
    <w:p w:rsidR="00A31C09" w:rsidRPr="00B50CA3" w:rsidRDefault="00A31C09" w:rsidP="00A31C09">
      <w:pPr>
        <w:spacing w:after="0" w:line="240" w:lineRule="auto"/>
        <w:rPr>
          <w:rFonts w:ascii="Times New Roman" w:hAnsi="Times New Roman" w:cs="Times New Roman"/>
          <w:sz w:val="24"/>
          <w:szCs w:val="24"/>
          <w:lang w:val="es-ES"/>
        </w:rPr>
      </w:pPr>
    </w:p>
    <w:p w:rsidR="00A31C09" w:rsidRPr="00B50CA3" w:rsidRDefault="00A31C09" w:rsidP="00A31C09">
      <w:pPr>
        <w:spacing w:after="0" w:line="240" w:lineRule="auto"/>
        <w:rPr>
          <w:rFonts w:ascii="Blackadder ITC" w:hAnsi="Blackadder ITC" w:cs="Times New Roman"/>
          <w:b/>
          <w:sz w:val="36"/>
          <w:szCs w:val="36"/>
          <w:lang w:val="es-ES"/>
        </w:rPr>
      </w:pPr>
      <w:r w:rsidRPr="00B50CA3">
        <w:rPr>
          <w:rFonts w:ascii="Blackadder ITC" w:hAnsi="Blackadder ITC" w:cs="Times New Roman"/>
          <w:b/>
          <w:sz w:val="36"/>
          <w:szCs w:val="36"/>
          <w:lang w:val="es-ES"/>
        </w:rPr>
        <w:t xml:space="preserve">4. Reconocer argumentos válidos y falaces. </w:t>
      </w:r>
    </w:p>
    <w:p w:rsidR="00A31C09" w:rsidRDefault="00A31C09" w:rsidP="00A31C09">
      <w:pPr>
        <w:spacing w:after="0" w:line="240" w:lineRule="auto"/>
        <w:rPr>
          <w:rFonts w:ascii="Times New Roman" w:hAnsi="Times New Roman" w:cs="Times New Roman"/>
          <w:sz w:val="24"/>
          <w:szCs w:val="24"/>
          <w:lang w:val="es-ES"/>
        </w:rPr>
      </w:pPr>
    </w:p>
    <w:p w:rsidR="00A31C09" w:rsidRDefault="00A31C09" w:rsidP="001942CC">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Cuando un lector crítico lee evaluando el discurso persuasivo de un texto escrito toma en cuenta si las expresiones que apoyan o refuerzan los argumentos terminan avalando meras opiniones o hechos concretos. Así, un lector crítico puede advertir que en un escrito argumentativo las razones que se exponen para mostrar si, por ejemplo, es o no conveniente hacer una reforma tributaria, o subsidiar la educación, aprobar la legalización del aborto, o sancionar las marchas pacíficas, pueden presentar una combinación tanto de hechos como de sentimientos. La clave es determinar qué razones ciertamente apoyan la postura, punto de vista o tesis del autor, así como reconocer cuales expresiones pueden ser confundidas o mostradas como ciertas o válidas. Esto es conveniente, porque suele ocurrir que quienes argumentan presenten como apoyos o soportes a sus argumentos verdaderas falacias. </w:t>
      </w:r>
    </w:p>
    <w:p w:rsidR="00A31C09" w:rsidRDefault="00A31C09" w:rsidP="001942CC">
      <w:pPr>
        <w:spacing w:after="0" w:line="240" w:lineRule="auto"/>
        <w:jc w:val="both"/>
        <w:rPr>
          <w:rFonts w:ascii="Times New Roman" w:hAnsi="Times New Roman" w:cs="Times New Roman"/>
          <w:sz w:val="24"/>
          <w:szCs w:val="24"/>
          <w:lang w:val="es-ES"/>
        </w:rPr>
      </w:pPr>
    </w:p>
    <w:p w:rsidR="00A31C09" w:rsidRDefault="00A31C09" w:rsidP="001942CC">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Una falacia es un error en el razonamiento que se presenta como un apoyo a un argumento pero que genera un soporte ilusorio. Superficialmente, una falacia puede aparecer para agregar apoyo, pero una inspección más cercana muestra su falta de lógica y relación. Por ejemplo, razones válidas para limitar el uso de contaminantes ambientales pueden ser sobre sus efectos falsamente no perjudiciales sobre los ecosistemas mientras que las razones no válidas pueden girar en torno a sus efectos sobre la producción masiva de alimentos. </w:t>
      </w:r>
    </w:p>
    <w:p w:rsidR="00A31C09" w:rsidRDefault="00A31C09" w:rsidP="001942CC">
      <w:pPr>
        <w:spacing w:after="0" w:line="240" w:lineRule="auto"/>
        <w:jc w:val="both"/>
        <w:rPr>
          <w:rFonts w:ascii="Times New Roman" w:hAnsi="Times New Roman" w:cs="Times New Roman"/>
          <w:sz w:val="24"/>
          <w:szCs w:val="24"/>
          <w:lang w:val="es-ES"/>
        </w:rPr>
      </w:pPr>
    </w:p>
    <w:p w:rsidR="00A31C09" w:rsidRPr="00DD4130" w:rsidRDefault="00A31C09" w:rsidP="001942CC">
      <w:pPr>
        <w:spacing w:after="0" w:line="240" w:lineRule="auto"/>
        <w:jc w:val="both"/>
        <w:rPr>
          <w:rFonts w:ascii="Times New Roman" w:hAnsi="Times New Roman" w:cs="Times New Roman"/>
          <w:b/>
          <w:sz w:val="24"/>
          <w:szCs w:val="24"/>
          <w:lang w:val="es-ES"/>
        </w:rPr>
      </w:pPr>
      <w:r>
        <w:rPr>
          <w:rFonts w:ascii="Times New Roman" w:hAnsi="Times New Roman" w:cs="Times New Roman"/>
          <w:sz w:val="24"/>
          <w:szCs w:val="24"/>
          <w:lang w:val="es-ES"/>
        </w:rPr>
        <w:t>Las falacias suelen ser usadas con mucha frecuencia en campañas políticas, una forma de escritura que busca convencer a los lectores por todos los medios posibles, sobre la lógica: el fin justifica los medios. La propaganda puede ser usada para apoyar causas políticas, anunciar un producto comercial o generar entusiasmo, apoyo o solidaridad para un evento, una campaña política, deportiva o, incluso de salud. En sínt</w:t>
      </w:r>
      <w:r w:rsidR="000365CC">
        <w:rPr>
          <w:rFonts w:ascii="Times New Roman" w:hAnsi="Times New Roman" w:cs="Times New Roman"/>
          <w:sz w:val="24"/>
          <w:szCs w:val="24"/>
          <w:lang w:val="es-ES"/>
        </w:rPr>
        <w:t xml:space="preserve">esis, de forma clara y concisa </w:t>
      </w:r>
      <w:r>
        <w:rPr>
          <w:rFonts w:ascii="Times New Roman" w:hAnsi="Times New Roman" w:cs="Times New Roman"/>
          <w:sz w:val="24"/>
          <w:szCs w:val="24"/>
          <w:lang w:val="es-ES"/>
        </w:rPr>
        <w:t xml:space="preserve">se puede decir que una falacia es: </w:t>
      </w:r>
      <w:r w:rsidRPr="00DD4130">
        <w:rPr>
          <w:rStyle w:val="Textoennegrita"/>
          <w:rFonts w:ascii="Times New Roman" w:hAnsi="Times New Roman" w:cs="Times New Roman"/>
          <w:i/>
          <w:color w:val="000000"/>
          <w:sz w:val="24"/>
          <w:szCs w:val="24"/>
          <w:shd w:val="clear" w:color="auto" w:fill="FFFFFF"/>
        </w:rPr>
        <w:t>un razonamiento no válido o incorrecto, pero con apariencia de razonamiento correcto; un razonamiento engañoso o erróneo —es decir, falaz—, pero que pretenden ser convincente o persuasivo</w:t>
      </w:r>
      <w:r>
        <w:rPr>
          <w:rStyle w:val="Textoennegrita"/>
          <w:rFonts w:ascii="Times New Roman" w:hAnsi="Times New Roman" w:cs="Times New Roman"/>
          <w:i/>
          <w:color w:val="000000"/>
          <w:sz w:val="24"/>
          <w:szCs w:val="24"/>
          <w:shd w:val="clear" w:color="auto" w:fill="FFFFFF"/>
        </w:rPr>
        <w:t>.</w:t>
      </w:r>
    </w:p>
    <w:p w:rsidR="00A31C09" w:rsidRDefault="00A31C09" w:rsidP="001942CC">
      <w:pPr>
        <w:spacing w:after="0" w:line="240" w:lineRule="auto"/>
        <w:jc w:val="both"/>
        <w:rPr>
          <w:rFonts w:ascii="Times New Roman" w:hAnsi="Times New Roman" w:cs="Times New Roman"/>
          <w:sz w:val="24"/>
          <w:szCs w:val="24"/>
          <w:lang w:val="es-ES"/>
        </w:rPr>
      </w:pPr>
    </w:p>
    <w:p w:rsidR="00A31C09" w:rsidRDefault="00A31C09" w:rsidP="001942CC">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Muchos expertos en el análisis del discurso argumentativo han identificado cerca de 200 falacias o trucos de persuasión. en la siguiente lista da cuenta de algunas de las falacias más comunes. </w:t>
      </w:r>
    </w:p>
    <w:p w:rsidR="00A31C09" w:rsidRDefault="00A31C09" w:rsidP="001942CC">
      <w:pPr>
        <w:spacing w:after="0" w:line="240" w:lineRule="auto"/>
        <w:jc w:val="both"/>
        <w:rPr>
          <w:rFonts w:ascii="Times New Roman" w:hAnsi="Times New Roman" w:cs="Times New Roman"/>
          <w:sz w:val="24"/>
          <w:szCs w:val="24"/>
          <w:lang w:val="es-ES"/>
        </w:rPr>
      </w:pPr>
    </w:p>
    <w:p w:rsidR="00A31C09" w:rsidRPr="00A60C93" w:rsidRDefault="00A31C09" w:rsidP="001942CC">
      <w:pPr>
        <w:spacing w:after="0" w:line="240" w:lineRule="auto"/>
        <w:jc w:val="both"/>
        <w:rPr>
          <w:rFonts w:ascii="Times New Roman" w:hAnsi="Times New Roman" w:cs="Times New Roman"/>
          <w:sz w:val="24"/>
          <w:szCs w:val="24"/>
          <w:lang w:val="es-ES"/>
        </w:rPr>
      </w:pPr>
      <w:r w:rsidRPr="007C676D">
        <w:rPr>
          <w:rFonts w:ascii="Times New Roman" w:hAnsi="Times New Roman" w:cs="Times New Roman"/>
          <w:b/>
          <w:sz w:val="24"/>
          <w:szCs w:val="24"/>
          <w:lang w:val="es-ES"/>
        </w:rPr>
        <w:t xml:space="preserve">Falacia </w:t>
      </w:r>
      <w:proofErr w:type="spellStart"/>
      <w:r w:rsidRPr="007C676D">
        <w:rPr>
          <w:rFonts w:ascii="Times New Roman" w:hAnsi="Times New Roman" w:cs="Times New Roman"/>
          <w:b/>
          <w:sz w:val="24"/>
          <w:szCs w:val="24"/>
          <w:lang w:val="es-ES"/>
        </w:rPr>
        <w:t>adpopulum</w:t>
      </w:r>
      <w:proofErr w:type="spellEnd"/>
      <w:r>
        <w:rPr>
          <w:rFonts w:ascii="Times New Roman" w:hAnsi="Times New Roman" w:cs="Times New Roman"/>
          <w:sz w:val="24"/>
          <w:szCs w:val="24"/>
          <w:lang w:val="es-ES"/>
        </w:rPr>
        <w:t xml:space="preserve">:  consiste en que el si una decisión ha sido tomada o aceptada por el común de las personas es correcta, cuando es posible que la mayoría no tenga la razón. Otra forma de definirla: es una falacia que implica responder a un argumento o una afirmación refiriéndose a la suprema opinión (opinión aceptada “supuestamente” por la mayoría de la gente) en lugar de referirse al argumento en sí mismo. Ejemplo: en la edad oscura la mayoría asumía como cierto: que la tierra era plana. hecho que no era cierto. También se conoce como la </w:t>
      </w:r>
      <w:r w:rsidRPr="00A60C93">
        <w:rPr>
          <w:rFonts w:ascii="Times New Roman" w:hAnsi="Times New Roman" w:cs="Times New Roman"/>
          <w:b/>
          <w:sz w:val="24"/>
          <w:szCs w:val="24"/>
          <w:lang w:val="es-ES"/>
        </w:rPr>
        <w:t>falacia del tren</w:t>
      </w:r>
      <w:r>
        <w:rPr>
          <w:rFonts w:ascii="Times New Roman" w:hAnsi="Times New Roman" w:cs="Times New Roman"/>
          <w:b/>
          <w:sz w:val="24"/>
          <w:szCs w:val="24"/>
          <w:lang w:val="es-ES"/>
        </w:rPr>
        <w:t xml:space="preserve"> o del vagón de cola:</w:t>
      </w:r>
      <w:r>
        <w:rPr>
          <w:rFonts w:ascii="Times New Roman" w:hAnsi="Times New Roman" w:cs="Times New Roman"/>
          <w:sz w:val="24"/>
          <w:szCs w:val="24"/>
          <w:lang w:val="es-ES"/>
        </w:rPr>
        <w:t xml:space="preserve"> </w:t>
      </w:r>
      <w:r w:rsidRPr="00A60C93">
        <w:rPr>
          <w:rFonts w:ascii="Times New Roman" w:hAnsi="Times New Roman" w:cs="Times New Roman"/>
          <w:sz w:val="24"/>
          <w:szCs w:val="24"/>
          <w:lang w:val="es-ES"/>
        </w:rPr>
        <w:t xml:space="preserve">La falacia del tren también se denomina a veces </w:t>
      </w:r>
      <w:r w:rsidRPr="00A60C93">
        <w:rPr>
          <w:rFonts w:ascii="Times New Roman" w:hAnsi="Times New Roman" w:cs="Times New Roman"/>
          <w:sz w:val="24"/>
          <w:szCs w:val="24"/>
          <w:lang w:val="es-ES"/>
        </w:rPr>
        <w:lastRenderedPageBreak/>
        <w:t>apelación a la creencia común o apelación a las masas porque se trata de conseguir que la gente haga o piense algo porque "todo el mundo lo hace" o "todo el mundo piensa esto".</w:t>
      </w:r>
      <w:r>
        <w:rPr>
          <w:rFonts w:ascii="Times New Roman" w:hAnsi="Times New Roman" w:cs="Times New Roman"/>
          <w:sz w:val="24"/>
          <w:szCs w:val="24"/>
          <w:lang w:val="es-ES"/>
        </w:rPr>
        <w:t xml:space="preserve"> </w:t>
      </w:r>
      <w:r w:rsidRPr="00A60C93">
        <w:rPr>
          <w:rFonts w:ascii="Times New Roman" w:hAnsi="Times New Roman" w:cs="Times New Roman"/>
          <w:sz w:val="24"/>
          <w:szCs w:val="24"/>
          <w:lang w:val="es-ES"/>
        </w:rPr>
        <w:t>Por supuesto, el problema de esta falacia es que no todo el mundo lo hace realmente, pero hay otro problema que es importante señalar. El hecho de que mucha gente piense algo o haga algo no significa que sea correcto o bueno hacerlo. Por ejemplo, en el siglo XVI, la mayoría de la gente creía que la tierra era el centro del universo; por supuesto, el hecho de creerlo no lo convierte en verdad.</w:t>
      </w:r>
    </w:p>
    <w:p w:rsidR="00A31C09" w:rsidRPr="00A60C93" w:rsidRDefault="00A31C09" w:rsidP="001942CC">
      <w:pPr>
        <w:spacing w:after="0" w:line="240" w:lineRule="auto"/>
        <w:jc w:val="both"/>
        <w:rPr>
          <w:rFonts w:ascii="Times New Roman" w:hAnsi="Times New Roman" w:cs="Times New Roman"/>
          <w:sz w:val="24"/>
          <w:szCs w:val="24"/>
          <w:lang w:val="es-ES"/>
        </w:rPr>
      </w:pPr>
    </w:p>
    <w:p w:rsidR="00A31C09" w:rsidRPr="00A60C93" w:rsidRDefault="00A31C09" w:rsidP="001942CC">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Debes tener leer atentamente para identificar esta falacia en los textos argumentativos que lees o en los textos propagandísticos o en la publicidad, así como cuando se escribe textos con intenciones persuasivas. La razón de ello es que esta falacia es muy sencilla y fácil de caer en ella. Este tipo de falacia sigue una lógica parecida a la que usaban nuestros padres al intentar convencernos de no seguir lo que la mayoría hace. </w:t>
      </w:r>
      <w:r w:rsidRPr="00A60C93">
        <w:rPr>
          <w:rFonts w:ascii="Times New Roman" w:hAnsi="Times New Roman" w:cs="Times New Roman"/>
          <w:sz w:val="24"/>
          <w:szCs w:val="24"/>
          <w:lang w:val="es-ES"/>
        </w:rPr>
        <w:t xml:space="preserve"> </w:t>
      </w:r>
      <w:r>
        <w:rPr>
          <w:rFonts w:ascii="Times New Roman" w:hAnsi="Times New Roman" w:cs="Times New Roman"/>
          <w:sz w:val="24"/>
          <w:szCs w:val="24"/>
          <w:lang w:val="es-ES"/>
        </w:rPr>
        <w:t>Por ejemplo, piénsese en lo que preguntaban los</w:t>
      </w:r>
      <w:r w:rsidRPr="00A60C93">
        <w:rPr>
          <w:rFonts w:ascii="Times New Roman" w:hAnsi="Times New Roman" w:cs="Times New Roman"/>
          <w:sz w:val="24"/>
          <w:szCs w:val="24"/>
          <w:lang w:val="es-ES"/>
        </w:rPr>
        <w:t xml:space="preserve"> padres cuando </w:t>
      </w:r>
      <w:r>
        <w:rPr>
          <w:rFonts w:ascii="Times New Roman" w:hAnsi="Times New Roman" w:cs="Times New Roman"/>
          <w:sz w:val="24"/>
          <w:szCs w:val="24"/>
          <w:lang w:val="es-ES"/>
        </w:rPr>
        <w:t>se insistía</w:t>
      </w:r>
      <w:r w:rsidRPr="00A60C93">
        <w:rPr>
          <w:rFonts w:ascii="Times New Roman" w:hAnsi="Times New Roman" w:cs="Times New Roman"/>
          <w:sz w:val="24"/>
          <w:szCs w:val="24"/>
          <w:lang w:val="es-ES"/>
        </w:rPr>
        <w:t xml:space="preserve"> en que "todo el mundo" hacía alg</w:t>
      </w:r>
      <w:r>
        <w:rPr>
          <w:rFonts w:ascii="Times New Roman" w:hAnsi="Times New Roman" w:cs="Times New Roman"/>
          <w:sz w:val="24"/>
          <w:szCs w:val="24"/>
          <w:lang w:val="es-ES"/>
        </w:rPr>
        <w:t>o que a uno no</w:t>
      </w:r>
      <w:r w:rsidRPr="00A60C93">
        <w:rPr>
          <w:rFonts w:ascii="Times New Roman" w:hAnsi="Times New Roman" w:cs="Times New Roman"/>
          <w:sz w:val="24"/>
          <w:szCs w:val="24"/>
          <w:lang w:val="es-ES"/>
        </w:rPr>
        <w:t xml:space="preserve"> tocaba hacer: "Si todos tus amigos se lanzaran por un acantilado, ¿lo harías tú?". Es importante luchar contra el impulso de caer </w:t>
      </w:r>
      <w:r>
        <w:rPr>
          <w:rFonts w:ascii="Times New Roman" w:hAnsi="Times New Roman" w:cs="Times New Roman"/>
          <w:sz w:val="24"/>
          <w:szCs w:val="24"/>
          <w:lang w:val="es-ES"/>
        </w:rPr>
        <w:t xml:space="preserve">en la falacia del tren o del vagón de cola. </w:t>
      </w:r>
    </w:p>
    <w:p w:rsidR="00A31C09" w:rsidRPr="00A60C93" w:rsidRDefault="00A31C09" w:rsidP="001942CC">
      <w:pPr>
        <w:spacing w:after="0" w:line="240" w:lineRule="auto"/>
        <w:jc w:val="both"/>
        <w:rPr>
          <w:rFonts w:ascii="Times New Roman" w:hAnsi="Times New Roman" w:cs="Times New Roman"/>
          <w:sz w:val="24"/>
          <w:szCs w:val="24"/>
          <w:lang w:val="es-ES"/>
        </w:rPr>
      </w:pPr>
    </w:p>
    <w:p w:rsidR="00A31C09" w:rsidRDefault="00A31C09" w:rsidP="001942CC">
      <w:pPr>
        <w:spacing w:after="0" w:line="240" w:lineRule="auto"/>
        <w:jc w:val="both"/>
        <w:rPr>
          <w:rFonts w:ascii="Times New Roman" w:hAnsi="Times New Roman" w:cs="Times New Roman"/>
          <w:sz w:val="24"/>
          <w:szCs w:val="24"/>
          <w:lang w:val="es-ES"/>
        </w:rPr>
      </w:pPr>
    </w:p>
    <w:p w:rsidR="00A31C09" w:rsidRDefault="00A31C09" w:rsidP="001942CC">
      <w:pPr>
        <w:spacing w:after="0" w:line="240" w:lineRule="auto"/>
        <w:jc w:val="both"/>
        <w:rPr>
          <w:rFonts w:ascii="Times New Roman" w:hAnsi="Times New Roman" w:cs="Times New Roman"/>
          <w:sz w:val="24"/>
          <w:szCs w:val="24"/>
          <w:lang w:val="es-ES"/>
        </w:rPr>
      </w:pPr>
      <w:r w:rsidRPr="004C6085">
        <w:rPr>
          <w:rFonts w:ascii="Times New Roman" w:hAnsi="Times New Roman" w:cs="Times New Roman"/>
          <w:b/>
          <w:sz w:val="24"/>
          <w:szCs w:val="24"/>
          <w:lang w:val="es-ES"/>
        </w:rPr>
        <w:t>Falacia por falta de lógica</w:t>
      </w:r>
      <w:r>
        <w:rPr>
          <w:rFonts w:ascii="Times New Roman" w:hAnsi="Times New Roman" w:cs="Times New Roman"/>
          <w:sz w:val="24"/>
          <w:szCs w:val="24"/>
          <w:lang w:val="es-ES"/>
        </w:rPr>
        <w:t xml:space="preserve">: se trata de una afirmación cuya conclusión no necesariamente se deriva de ella.: </w:t>
      </w:r>
      <w:r w:rsidRPr="00A60C93">
        <w:rPr>
          <w:rFonts w:ascii="Times New Roman" w:hAnsi="Times New Roman" w:cs="Times New Roman"/>
          <w:sz w:val="24"/>
          <w:szCs w:val="24"/>
          <w:lang w:val="es-ES"/>
        </w:rPr>
        <w:t>ejemplo: Has criticado a Simón de Beauvoir, sin haberla conocido, porque naciste mucho después de que ella escribió. El erro</w:t>
      </w:r>
      <w:r>
        <w:rPr>
          <w:rFonts w:ascii="Times New Roman" w:hAnsi="Times New Roman" w:cs="Times New Roman"/>
          <w:sz w:val="24"/>
          <w:szCs w:val="24"/>
          <w:lang w:val="es-ES"/>
        </w:rPr>
        <w:t>r</w:t>
      </w:r>
      <w:r w:rsidRPr="00A60C93">
        <w:rPr>
          <w:rFonts w:ascii="Times New Roman" w:hAnsi="Times New Roman" w:cs="Times New Roman"/>
          <w:sz w:val="24"/>
          <w:szCs w:val="24"/>
          <w:lang w:val="es-ES"/>
        </w:rPr>
        <w:t xml:space="preserve"> estribas en</w:t>
      </w:r>
      <w:r>
        <w:rPr>
          <w:rFonts w:ascii="Times New Roman" w:hAnsi="Times New Roman" w:cs="Times New Roman"/>
          <w:sz w:val="24"/>
          <w:szCs w:val="24"/>
          <w:lang w:val="es-ES"/>
        </w:rPr>
        <w:t xml:space="preserve"> que no se deriva de la afirmación que para poder criticar las ideas de alguien había que haberla conocido antes.  </w:t>
      </w:r>
    </w:p>
    <w:p w:rsidR="00A31C09" w:rsidRDefault="00A31C09" w:rsidP="001942CC">
      <w:pPr>
        <w:spacing w:after="0" w:line="240" w:lineRule="auto"/>
        <w:jc w:val="both"/>
        <w:rPr>
          <w:rFonts w:ascii="Times New Roman" w:hAnsi="Times New Roman" w:cs="Times New Roman"/>
          <w:sz w:val="24"/>
          <w:szCs w:val="24"/>
          <w:lang w:val="es-ES"/>
        </w:rPr>
      </w:pPr>
    </w:p>
    <w:p w:rsidR="00A31C09" w:rsidRDefault="00A31C09" w:rsidP="001942CC">
      <w:pPr>
        <w:spacing w:after="0" w:line="240" w:lineRule="auto"/>
        <w:jc w:val="both"/>
        <w:rPr>
          <w:rFonts w:ascii="Times New Roman" w:hAnsi="Times New Roman" w:cs="Times New Roman"/>
          <w:color w:val="1D2129"/>
          <w:sz w:val="24"/>
          <w:szCs w:val="24"/>
          <w:shd w:val="clear" w:color="auto" w:fill="FFFFFF"/>
        </w:rPr>
      </w:pPr>
      <w:r w:rsidRPr="004C6085">
        <w:rPr>
          <w:rFonts w:ascii="Times New Roman" w:hAnsi="Times New Roman" w:cs="Times New Roman"/>
          <w:b/>
          <w:sz w:val="24"/>
          <w:szCs w:val="24"/>
          <w:lang w:val="es-ES"/>
        </w:rPr>
        <w:t>Falacia del hombre de paja</w:t>
      </w:r>
      <w:r w:rsidRPr="004C6085">
        <w:rPr>
          <w:rFonts w:ascii="Times New Roman" w:hAnsi="Times New Roman" w:cs="Times New Roman"/>
          <w:sz w:val="24"/>
          <w:szCs w:val="24"/>
          <w:lang w:val="es-ES"/>
        </w:rPr>
        <w:t>: Sucede cuando se esgrime una afirmación que intenta refutar un argumento, pero las idea de la que da cuenta la afirmación no va en la línea del tema en discusión o de argumentación, lo que hace que no tanga poder para refutar de fondo el tema que se discute. Por ejemplo, se afirma que una persona que no ha leído la biblia no puede argumentar en favor de la despenalización del aborto, pues se supone que, este tema concierne a valores morales que se definen desde una ideología jud</w:t>
      </w:r>
      <w:r w:rsidR="000365CC">
        <w:rPr>
          <w:rFonts w:ascii="Times New Roman" w:hAnsi="Times New Roman" w:cs="Times New Roman"/>
          <w:sz w:val="24"/>
          <w:szCs w:val="24"/>
          <w:lang w:val="es-ES"/>
        </w:rPr>
        <w:t>eocristiana, y quien no conoce</w:t>
      </w:r>
      <w:r w:rsidRPr="004C6085">
        <w:rPr>
          <w:rFonts w:ascii="Times New Roman" w:hAnsi="Times New Roman" w:cs="Times New Roman"/>
          <w:sz w:val="24"/>
          <w:szCs w:val="24"/>
          <w:lang w:val="es-ES"/>
        </w:rPr>
        <w:t xml:space="preserve"> dicha ideología o sus fundamentos no está capacitado (o validado éticamente) para abogar por su despenalización. Otros ejemplos: </w:t>
      </w:r>
      <w:r w:rsidRPr="004C6085">
        <w:rPr>
          <w:rFonts w:ascii="Times New Roman" w:hAnsi="Times New Roman" w:cs="Times New Roman"/>
          <w:color w:val="1D2129"/>
          <w:sz w:val="24"/>
          <w:szCs w:val="24"/>
          <w:shd w:val="clear" w:color="auto" w:fill="FFFFFF"/>
        </w:rPr>
        <w:t>Ejemplos típicos de hombre de paja: Argumentar en contra del ateísmo como si la postura del ateo fuese el rechazo a Dios o la adoración al diablo, en lugar de simplemente no aceptar la existencia de estos entes por falta de evidencia; sostener que el feminismo es simplemente la versión opuesta al machismo, en donde se busca subyugar al hombre y dar beneficios a la mujer como una especie de venganza, cuando feminismo real busca la igualdad de trato y oportunidades entre los sexos; decir que los partidarios de la despenalización del aborto son contrarios a la vida y partidarios del asesinato de bebés; desacreditar la teoría de la evolución afirmando que es una teoría que sostiene que el hombre procede del mono o que en momento dado a los peces les salieron patas y empezaron a caminar; etc.</w:t>
      </w:r>
    </w:p>
    <w:p w:rsidR="00A31C09" w:rsidRDefault="00A31C09" w:rsidP="001942CC">
      <w:pPr>
        <w:spacing w:after="0" w:line="240" w:lineRule="auto"/>
        <w:jc w:val="both"/>
        <w:rPr>
          <w:rFonts w:ascii="Times New Roman" w:hAnsi="Times New Roman" w:cs="Times New Roman"/>
          <w:color w:val="1D2129"/>
          <w:sz w:val="24"/>
          <w:szCs w:val="24"/>
          <w:shd w:val="clear" w:color="auto" w:fill="FFFFFF"/>
        </w:rPr>
      </w:pPr>
    </w:p>
    <w:p w:rsidR="00A31C09" w:rsidRDefault="00A31C09" w:rsidP="001942CC">
      <w:pPr>
        <w:spacing w:after="0" w:line="240" w:lineRule="auto"/>
        <w:jc w:val="both"/>
        <w:rPr>
          <w:rFonts w:ascii="Times New Roman" w:hAnsi="Times New Roman" w:cs="Times New Roman"/>
          <w:color w:val="1D2129"/>
          <w:sz w:val="24"/>
          <w:szCs w:val="24"/>
          <w:shd w:val="clear" w:color="auto" w:fill="FFFFFF"/>
        </w:rPr>
      </w:pPr>
      <w:r w:rsidRPr="007C676D">
        <w:rPr>
          <w:rFonts w:ascii="Times New Roman" w:hAnsi="Times New Roman" w:cs="Times New Roman"/>
          <w:b/>
          <w:color w:val="1D2129"/>
          <w:sz w:val="24"/>
          <w:szCs w:val="24"/>
          <w:shd w:val="clear" w:color="auto" w:fill="FFFFFF"/>
        </w:rPr>
        <w:t>Falacia de Asociación</w:t>
      </w:r>
      <w:r>
        <w:rPr>
          <w:rFonts w:ascii="Times New Roman" w:hAnsi="Times New Roman" w:cs="Times New Roman"/>
          <w:color w:val="1D2129"/>
          <w:sz w:val="24"/>
          <w:szCs w:val="24"/>
          <w:shd w:val="clear" w:color="auto" w:fill="FFFFFF"/>
        </w:rPr>
        <w:t xml:space="preserve">: consiste en esgrimir una conclusión cuyo contenido afirma que las cualidades de un objeto (o persona) específico, se corresponden con las de un grupo general mediante una relación intrascendente. Otra forma de expresarlo es hacer creer que, si algo es cierto para una situación, elemento, sujeto o evento, también lo es para otro elemento, sujeto, situación o evento que está asociado con el primero. Ejemplo, usted concuerda con las declaraciones de Gustavo Petro, es claro pues que usted es castro chavista. </w:t>
      </w:r>
    </w:p>
    <w:p w:rsidR="00A31C09" w:rsidRDefault="00A31C09" w:rsidP="001942CC">
      <w:pPr>
        <w:spacing w:after="0" w:line="240" w:lineRule="auto"/>
        <w:jc w:val="both"/>
        <w:rPr>
          <w:rFonts w:ascii="Times New Roman" w:hAnsi="Times New Roman" w:cs="Times New Roman"/>
          <w:color w:val="1D2129"/>
          <w:sz w:val="24"/>
          <w:szCs w:val="24"/>
          <w:shd w:val="clear" w:color="auto" w:fill="FFFFFF"/>
        </w:rPr>
      </w:pPr>
    </w:p>
    <w:p w:rsidR="00A31C09" w:rsidRDefault="00A31C09" w:rsidP="001942CC">
      <w:pPr>
        <w:spacing w:after="0" w:line="240" w:lineRule="auto"/>
        <w:jc w:val="both"/>
        <w:rPr>
          <w:rFonts w:ascii="Times New Roman" w:hAnsi="Times New Roman" w:cs="Times New Roman"/>
          <w:color w:val="1D2129"/>
          <w:sz w:val="24"/>
          <w:szCs w:val="24"/>
          <w:shd w:val="clear" w:color="auto" w:fill="FFFFFF"/>
        </w:rPr>
      </w:pPr>
      <w:r w:rsidRPr="007C676D">
        <w:rPr>
          <w:rFonts w:ascii="Times New Roman" w:hAnsi="Times New Roman" w:cs="Times New Roman"/>
          <w:b/>
          <w:color w:val="1D2129"/>
          <w:sz w:val="24"/>
          <w:szCs w:val="24"/>
          <w:shd w:val="clear" w:color="auto" w:fill="FFFFFF"/>
        </w:rPr>
        <w:t>Falacia Testimonial</w:t>
      </w:r>
      <w:r>
        <w:rPr>
          <w:rFonts w:ascii="Times New Roman" w:hAnsi="Times New Roman" w:cs="Times New Roman"/>
          <w:color w:val="1D2129"/>
          <w:sz w:val="24"/>
          <w:szCs w:val="24"/>
          <w:shd w:val="clear" w:color="auto" w:fill="FFFFFF"/>
        </w:rPr>
        <w:t xml:space="preserve">. Se esgrimen como argumento afirmaciones de celebridades por consiguiente se razona que sus afirmaciones son válidas y veraces. Ejemplo, cuando una celebridad aparece en televisión en una publicidad en que se le muestra usando una tarjeta de crédito, la conclusión que si la usa una celebridad es porque es una tarjeta de crédito que todos deberían tener. </w:t>
      </w:r>
    </w:p>
    <w:p w:rsidR="00A31C09" w:rsidRPr="004C6085" w:rsidRDefault="00A31C09" w:rsidP="001942CC">
      <w:pPr>
        <w:spacing w:after="0" w:line="240" w:lineRule="auto"/>
        <w:jc w:val="both"/>
        <w:rPr>
          <w:rFonts w:ascii="Times New Roman" w:hAnsi="Times New Roman" w:cs="Times New Roman"/>
          <w:sz w:val="24"/>
          <w:szCs w:val="24"/>
          <w:lang w:val="es-ES"/>
        </w:rPr>
      </w:pPr>
    </w:p>
    <w:p w:rsidR="00A31C09" w:rsidRPr="00B50CA3" w:rsidRDefault="00A31C09" w:rsidP="001942CC">
      <w:pPr>
        <w:spacing w:after="0" w:line="240" w:lineRule="auto"/>
        <w:jc w:val="both"/>
        <w:rPr>
          <w:rFonts w:ascii="Times New Roman" w:hAnsi="Times New Roman" w:cs="Times New Roman"/>
          <w:sz w:val="24"/>
          <w:szCs w:val="24"/>
          <w:lang w:val="es-ES"/>
        </w:rPr>
      </w:pPr>
      <w:r w:rsidRPr="0088248F">
        <w:rPr>
          <w:rFonts w:ascii="Times New Roman" w:hAnsi="Times New Roman" w:cs="Times New Roman"/>
          <w:b/>
          <w:sz w:val="24"/>
          <w:szCs w:val="24"/>
          <w:lang w:val="es-ES"/>
        </w:rPr>
        <w:t>Falacia por transferencia</w:t>
      </w:r>
      <w:r>
        <w:rPr>
          <w:rFonts w:ascii="Times New Roman" w:hAnsi="Times New Roman" w:cs="Times New Roman"/>
          <w:sz w:val="24"/>
          <w:szCs w:val="24"/>
          <w:lang w:val="es-ES"/>
        </w:rPr>
        <w:t xml:space="preserve">: Consiste en asociar un argumento con lo dicho por una persona famosa. El expresidente Álvaro Uribe indicó en un tweet que habría estado de acuerdo con nosotros en este tema de retirar la nueva propuesta de reforma tributaria por ser lesiva contra la clase media. </w:t>
      </w:r>
    </w:p>
    <w:p w:rsidR="00A31C09" w:rsidRDefault="00A31C09" w:rsidP="001942CC">
      <w:pPr>
        <w:spacing w:after="0" w:line="240" w:lineRule="auto"/>
        <w:jc w:val="both"/>
        <w:rPr>
          <w:rFonts w:ascii="Times New Roman" w:hAnsi="Times New Roman" w:cs="Times New Roman"/>
          <w:sz w:val="24"/>
          <w:szCs w:val="24"/>
          <w:lang w:val="es-ES"/>
        </w:rPr>
      </w:pPr>
    </w:p>
    <w:p w:rsidR="00A31C09" w:rsidRDefault="00A31C09" w:rsidP="001942CC">
      <w:pPr>
        <w:spacing w:after="0" w:line="240" w:lineRule="auto"/>
        <w:jc w:val="both"/>
        <w:rPr>
          <w:rFonts w:ascii="Times New Roman" w:hAnsi="Times New Roman" w:cs="Times New Roman"/>
          <w:sz w:val="24"/>
          <w:szCs w:val="24"/>
          <w:lang w:val="es-ES"/>
        </w:rPr>
      </w:pPr>
      <w:r w:rsidRPr="004F4FF9">
        <w:rPr>
          <w:rFonts w:ascii="Times New Roman" w:hAnsi="Times New Roman" w:cs="Times New Roman"/>
          <w:b/>
          <w:sz w:val="24"/>
          <w:szCs w:val="24"/>
          <w:lang w:val="es-ES"/>
        </w:rPr>
        <w:t>Falacia de analogía engañosa</w:t>
      </w:r>
      <w:r>
        <w:rPr>
          <w:rFonts w:ascii="Times New Roman" w:hAnsi="Times New Roman" w:cs="Times New Roman"/>
          <w:sz w:val="24"/>
          <w:szCs w:val="24"/>
          <w:lang w:val="es-ES"/>
        </w:rPr>
        <w:t xml:space="preserve">: sucede cuando se exponen como similares cosas, sucesos o situaciones que en realidad son claramente diferentes. Por ejemplo, Estudiar es como tomar un baño, la mayor parte del material se va por el drenaje. </w:t>
      </w:r>
    </w:p>
    <w:p w:rsidR="00A31C09" w:rsidRDefault="00A31C09" w:rsidP="001942CC">
      <w:pPr>
        <w:spacing w:after="0" w:line="240" w:lineRule="auto"/>
        <w:jc w:val="both"/>
        <w:rPr>
          <w:rFonts w:ascii="Times New Roman" w:hAnsi="Times New Roman" w:cs="Times New Roman"/>
          <w:sz w:val="24"/>
          <w:szCs w:val="24"/>
          <w:lang w:val="es-ES"/>
        </w:rPr>
      </w:pPr>
    </w:p>
    <w:p w:rsidR="00A31C09" w:rsidRDefault="00A31C09" w:rsidP="001942CC">
      <w:pPr>
        <w:spacing w:after="0" w:line="24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Falacia de </w:t>
      </w:r>
      <w:r w:rsidRPr="004F4FF9">
        <w:rPr>
          <w:rFonts w:ascii="Times New Roman" w:hAnsi="Times New Roman" w:cs="Times New Roman"/>
          <w:b/>
          <w:sz w:val="24"/>
          <w:szCs w:val="24"/>
          <w:lang w:val="es-ES"/>
        </w:rPr>
        <w:t>razonamiento circular</w:t>
      </w:r>
      <w:r>
        <w:rPr>
          <w:rFonts w:ascii="Times New Roman" w:hAnsi="Times New Roman" w:cs="Times New Roman"/>
          <w:sz w:val="24"/>
          <w:szCs w:val="24"/>
          <w:lang w:val="es-ES"/>
        </w:rPr>
        <w:t>: Sucede cuando se esgrime una conclusión que se reafirma o se apoya en sí misma. Por ejemplo, L</w:t>
      </w:r>
      <w:r w:rsidRPr="004F4FF9">
        <w:rPr>
          <w:rFonts w:ascii="Times New Roman" w:hAnsi="Times New Roman" w:cs="Times New Roman"/>
          <w:sz w:val="24"/>
          <w:szCs w:val="24"/>
          <w:lang w:val="es-ES"/>
        </w:rPr>
        <w:t>os trabajos deben ser entregados a tiempo porque los trabajos no pueden ser entregados con retraso</w:t>
      </w:r>
      <w:r>
        <w:rPr>
          <w:rFonts w:ascii="Times New Roman" w:hAnsi="Times New Roman" w:cs="Times New Roman"/>
          <w:sz w:val="24"/>
          <w:szCs w:val="24"/>
          <w:lang w:val="es-ES"/>
        </w:rPr>
        <w:t xml:space="preserve">. </w:t>
      </w:r>
    </w:p>
    <w:p w:rsidR="00A31C09" w:rsidRDefault="00A31C09" w:rsidP="001942CC">
      <w:pPr>
        <w:spacing w:after="0" w:line="240" w:lineRule="auto"/>
        <w:jc w:val="both"/>
        <w:rPr>
          <w:rFonts w:ascii="Times New Roman" w:hAnsi="Times New Roman" w:cs="Times New Roman"/>
          <w:sz w:val="24"/>
          <w:szCs w:val="24"/>
          <w:lang w:val="es-ES"/>
        </w:rPr>
      </w:pPr>
    </w:p>
    <w:p w:rsidR="00A31C09" w:rsidRDefault="00A31C09" w:rsidP="001942CC">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No obstante, estas clases de falacias existe muchas más. Se invita al estudioso a indagar sobre otros tipos de falacias. Entre ellas están falacias usadas en el discurso político o el mercadeo político, como. la falacia ad hominem, el </w:t>
      </w:r>
      <w:proofErr w:type="spellStart"/>
      <w:r>
        <w:rPr>
          <w:rFonts w:ascii="Times New Roman" w:hAnsi="Times New Roman" w:cs="Times New Roman"/>
          <w:sz w:val="24"/>
          <w:szCs w:val="24"/>
          <w:lang w:val="es-ES"/>
        </w:rPr>
        <w:t>argumentum</w:t>
      </w:r>
      <w:proofErr w:type="spellEnd"/>
      <w:r>
        <w:rPr>
          <w:rFonts w:ascii="Times New Roman" w:hAnsi="Times New Roman" w:cs="Times New Roman"/>
          <w:sz w:val="24"/>
          <w:szCs w:val="24"/>
          <w:lang w:val="es-ES"/>
        </w:rPr>
        <w:t xml:space="preserve"> in </w:t>
      </w:r>
      <w:proofErr w:type="spellStart"/>
      <w:r>
        <w:rPr>
          <w:rFonts w:ascii="Times New Roman" w:hAnsi="Times New Roman" w:cs="Times New Roman"/>
          <w:sz w:val="24"/>
          <w:szCs w:val="24"/>
          <w:lang w:val="es-ES"/>
        </w:rPr>
        <w:t>terrrem</w:t>
      </w:r>
      <w:proofErr w:type="spellEnd"/>
      <w:r>
        <w:rPr>
          <w:rFonts w:ascii="Times New Roman" w:hAnsi="Times New Roman" w:cs="Times New Roman"/>
          <w:sz w:val="24"/>
          <w:szCs w:val="24"/>
          <w:lang w:val="es-ES"/>
        </w:rPr>
        <w:t xml:space="preserve">, la atribución </w:t>
      </w:r>
      <w:proofErr w:type="gramStart"/>
      <w:r>
        <w:rPr>
          <w:rFonts w:ascii="Times New Roman" w:hAnsi="Times New Roman" w:cs="Times New Roman"/>
          <w:sz w:val="24"/>
          <w:szCs w:val="24"/>
          <w:lang w:val="es-ES"/>
        </w:rPr>
        <w:t>falsa,  la</w:t>
      </w:r>
      <w:proofErr w:type="gramEnd"/>
      <w:r>
        <w:rPr>
          <w:rFonts w:ascii="Times New Roman" w:hAnsi="Times New Roman" w:cs="Times New Roman"/>
          <w:sz w:val="24"/>
          <w:szCs w:val="24"/>
          <w:lang w:val="es-ES"/>
        </w:rPr>
        <w:t xml:space="preserve"> falsa dicotomía, el colectivo ambiguo, la generalización apresurada. En breve algunas de ellas. </w:t>
      </w:r>
    </w:p>
    <w:p w:rsidR="00A31C09" w:rsidRDefault="00A31C09" w:rsidP="001942CC">
      <w:pPr>
        <w:spacing w:after="0" w:line="240" w:lineRule="auto"/>
        <w:jc w:val="both"/>
        <w:rPr>
          <w:rFonts w:ascii="Times New Roman" w:hAnsi="Times New Roman" w:cs="Times New Roman"/>
          <w:sz w:val="24"/>
          <w:szCs w:val="24"/>
          <w:lang w:val="es-ES"/>
        </w:rPr>
      </w:pPr>
    </w:p>
    <w:p w:rsidR="00A31C09" w:rsidRDefault="00A31C09" w:rsidP="001942CC">
      <w:pPr>
        <w:spacing w:after="0" w:line="240" w:lineRule="auto"/>
        <w:jc w:val="both"/>
        <w:rPr>
          <w:rFonts w:ascii="Times New Roman" w:hAnsi="Times New Roman" w:cs="Times New Roman"/>
          <w:sz w:val="24"/>
          <w:szCs w:val="24"/>
        </w:rPr>
      </w:pPr>
      <w:r w:rsidRPr="00797243">
        <w:rPr>
          <w:rFonts w:ascii="Times New Roman" w:hAnsi="Times New Roman" w:cs="Times New Roman"/>
          <w:b/>
          <w:sz w:val="24"/>
          <w:szCs w:val="24"/>
          <w:lang w:val="es-ES"/>
        </w:rPr>
        <w:t>Falacia Hominem</w:t>
      </w:r>
      <w:r>
        <w:rPr>
          <w:rFonts w:ascii="Times New Roman" w:hAnsi="Times New Roman" w:cs="Times New Roman"/>
          <w:sz w:val="24"/>
          <w:szCs w:val="24"/>
          <w:lang w:val="es-ES"/>
        </w:rPr>
        <w:t xml:space="preserve">: </w:t>
      </w:r>
      <w:r w:rsidRPr="00797243">
        <w:rPr>
          <w:rFonts w:ascii="Times New Roman" w:hAnsi="Times New Roman" w:cs="Times New Roman"/>
          <w:sz w:val="24"/>
          <w:szCs w:val="24"/>
        </w:rPr>
        <w:t>La refutación se enfoca en atributos negativos de la persona que sostiene argumentos contrarios al propio, y no en los argumentos mismos</w:t>
      </w:r>
      <w:r>
        <w:rPr>
          <w:rFonts w:ascii="Times New Roman" w:hAnsi="Times New Roman" w:cs="Times New Roman"/>
          <w:sz w:val="24"/>
          <w:szCs w:val="24"/>
        </w:rPr>
        <w:t>.</w:t>
      </w:r>
    </w:p>
    <w:p w:rsidR="00A31C09" w:rsidRDefault="00A31C09" w:rsidP="001942CC">
      <w:pPr>
        <w:spacing w:after="0" w:line="240" w:lineRule="auto"/>
        <w:jc w:val="both"/>
        <w:rPr>
          <w:rFonts w:ascii="Times New Roman" w:hAnsi="Times New Roman" w:cs="Times New Roman"/>
          <w:sz w:val="24"/>
          <w:szCs w:val="24"/>
        </w:rPr>
      </w:pPr>
    </w:p>
    <w:p w:rsidR="00A31C09" w:rsidRPr="00797243" w:rsidRDefault="00A31C09" w:rsidP="001942CC">
      <w:pPr>
        <w:spacing w:after="0" w:line="240" w:lineRule="auto"/>
        <w:jc w:val="both"/>
        <w:rPr>
          <w:rFonts w:ascii="Times New Roman" w:hAnsi="Times New Roman" w:cs="Times New Roman"/>
          <w:sz w:val="24"/>
          <w:szCs w:val="24"/>
        </w:rPr>
      </w:pPr>
      <w:proofErr w:type="spellStart"/>
      <w:r w:rsidRPr="00797243">
        <w:rPr>
          <w:rFonts w:ascii="Times New Roman" w:hAnsi="Times New Roman" w:cs="Times New Roman"/>
          <w:b/>
          <w:sz w:val="24"/>
          <w:szCs w:val="24"/>
        </w:rPr>
        <w:t>Argumentum</w:t>
      </w:r>
      <w:proofErr w:type="spellEnd"/>
      <w:r w:rsidRPr="00797243">
        <w:rPr>
          <w:rFonts w:ascii="Times New Roman" w:hAnsi="Times New Roman" w:cs="Times New Roman"/>
          <w:b/>
          <w:sz w:val="24"/>
          <w:szCs w:val="24"/>
        </w:rPr>
        <w:t xml:space="preserve"> in </w:t>
      </w:r>
      <w:proofErr w:type="spellStart"/>
      <w:r w:rsidRPr="00797243">
        <w:rPr>
          <w:rFonts w:ascii="Times New Roman" w:hAnsi="Times New Roman" w:cs="Times New Roman"/>
          <w:b/>
          <w:sz w:val="24"/>
          <w:szCs w:val="24"/>
        </w:rPr>
        <w:t>terrorem</w:t>
      </w:r>
      <w:proofErr w:type="spellEnd"/>
      <w:r w:rsidRPr="00797243">
        <w:rPr>
          <w:rFonts w:ascii="Times New Roman" w:hAnsi="Times New Roman" w:cs="Times New Roman"/>
          <w:sz w:val="24"/>
          <w:szCs w:val="24"/>
        </w:rPr>
        <w:t xml:space="preserve">. Tácitamente, se intenta infundir miedo en los interlocutores para forzarlos a aceptar los argumentos esgrimidos. </w:t>
      </w:r>
    </w:p>
    <w:p w:rsidR="00A31C09" w:rsidRPr="00797243" w:rsidRDefault="00A31C09" w:rsidP="001942CC">
      <w:pPr>
        <w:spacing w:after="0" w:line="240" w:lineRule="auto"/>
        <w:jc w:val="both"/>
        <w:rPr>
          <w:rFonts w:ascii="Times New Roman" w:hAnsi="Times New Roman" w:cs="Times New Roman"/>
          <w:sz w:val="24"/>
          <w:szCs w:val="24"/>
        </w:rPr>
      </w:pPr>
    </w:p>
    <w:p w:rsidR="00A31C09" w:rsidRPr="00797243" w:rsidRDefault="00A31C09" w:rsidP="001942CC">
      <w:pPr>
        <w:spacing w:after="0" w:line="240" w:lineRule="auto"/>
        <w:jc w:val="both"/>
        <w:rPr>
          <w:rFonts w:ascii="Times New Roman" w:hAnsi="Times New Roman" w:cs="Times New Roman"/>
          <w:sz w:val="24"/>
          <w:szCs w:val="24"/>
        </w:rPr>
      </w:pPr>
      <w:r w:rsidRPr="00797243">
        <w:rPr>
          <w:rFonts w:ascii="Times New Roman" w:hAnsi="Times New Roman" w:cs="Times New Roman"/>
          <w:b/>
          <w:sz w:val="24"/>
          <w:szCs w:val="24"/>
        </w:rPr>
        <w:t>Atribución falsa</w:t>
      </w:r>
      <w:r w:rsidRPr="00797243">
        <w:rPr>
          <w:rFonts w:ascii="Times New Roman" w:hAnsi="Times New Roman" w:cs="Times New Roman"/>
          <w:sz w:val="24"/>
          <w:szCs w:val="24"/>
        </w:rPr>
        <w:t xml:space="preserve">. Se atribuye un argumento al opositor, que nunca fue construido por éste, o bien se ofrece una interpretación errónea a lo dicho por alguien. </w:t>
      </w:r>
    </w:p>
    <w:p w:rsidR="00A31C09" w:rsidRPr="00797243" w:rsidRDefault="00A31C09" w:rsidP="001942CC">
      <w:pPr>
        <w:spacing w:after="0" w:line="240" w:lineRule="auto"/>
        <w:jc w:val="both"/>
        <w:rPr>
          <w:rFonts w:ascii="Times New Roman" w:hAnsi="Times New Roman" w:cs="Times New Roman"/>
          <w:sz w:val="24"/>
          <w:szCs w:val="24"/>
        </w:rPr>
      </w:pPr>
    </w:p>
    <w:p w:rsidR="00A31C09" w:rsidRPr="00797243" w:rsidRDefault="00A31C09" w:rsidP="001942CC">
      <w:pPr>
        <w:spacing w:after="0" w:line="240" w:lineRule="auto"/>
        <w:jc w:val="both"/>
        <w:rPr>
          <w:rFonts w:ascii="Times New Roman" w:hAnsi="Times New Roman" w:cs="Times New Roman"/>
          <w:sz w:val="24"/>
          <w:szCs w:val="24"/>
        </w:rPr>
      </w:pPr>
      <w:r w:rsidRPr="00797243">
        <w:rPr>
          <w:rFonts w:ascii="Times New Roman" w:hAnsi="Times New Roman" w:cs="Times New Roman"/>
          <w:b/>
          <w:sz w:val="24"/>
          <w:szCs w:val="24"/>
        </w:rPr>
        <w:t>Colectivo ambiguo</w:t>
      </w:r>
      <w:r w:rsidRPr="00797243">
        <w:rPr>
          <w:rFonts w:ascii="Times New Roman" w:hAnsi="Times New Roman" w:cs="Times New Roman"/>
          <w:sz w:val="24"/>
          <w:szCs w:val="24"/>
        </w:rPr>
        <w:t xml:space="preserve">. Uso de un término colectivo sin delimitación clara de los elementos que lo componen. </w:t>
      </w:r>
    </w:p>
    <w:p w:rsidR="00A31C09" w:rsidRPr="00797243" w:rsidRDefault="00A31C09" w:rsidP="001942CC">
      <w:pPr>
        <w:spacing w:after="0" w:line="240" w:lineRule="auto"/>
        <w:jc w:val="both"/>
        <w:rPr>
          <w:rFonts w:ascii="Times New Roman" w:hAnsi="Times New Roman" w:cs="Times New Roman"/>
          <w:sz w:val="24"/>
          <w:szCs w:val="24"/>
        </w:rPr>
      </w:pPr>
    </w:p>
    <w:p w:rsidR="00A31C09" w:rsidRPr="00797243" w:rsidRDefault="00A31C09" w:rsidP="001942CC">
      <w:pPr>
        <w:spacing w:after="0" w:line="240" w:lineRule="auto"/>
        <w:jc w:val="both"/>
        <w:rPr>
          <w:rFonts w:ascii="Times New Roman" w:hAnsi="Times New Roman" w:cs="Times New Roman"/>
          <w:sz w:val="24"/>
          <w:szCs w:val="24"/>
        </w:rPr>
      </w:pPr>
      <w:r w:rsidRPr="00797243">
        <w:rPr>
          <w:rFonts w:ascii="Times New Roman" w:hAnsi="Times New Roman" w:cs="Times New Roman"/>
          <w:b/>
          <w:sz w:val="24"/>
          <w:szCs w:val="24"/>
        </w:rPr>
        <w:t>Falsa dicotomía</w:t>
      </w:r>
      <w:r w:rsidRPr="00797243">
        <w:rPr>
          <w:rFonts w:ascii="Times New Roman" w:hAnsi="Times New Roman" w:cs="Times New Roman"/>
          <w:sz w:val="24"/>
          <w:szCs w:val="24"/>
        </w:rPr>
        <w:t xml:space="preserve">. Se argumenta sobre alternativas extremas, sin reconocerse puntos intermedios. </w:t>
      </w:r>
    </w:p>
    <w:p w:rsidR="00A31C09" w:rsidRPr="00797243" w:rsidRDefault="00A31C09" w:rsidP="001942CC">
      <w:pPr>
        <w:spacing w:after="0" w:line="240" w:lineRule="auto"/>
        <w:jc w:val="both"/>
        <w:rPr>
          <w:rFonts w:ascii="Times New Roman" w:hAnsi="Times New Roman" w:cs="Times New Roman"/>
          <w:sz w:val="24"/>
          <w:szCs w:val="24"/>
        </w:rPr>
      </w:pPr>
    </w:p>
    <w:p w:rsidR="00A31C09" w:rsidRPr="00797243" w:rsidRDefault="00A31C09" w:rsidP="001942CC">
      <w:pPr>
        <w:spacing w:after="0" w:line="240" w:lineRule="auto"/>
        <w:jc w:val="both"/>
        <w:rPr>
          <w:rFonts w:ascii="Times New Roman" w:hAnsi="Times New Roman" w:cs="Times New Roman"/>
          <w:sz w:val="24"/>
          <w:szCs w:val="24"/>
        </w:rPr>
      </w:pPr>
      <w:r w:rsidRPr="00797243">
        <w:rPr>
          <w:rFonts w:ascii="Times New Roman" w:hAnsi="Times New Roman" w:cs="Times New Roman"/>
          <w:b/>
          <w:sz w:val="24"/>
          <w:szCs w:val="24"/>
        </w:rPr>
        <w:t>Generalización apresurada</w:t>
      </w:r>
      <w:r w:rsidRPr="00797243">
        <w:rPr>
          <w:rFonts w:ascii="Times New Roman" w:hAnsi="Times New Roman" w:cs="Times New Roman"/>
          <w:sz w:val="24"/>
          <w:szCs w:val="24"/>
        </w:rPr>
        <w:t xml:space="preserve">. Se construye una regla general habiéndose examinado pocos casos. </w:t>
      </w:r>
    </w:p>
    <w:p w:rsidR="00A31C09" w:rsidRPr="00797243" w:rsidRDefault="00A31C09" w:rsidP="001942CC">
      <w:pPr>
        <w:spacing w:after="0" w:line="240" w:lineRule="auto"/>
        <w:jc w:val="both"/>
        <w:rPr>
          <w:rFonts w:ascii="Times New Roman" w:hAnsi="Times New Roman" w:cs="Times New Roman"/>
          <w:sz w:val="24"/>
          <w:szCs w:val="24"/>
        </w:rPr>
      </w:pPr>
    </w:p>
    <w:p w:rsidR="00A31C09" w:rsidRDefault="00A31C09" w:rsidP="001942CC">
      <w:pPr>
        <w:spacing w:after="0" w:line="240" w:lineRule="auto"/>
        <w:jc w:val="both"/>
        <w:rPr>
          <w:rFonts w:ascii="Times New Roman" w:hAnsi="Times New Roman" w:cs="Times New Roman"/>
          <w:sz w:val="24"/>
          <w:szCs w:val="24"/>
        </w:rPr>
      </w:pPr>
      <w:r w:rsidRPr="00797243">
        <w:rPr>
          <w:rFonts w:ascii="Times New Roman" w:hAnsi="Times New Roman" w:cs="Times New Roman"/>
          <w:b/>
          <w:sz w:val="24"/>
          <w:szCs w:val="24"/>
        </w:rPr>
        <w:t>Moldeamiento forzado</w:t>
      </w:r>
      <w:r w:rsidRPr="00797243">
        <w:rPr>
          <w:rFonts w:ascii="Times New Roman" w:hAnsi="Times New Roman" w:cs="Times New Roman"/>
          <w:sz w:val="24"/>
          <w:szCs w:val="24"/>
        </w:rPr>
        <w:t xml:space="preserve">. Se intenta amoldar las ideas o acciones de alguien a un marco de referencia reducido. Se crean estereotipos o imponen contextos. </w:t>
      </w:r>
    </w:p>
    <w:p w:rsidR="00A31C09" w:rsidRDefault="00A31C09" w:rsidP="001942CC">
      <w:pPr>
        <w:spacing w:after="0" w:line="240" w:lineRule="auto"/>
        <w:jc w:val="both"/>
        <w:rPr>
          <w:rFonts w:ascii="Times New Roman" w:hAnsi="Times New Roman" w:cs="Times New Roman"/>
          <w:sz w:val="24"/>
          <w:szCs w:val="24"/>
        </w:rPr>
      </w:pPr>
    </w:p>
    <w:p w:rsidR="00A31C09" w:rsidRPr="00EA744A" w:rsidRDefault="00A31C09" w:rsidP="001942CC">
      <w:pPr>
        <w:spacing w:after="0" w:line="240" w:lineRule="auto"/>
        <w:jc w:val="both"/>
        <w:rPr>
          <w:rFonts w:ascii="Times New Roman" w:hAnsi="Times New Roman" w:cs="Times New Roman"/>
          <w:sz w:val="24"/>
          <w:szCs w:val="24"/>
        </w:rPr>
      </w:pPr>
      <w:r w:rsidRPr="00EA744A">
        <w:rPr>
          <w:rFonts w:ascii="Times New Roman" w:hAnsi="Times New Roman" w:cs="Times New Roman"/>
          <w:b/>
          <w:color w:val="212529"/>
          <w:sz w:val="24"/>
          <w:szCs w:val="24"/>
          <w:shd w:val="clear" w:color="auto" w:fill="FFFFFF"/>
        </w:rPr>
        <w:lastRenderedPageBreak/>
        <w:t>Falacia de distracción o de pista falsa</w:t>
      </w:r>
      <w:r w:rsidRPr="00EA744A">
        <w:rPr>
          <w:rFonts w:ascii="Times New Roman" w:hAnsi="Times New Roman" w:cs="Times New Roman"/>
          <w:color w:val="212529"/>
          <w:sz w:val="24"/>
          <w:szCs w:val="24"/>
          <w:shd w:val="clear" w:color="auto" w:fill="FFFFFF"/>
        </w:rPr>
        <w:t xml:space="preserve"> consiste en desviar la atención del problema central para enfocarla en un asunto que no se relaciona directamente con el tema por tratar.</w:t>
      </w:r>
    </w:p>
    <w:p w:rsidR="00A31C09" w:rsidRPr="00797243" w:rsidRDefault="00A31C09" w:rsidP="001942CC">
      <w:pPr>
        <w:spacing w:after="0" w:line="240" w:lineRule="auto"/>
        <w:jc w:val="both"/>
        <w:rPr>
          <w:rFonts w:ascii="Times New Roman" w:hAnsi="Times New Roman" w:cs="Times New Roman"/>
          <w:sz w:val="24"/>
          <w:szCs w:val="24"/>
        </w:rPr>
      </w:pPr>
    </w:p>
    <w:p w:rsidR="00A31C09" w:rsidRPr="00797243" w:rsidRDefault="00A31C09" w:rsidP="001942CC">
      <w:pPr>
        <w:spacing w:after="0" w:line="240" w:lineRule="auto"/>
        <w:jc w:val="both"/>
        <w:rPr>
          <w:rFonts w:ascii="Times New Roman" w:hAnsi="Times New Roman" w:cs="Times New Roman"/>
          <w:sz w:val="24"/>
          <w:szCs w:val="24"/>
        </w:rPr>
      </w:pPr>
      <w:r w:rsidRPr="00797243">
        <w:rPr>
          <w:rFonts w:ascii="Times New Roman" w:hAnsi="Times New Roman" w:cs="Times New Roman"/>
          <w:b/>
          <w:sz w:val="24"/>
          <w:szCs w:val="24"/>
        </w:rPr>
        <w:t>Non causa pro causa</w:t>
      </w:r>
      <w:r w:rsidRPr="00797243">
        <w:rPr>
          <w:rFonts w:ascii="Times New Roman" w:hAnsi="Times New Roman" w:cs="Times New Roman"/>
          <w:sz w:val="24"/>
          <w:szCs w:val="24"/>
        </w:rPr>
        <w:t xml:space="preserve">. Se identifica algo como causa de un evento, cuando no está demostrado que efectivamente lo sea. </w:t>
      </w:r>
    </w:p>
    <w:p w:rsidR="00A31C09" w:rsidRPr="00797243" w:rsidRDefault="00A31C09" w:rsidP="001942CC">
      <w:pPr>
        <w:spacing w:after="0" w:line="240" w:lineRule="auto"/>
        <w:jc w:val="both"/>
        <w:rPr>
          <w:rFonts w:ascii="Times New Roman" w:hAnsi="Times New Roman" w:cs="Times New Roman"/>
          <w:sz w:val="24"/>
          <w:szCs w:val="24"/>
        </w:rPr>
      </w:pPr>
    </w:p>
    <w:p w:rsidR="00A31C09" w:rsidRPr="00797243" w:rsidRDefault="00A31C09" w:rsidP="001942CC">
      <w:pPr>
        <w:spacing w:after="0" w:line="240" w:lineRule="auto"/>
        <w:jc w:val="both"/>
        <w:rPr>
          <w:rFonts w:ascii="Times New Roman" w:hAnsi="Times New Roman" w:cs="Times New Roman"/>
          <w:sz w:val="24"/>
          <w:szCs w:val="24"/>
        </w:rPr>
      </w:pPr>
      <w:r w:rsidRPr="00797243">
        <w:rPr>
          <w:rFonts w:ascii="Times New Roman" w:hAnsi="Times New Roman" w:cs="Times New Roman"/>
          <w:b/>
          <w:sz w:val="24"/>
          <w:szCs w:val="24"/>
        </w:rPr>
        <w:t xml:space="preserve"> Non </w:t>
      </w:r>
      <w:proofErr w:type="spellStart"/>
      <w:r w:rsidRPr="00797243">
        <w:rPr>
          <w:rFonts w:ascii="Times New Roman" w:hAnsi="Times New Roman" w:cs="Times New Roman"/>
          <w:b/>
          <w:sz w:val="24"/>
          <w:szCs w:val="24"/>
        </w:rPr>
        <w:t>sequitur</w:t>
      </w:r>
      <w:proofErr w:type="spellEnd"/>
      <w:r w:rsidRPr="00797243">
        <w:rPr>
          <w:rFonts w:ascii="Times New Roman" w:hAnsi="Times New Roman" w:cs="Times New Roman"/>
          <w:sz w:val="24"/>
          <w:szCs w:val="24"/>
        </w:rPr>
        <w:t xml:space="preserve">. La conclusión se extrae de premisas, sin que exista conexión entre ellas. </w:t>
      </w:r>
    </w:p>
    <w:p w:rsidR="00A31C09" w:rsidRPr="00797243" w:rsidRDefault="00A31C09" w:rsidP="001942CC">
      <w:pPr>
        <w:spacing w:after="0" w:line="240" w:lineRule="auto"/>
        <w:jc w:val="both"/>
        <w:rPr>
          <w:rFonts w:ascii="Times New Roman" w:hAnsi="Times New Roman" w:cs="Times New Roman"/>
          <w:sz w:val="24"/>
          <w:szCs w:val="24"/>
        </w:rPr>
      </w:pPr>
      <w:r w:rsidRPr="00797243">
        <w:rPr>
          <w:rFonts w:ascii="Times New Roman" w:hAnsi="Times New Roman" w:cs="Times New Roman"/>
          <w:sz w:val="24"/>
          <w:szCs w:val="24"/>
        </w:rPr>
        <w:t xml:space="preserve"> Omnisciencia. El orador presume que no puede existir fallo u otras alternativas a lo expresado por él mismo. </w:t>
      </w:r>
    </w:p>
    <w:p w:rsidR="00A31C09" w:rsidRPr="00797243" w:rsidRDefault="00A31C09" w:rsidP="001942CC">
      <w:pPr>
        <w:spacing w:after="0" w:line="240" w:lineRule="auto"/>
        <w:jc w:val="both"/>
        <w:rPr>
          <w:rFonts w:ascii="Times New Roman" w:hAnsi="Times New Roman" w:cs="Times New Roman"/>
          <w:sz w:val="24"/>
          <w:szCs w:val="24"/>
        </w:rPr>
      </w:pPr>
    </w:p>
    <w:p w:rsidR="00A31C09" w:rsidRPr="00797243" w:rsidRDefault="00A31C09" w:rsidP="001942CC">
      <w:pPr>
        <w:spacing w:after="0" w:line="240" w:lineRule="auto"/>
        <w:jc w:val="both"/>
        <w:rPr>
          <w:rFonts w:ascii="Times New Roman" w:hAnsi="Times New Roman" w:cs="Times New Roman"/>
          <w:sz w:val="24"/>
          <w:szCs w:val="24"/>
        </w:rPr>
      </w:pPr>
      <w:proofErr w:type="spellStart"/>
      <w:r w:rsidRPr="00797243">
        <w:rPr>
          <w:rFonts w:ascii="Times New Roman" w:hAnsi="Times New Roman" w:cs="Times New Roman"/>
          <w:b/>
          <w:sz w:val="24"/>
          <w:szCs w:val="24"/>
        </w:rPr>
        <w:t>Plurium</w:t>
      </w:r>
      <w:proofErr w:type="spellEnd"/>
      <w:r w:rsidRPr="00797243">
        <w:rPr>
          <w:rFonts w:ascii="Times New Roman" w:hAnsi="Times New Roman" w:cs="Times New Roman"/>
          <w:b/>
          <w:sz w:val="24"/>
          <w:szCs w:val="24"/>
        </w:rPr>
        <w:t xml:space="preserve"> </w:t>
      </w:r>
      <w:proofErr w:type="spellStart"/>
      <w:r w:rsidRPr="00797243">
        <w:rPr>
          <w:rFonts w:ascii="Times New Roman" w:hAnsi="Times New Roman" w:cs="Times New Roman"/>
          <w:b/>
          <w:sz w:val="24"/>
          <w:szCs w:val="24"/>
        </w:rPr>
        <w:t>interrogationum</w:t>
      </w:r>
      <w:proofErr w:type="spellEnd"/>
      <w:r w:rsidRPr="00797243">
        <w:rPr>
          <w:rFonts w:ascii="Times New Roman" w:hAnsi="Times New Roman" w:cs="Times New Roman"/>
          <w:sz w:val="24"/>
          <w:szCs w:val="24"/>
        </w:rPr>
        <w:t xml:space="preserve">. El orador demanda una respuesta simple a una pregunta compleja. </w:t>
      </w:r>
    </w:p>
    <w:p w:rsidR="00A31C09" w:rsidRPr="00797243" w:rsidRDefault="00A31C09" w:rsidP="001942CC">
      <w:pPr>
        <w:spacing w:after="0" w:line="240" w:lineRule="auto"/>
        <w:jc w:val="both"/>
        <w:rPr>
          <w:rFonts w:ascii="Times New Roman" w:hAnsi="Times New Roman" w:cs="Times New Roman"/>
          <w:sz w:val="24"/>
          <w:szCs w:val="24"/>
        </w:rPr>
      </w:pPr>
    </w:p>
    <w:p w:rsidR="00A31C09" w:rsidRPr="00797243" w:rsidRDefault="00A31C09" w:rsidP="001942CC">
      <w:pPr>
        <w:spacing w:after="0" w:line="240" w:lineRule="auto"/>
        <w:jc w:val="both"/>
        <w:rPr>
          <w:rFonts w:ascii="Times New Roman" w:hAnsi="Times New Roman" w:cs="Times New Roman"/>
          <w:sz w:val="24"/>
          <w:szCs w:val="24"/>
        </w:rPr>
      </w:pPr>
      <w:r w:rsidRPr="00797243">
        <w:rPr>
          <w:rFonts w:ascii="Times New Roman" w:hAnsi="Times New Roman" w:cs="Times New Roman"/>
          <w:b/>
          <w:sz w:val="24"/>
          <w:szCs w:val="24"/>
        </w:rPr>
        <w:t>Reificación</w:t>
      </w:r>
      <w:r w:rsidRPr="00797243">
        <w:rPr>
          <w:rFonts w:ascii="Times New Roman" w:hAnsi="Times New Roman" w:cs="Times New Roman"/>
          <w:sz w:val="24"/>
          <w:szCs w:val="24"/>
        </w:rPr>
        <w:t>. El orador atribuye características concretas a algo abstracto.</w:t>
      </w:r>
    </w:p>
    <w:p w:rsidR="00A31C09" w:rsidRDefault="00A31C09" w:rsidP="00A31C09">
      <w:pPr>
        <w:spacing w:after="0" w:line="240" w:lineRule="auto"/>
        <w:rPr>
          <w:rFonts w:ascii="Times New Roman" w:hAnsi="Times New Roman" w:cs="Times New Roman"/>
          <w:sz w:val="24"/>
          <w:szCs w:val="24"/>
          <w:lang w:val="es-ES"/>
        </w:rPr>
      </w:pPr>
    </w:p>
    <w:p w:rsidR="00A31C09" w:rsidRPr="00B50CA3" w:rsidRDefault="00A31C09" w:rsidP="00A31C09">
      <w:pPr>
        <w:spacing w:after="0" w:line="240" w:lineRule="auto"/>
        <w:rPr>
          <w:rFonts w:ascii="Times New Roman" w:hAnsi="Times New Roman" w:cs="Times New Roman"/>
          <w:sz w:val="24"/>
          <w:szCs w:val="24"/>
          <w:lang w:val="es-ES"/>
        </w:rPr>
      </w:pPr>
      <w:r>
        <w:rPr>
          <w:noProof/>
          <w:lang w:val="en-US"/>
        </w:rPr>
        <w:drawing>
          <wp:anchor distT="0" distB="0" distL="114300" distR="114300" simplePos="0" relativeHeight="251669504" behindDoc="1" locked="0" layoutInCell="1" allowOverlap="1" wp14:anchorId="34C3FF08" wp14:editId="5E1BB6DD">
            <wp:simplePos x="0" y="0"/>
            <wp:positionH relativeFrom="margin">
              <wp:posOffset>635</wp:posOffset>
            </wp:positionH>
            <wp:positionV relativeFrom="paragraph">
              <wp:posOffset>174625</wp:posOffset>
            </wp:positionV>
            <wp:extent cx="1078230" cy="718185"/>
            <wp:effectExtent l="0" t="0" r="7620" b="5715"/>
            <wp:wrapSquare wrapText="bothSides"/>
            <wp:docPr id="50" name="Imagen 50" descr="Los niños con gafas escriben libros y piensan en el aula. Fot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niños con gafas escriben libros y piensan en el aula. Foto grat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823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C09" w:rsidRDefault="00A31C09" w:rsidP="00A31C09">
      <w:pPr>
        <w:spacing w:after="0" w:line="240" w:lineRule="auto"/>
        <w:rPr>
          <w:rFonts w:ascii="Times New Roman" w:hAnsi="Times New Roman" w:cs="Times New Roman"/>
          <w:sz w:val="24"/>
          <w:szCs w:val="24"/>
          <w:lang w:val="es-ES"/>
        </w:rPr>
      </w:pPr>
      <w:r w:rsidRPr="001E2119">
        <w:rPr>
          <w:rFonts w:ascii="Times New Roman" w:hAnsi="Times New Roman" w:cs="Times New Roman"/>
          <w:sz w:val="24"/>
          <w:szCs w:val="24"/>
          <w:highlight w:val="green"/>
          <w:lang w:val="es-ES"/>
        </w:rPr>
        <w:t>A modo de ejercicio ejemplar</w:t>
      </w:r>
      <w:r>
        <w:rPr>
          <w:rFonts w:ascii="Times New Roman" w:hAnsi="Times New Roman" w:cs="Times New Roman"/>
          <w:sz w:val="24"/>
          <w:szCs w:val="24"/>
          <w:lang w:val="es-ES"/>
        </w:rPr>
        <w:t xml:space="preserve">: Identifique en la línea el tipo de falacia que se esgrime en cada una de las siguientes expresiones y explique según sus palabras la falacia o por qué la afirmación puede ser considerada como una falacia. </w:t>
      </w:r>
    </w:p>
    <w:p w:rsidR="00A31C09"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p>
    <w:p w:rsidR="00A31C09" w:rsidRDefault="00A31C09" w:rsidP="001942CC">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_________________________ Algunos no expertos oponentes al calentamiento global hicieron una montaña de una cantidad de correos electrónicos escritos y circulados entre un puñado de científicos del clima que ellos ven como evidencia de un sesgo hacia el calentamiento global. Pero a menos que este grupo este deseoso de argumentar desde esta pequeña (y cuestionable) muestra a la generalmente nada confiable ciencia del clima, como disciplina, ellos no tienen alternativa sino aceptar la visión de consenso de los científicos del clima de que estos correos electrónicos no atentan contra el núcleo del resultado del calentamiento global. </w:t>
      </w:r>
    </w:p>
    <w:p w:rsidR="00A31C09"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________________________ </w:t>
      </w:r>
      <w:r w:rsidRPr="008A4CB8">
        <w:rPr>
          <w:rStyle w:val="nfasis"/>
          <w:rFonts w:ascii="Times New Roman" w:hAnsi="Times New Roman" w:cs="Times New Roman"/>
          <w:color w:val="181818"/>
          <w:sz w:val="24"/>
          <w:szCs w:val="24"/>
          <w:shd w:val="clear" w:color="auto" w:fill="FFFFFF"/>
        </w:rPr>
        <w:t>Nuestra civilización está basada en la quema de combustibles fósiles. Sin petróleo, el mundo sería un lugar frío y oscuro</w:t>
      </w:r>
      <w:r>
        <w:rPr>
          <w:rStyle w:val="nfasis"/>
          <w:rFonts w:ascii="Times New Roman" w:hAnsi="Times New Roman" w:cs="Times New Roman"/>
          <w:color w:val="181818"/>
          <w:sz w:val="24"/>
          <w:szCs w:val="24"/>
          <w:shd w:val="clear" w:color="auto" w:fill="FFFFFF"/>
        </w:rPr>
        <w:t>.</w:t>
      </w:r>
    </w:p>
    <w:p w:rsidR="00A31C09"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Style w:val="nfasis"/>
          <w:rFonts w:ascii="Times New Roman" w:hAnsi="Times New Roman" w:cs="Times New Roman"/>
          <w:i w:val="0"/>
          <w:color w:val="181818"/>
          <w:sz w:val="24"/>
          <w:szCs w:val="24"/>
          <w:shd w:val="clear" w:color="auto" w:fill="FFFFFF"/>
        </w:rPr>
      </w:pP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r>
      <w:r>
        <w:rPr>
          <w:rFonts w:ascii="Times New Roman" w:hAnsi="Times New Roman" w:cs="Times New Roman"/>
          <w:sz w:val="24"/>
          <w:szCs w:val="24"/>
          <w:lang w:val="es-ES"/>
        </w:rPr>
        <w:softHyphen/>
        <w:t xml:space="preserve">________________________ </w:t>
      </w:r>
      <w:r w:rsidRPr="008A4CB8">
        <w:rPr>
          <w:rFonts w:ascii="Times New Roman" w:hAnsi="Times New Roman" w:cs="Times New Roman"/>
          <w:color w:val="0F1419"/>
          <w:sz w:val="24"/>
          <w:szCs w:val="24"/>
          <w:shd w:val="clear" w:color="auto" w:fill="F7F9FA"/>
        </w:rPr>
        <w:t xml:space="preserve">102 </w:t>
      </w:r>
      <w:r>
        <w:rPr>
          <w:rFonts w:ascii="Times New Roman" w:hAnsi="Times New Roman" w:cs="Times New Roman"/>
          <w:color w:val="0F1419"/>
          <w:sz w:val="24"/>
          <w:szCs w:val="24"/>
          <w:shd w:val="clear" w:color="auto" w:fill="F7F9FA"/>
        </w:rPr>
        <w:t xml:space="preserve">mujeres </w:t>
      </w:r>
      <w:r w:rsidRPr="008A4CB8">
        <w:rPr>
          <w:rFonts w:ascii="Times New Roman" w:hAnsi="Times New Roman" w:cs="Times New Roman"/>
          <w:color w:val="0F1419"/>
          <w:sz w:val="24"/>
          <w:szCs w:val="24"/>
          <w:shd w:val="clear" w:color="auto" w:fill="F7F9FA"/>
        </w:rPr>
        <w:t>asesinadas en 2014 a manos de sus parejas, pero no ponen los hombres asesinados a manos de sus parejas. Siempre igual. Feminismo total.</w:t>
      </w:r>
      <w:r w:rsidRPr="008A4CB8">
        <w:rPr>
          <w:rStyle w:val="nfasis"/>
          <w:rFonts w:ascii="Times New Roman" w:hAnsi="Times New Roman" w:cs="Times New Roman"/>
          <w:color w:val="181818"/>
          <w:sz w:val="24"/>
          <w:szCs w:val="24"/>
          <w:shd w:val="clear" w:color="auto" w:fill="FFFFFF"/>
        </w:rPr>
        <w:t> </w:t>
      </w:r>
    </w:p>
    <w:p w:rsidR="00A31C09" w:rsidRDefault="00A31C09" w:rsidP="00A31C09">
      <w:pPr>
        <w:spacing w:after="0" w:line="240" w:lineRule="auto"/>
        <w:rPr>
          <w:rStyle w:val="nfasis"/>
          <w:rFonts w:ascii="Times New Roman" w:hAnsi="Times New Roman" w:cs="Times New Roman"/>
          <w:i w:val="0"/>
          <w:color w:val="181818"/>
          <w:sz w:val="24"/>
          <w:szCs w:val="24"/>
          <w:shd w:val="clear" w:color="auto" w:fill="FFFFFF"/>
        </w:rPr>
      </w:pPr>
    </w:p>
    <w:p w:rsidR="00A31C09" w:rsidRDefault="00A31C09" w:rsidP="00306F54">
      <w:pPr>
        <w:spacing w:after="0" w:line="240" w:lineRule="auto"/>
        <w:jc w:val="both"/>
        <w:rPr>
          <w:rFonts w:ascii="Arial" w:hAnsi="Arial" w:cs="Arial"/>
          <w:color w:val="303030"/>
          <w:shd w:val="clear" w:color="auto" w:fill="FFFFFF"/>
        </w:rPr>
      </w:pPr>
      <w:r>
        <w:rPr>
          <w:rStyle w:val="nfasis"/>
          <w:rFonts w:ascii="Times New Roman" w:hAnsi="Times New Roman" w:cs="Times New Roman"/>
          <w:color w:val="181818"/>
          <w:sz w:val="24"/>
          <w:szCs w:val="24"/>
          <w:shd w:val="clear" w:color="auto" w:fill="FFFFFF"/>
        </w:rPr>
        <w:t>_______________________</w:t>
      </w:r>
      <w:r w:rsidRPr="001E2119">
        <w:rPr>
          <w:rStyle w:val="nfasis"/>
          <w:rFonts w:ascii="Times New Roman" w:hAnsi="Times New Roman" w:cs="Times New Roman"/>
          <w:color w:val="181818"/>
          <w:sz w:val="24"/>
          <w:szCs w:val="24"/>
          <w:shd w:val="clear" w:color="auto" w:fill="FFFFFF"/>
        </w:rPr>
        <w:t xml:space="preserve"> </w:t>
      </w:r>
      <w:r w:rsidRPr="001E2119">
        <w:rPr>
          <w:rStyle w:val="Textoennegrita"/>
          <w:rFonts w:ascii="Arial" w:hAnsi="Arial" w:cs="Arial"/>
          <w:color w:val="303030"/>
          <w:bdr w:val="none" w:sz="0" w:space="0" w:color="auto" w:frame="1"/>
          <w:shd w:val="clear" w:color="auto" w:fill="FFFFFF"/>
        </w:rPr>
        <w:t xml:space="preserve">El hombre que maltrata a una mujer </w:t>
      </w:r>
      <w:r>
        <w:rPr>
          <w:rStyle w:val="Textoennegrita"/>
          <w:rFonts w:ascii="Arial" w:hAnsi="Arial" w:cs="Arial"/>
          <w:color w:val="303030"/>
          <w:bdr w:val="none" w:sz="0" w:space="0" w:color="auto" w:frame="1"/>
          <w:shd w:val="clear" w:color="auto" w:fill="FFFFFF"/>
        </w:rPr>
        <w:t>es un enfermo mental</w:t>
      </w:r>
      <w:r w:rsidRPr="001E2119">
        <w:rPr>
          <w:rStyle w:val="Textoennegrita"/>
          <w:rFonts w:ascii="Arial" w:hAnsi="Arial" w:cs="Arial"/>
          <w:color w:val="303030"/>
          <w:bdr w:val="none" w:sz="0" w:space="0" w:color="auto" w:frame="1"/>
          <w:shd w:val="clear" w:color="auto" w:fill="FFFFFF"/>
        </w:rPr>
        <w:t>. </w:t>
      </w:r>
      <w:r w:rsidRPr="001E2119">
        <w:rPr>
          <w:rFonts w:ascii="Arial" w:hAnsi="Arial" w:cs="Arial"/>
          <w:color w:val="303030"/>
          <w:shd w:val="clear" w:color="auto" w:fill="FFFFFF"/>
        </w:rPr>
        <w:t>Si los maltratadores fuesen enfermos ejercerían su violencia de forma indiscriminada sobre cualquier persona</w:t>
      </w:r>
      <w:r>
        <w:rPr>
          <w:rFonts w:ascii="Arial" w:hAnsi="Arial" w:cs="Arial"/>
          <w:color w:val="303030"/>
          <w:shd w:val="clear" w:color="auto" w:fill="FFFFFF"/>
        </w:rPr>
        <w:t xml:space="preserve"> y no únicamente sobre las mujeres. </w:t>
      </w:r>
    </w:p>
    <w:p w:rsidR="00A31C09" w:rsidRDefault="00A31C09" w:rsidP="00A31C09">
      <w:pPr>
        <w:spacing w:after="0" w:line="240" w:lineRule="auto"/>
        <w:rPr>
          <w:rFonts w:ascii="Arial" w:hAnsi="Arial" w:cs="Arial"/>
          <w:color w:val="303030"/>
          <w:shd w:val="clear" w:color="auto" w:fill="FFFFFF"/>
        </w:rPr>
      </w:pPr>
    </w:p>
    <w:p w:rsidR="00A31C09" w:rsidRDefault="00A31C09" w:rsidP="00A31C09">
      <w:pPr>
        <w:spacing w:after="0" w:line="240" w:lineRule="auto"/>
        <w:rPr>
          <w:rStyle w:val="nfasis"/>
          <w:rFonts w:ascii="Times New Roman" w:hAnsi="Times New Roman" w:cs="Times New Roman"/>
          <w:bCs/>
          <w:i w:val="0"/>
          <w:color w:val="000000"/>
          <w:sz w:val="24"/>
          <w:szCs w:val="24"/>
          <w:shd w:val="clear" w:color="auto" w:fill="FFFFFF"/>
        </w:rPr>
      </w:pPr>
      <w:r>
        <w:rPr>
          <w:rFonts w:ascii="Arial" w:hAnsi="Arial" w:cs="Arial"/>
          <w:color w:val="303030"/>
          <w:shd w:val="clear" w:color="auto" w:fill="FFFFFF"/>
        </w:rPr>
        <w:t>________________________ Un</w:t>
      </w:r>
      <w:r w:rsidRPr="00DD4130">
        <w:rPr>
          <w:rFonts w:ascii="Times New Roman" w:hAnsi="Times New Roman" w:cs="Times New Roman"/>
          <w:color w:val="303030"/>
          <w:sz w:val="24"/>
          <w:szCs w:val="24"/>
          <w:shd w:val="clear" w:color="auto" w:fill="FFFFFF"/>
        </w:rPr>
        <w:t xml:space="preserve"> </w:t>
      </w:r>
      <w:r w:rsidRPr="00DD4130">
        <w:rPr>
          <w:rStyle w:val="nfasis"/>
          <w:rFonts w:ascii="Times New Roman" w:hAnsi="Times New Roman" w:cs="Times New Roman"/>
          <w:bCs/>
          <w:color w:val="000000"/>
          <w:sz w:val="24"/>
          <w:szCs w:val="24"/>
          <w:shd w:val="clear" w:color="auto" w:fill="FFFFFF"/>
        </w:rPr>
        <w:t>Estudio revela que los primogénitos son más felices</w:t>
      </w:r>
      <w:r>
        <w:rPr>
          <w:rStyle w:val="nfasis"/>
          <w:rFonts w:ascii="Times New Roman" w:hAnsi="Times New Roman" w:cs="Times New Roman"/>
          <w:bCs/>
          <w:color w:val="000000"/>
          <w:sz w:val="24"/>
          <w:szCs w:val="24"/>
          <w:shd w:val="clear" w:color="auto" w:fill="FFFFFF"/>
        </w:rPr>
        <w:t>.</w:t>
      </w:r>
    </w:p>
    <w:p w:rsidR="00A31C09" w:rsidRDefault="00A31C09" w:rsidP="00A31C09">
      <w:pPr>
        <w:spacing w:after="0" w:line="240" w:lineRule="auto"/>
        <w:rPr>
          <w:rStyle w:val="nfasis"/>
          <w:rFonts w:ascii="Times New Roman" w:hAnsi="Times New Roman" w:cs="Times New Roman"/>
          <w:bCs/>
          <w:i w:val="0"/>
          <w:color w:val="000000"/>
          <w:sz w:val="24"/>
          <w:szCs w:val="24"/>
          <w:shd w:val="clear" w:color="auto" w:fill="FFFFFF"/>
        </w:rPr>
      </w:pPr>
    </w:p>
    <w:p w:rsidR="00A31C09" w:rsidRDefault="00A31C09" w:rsidP="00A31C09">
      <w:pPr>
        <w:spacing w:after="0" w:line="240" w:lineRule="auto"/>
        <w:rPr>
          <w:rStyle w:val="nfasis"/>
          <w:rFonts w:ascii="Times New Roman" w:hAnsi="Times New Roman" w:cs="Times New Roman"/>
          <w:bCs/>
          <w:i w:val="0"/>
          <w:color w:val="000000"/>
          <w:sz w:val="24"/>
          <w:szCs w:val="24"/>
          <w:shd w:val="clear" w:color="auto" w:fill="FFFFFF"/>
        </w:rPr>
      </w:pPr>
      <w:r>
        <w:rPr>
          <w:rStyle w:val="nfasis"/>
          <w:rFonts w:ascii="Times New Roman" w:hAnsi="Times New Roman" w:cs="Times New Roman"/>
          <w:bCs/>
          <w:color w:val="000000"/>
          <w:sz w:val="24"/>
          <w:szCs w:val="24"/>
          <w:shd w:val="clear" w:color="auto" w:fill="FFFFFF"/>
        </w:rPr>
        <w:t xml:space="preserve">______________________ El expresidente Álvaro Uribe Vélez pretende gobernar a través de su amigo y títere Iván Duque Márquez. </w:t>
      </w:r>
    </w:p>
    <w:p w:rsidR="00A31C09" w:rsidRDefault="00A31C09" w:rsidP="00A31C09">
      <w:pPr>
        <w:spacing w:after="0" w:line="240" w:lineRule="auto"/>
        <w:rPr>
          <w:rStyle w:val="nfasis"/>
          <w:rFonts w:ascii="Times New Roman" w:hAnsi="Times New Roman" w:cs="Times New Roman"/>
          <w:bCs/>
          <w:i w:val="0"/>
          <w:color w:val="000000"/>
          <w:sz w:val="24"/>
          <w:szCs w:val="24"/>
          <w:shd w:val="clear" w:color="auto" w:fill="FFFFFF"/>
        </w:rPr>
      </w:pPr>
    </w:p>
    <w:p w:rsidR="00A31C09" w:rsidRDefault="00A31C09" w:rsidP="00306F54">
      <w:pPr>
        <w:spacing w:after="0" w:line="240" w:lineRule="auto"/>
        <w:jc w:val="both"/>
        <w:rPr>
          <w:rStyle w:val="Textoennegrita"/>
          <w:rFonts w:ascii="Helvetica" w:hAnsi="Helvetica"/>
          <w:color w:val="000000"/>
          <w:shd w:val="clear" w:color="auto" w:fill="FFFFFF"/>
        </w:rPr>
      </w:pPr>
      <w:r w:rsidRPr="00E802AD">
        <w:rPr>
          <w:rStyle w:val="nfasis"/>
          <w:rFonts w:ascii="Times New Roman" w:hAnsi="Times New Roman" w:cs="Times New Roman"/>
          <w:bCs/>
          <w:color w:val="000000"/>
          <w:sz w:val="24"/>
          <w:szCs w:val="24"/>
          <w:shd w:val="clear" w:color="auto" w:fill="FFFFFF"/>
        </w:rPr>
        <w:lastRenderedPageBreak/>
        <w:t>______________________ lo que pasa es que usted, Jorge, es hombre,</w:t>
      </w:r>
      <w:r w:rsidRPr="00E802AD">
        <w:rPr>
          <w:rStyle w:val="nfasis"/>
          <w:rFonts w:ascii="Helvetica" w:hAnsi="Helvetica"/>
          <w:bCs/>
          <w:color w:val="000000"/>
          <w:shd w:val="clear" w:color="auto" w:fill="FFFFFF"/>
        </w:rPr>
        <w:t> por lo tanto, es imposible que entienda las sutilezas que encierra el instinto materno</w:t>
      </w:r>
      <w:r w:rsidRPr="00E802AD">
        <w:rPr>
          <w:rStyle w:val="Textoennegrita"/>
          <w:rFonts w:ascii="Helvetica" w:hAnsi="Helvetica"/>
          <w:color w:val="000000"/>
          <w:shd w:val="clear" w:color="auto" w:fill="FFFFFF"/>
        </w:rPr>
        <w:t>.</w:t>
      </w:r>
    </w:p>
    <w:p w:rsidR="00A31C09" w:rsidRDefault="00A31C09" w:rsidP="00A31C09">
      <w:pPr>
        <w:spacing w:after="0" w:line="240" w:lineRule="auto"/>
        <w:rPr>
          <w:rStyle w:val="Textoennegrita"/>
          <w:rFonts w:ascii="Helvetica" w:hAnsi="Helvetica"/>
          <w:color w:val="000000"/>
          <w:shd w:val="clear" w:color="auto" w:fill="FFFFFF"/>
        </w:rPr>
      </w:pPr>
    </w:p>
    <w:p w:rsidR="00A31C09" w:rsidRPr="001942CC" w:rsidRDefault="00A31C09" w:rsidP="001942CC">
      <w:pPr>
        <w:spacing w:after="0" w:line="240" w:lineRule="auto"/>
        <w:jc w:val="both"/>
        <w:rPr>
          <w:rStyle w:val="Textoennegrita"/>
          <w:rFonts w:ascii="Helvetica" w:hAnsi="Helvetica"/>
          <w:b w:val="0"/>
          <w:color w:val="000000"/>
          <w:shd w:val="clear" w:color="auto" w:fill="FFFFFF"/>
        </w:rPr>
      </w:pPr>
      <w:r w:rsidRPr="001942CC">
        <w:rPr>
          <w:rStyle w:val="Textoennegrita"/>
          <w:rFonts w:ascii="Helvetica" w:hAnsi="Helvetica"/>
          <w:b w:val="0"/>
          <w:color w:val="000000"/>
          <w:shd w:val="clear" w:color="auto" w:fill="FFFFFF"/>
        </w:rPr>
        <w:t xml:space="preserve">________________________ No paran en la infamia, la manipulación y la mentira, escuche la intervención en la Comisión II. Hipócritas, incendiarios, que creen que en Colombia hay ciudadanos de primera y de segunda, víctimas de primera y de segunda. (tweet de Senadora Paola Holguín respecto a discusión sobre culpabilidad del estado en el manejo de la protesta social) (Tomado de </w:t>
      </w:r>
      <w:hyperlink r:id="rId17" w:history="1">
        <w:r w:rsidRPr="001942CC">
          <w:rPr>
            <w:rStyle w:val="Hipervnculo"/>
            <w:rFonts w:ascii="Helvetica" w:hAnsi="Helvetica"/>
            <w:b/>
            <w:shd w:val="clear" w:color="auto" w:fill="FFFFFF"/>
          </w:rPr>
          <w:t>https://www.youtube.com/watch?v=Rs8lPVmEQdQ</w:t>
        </w:r>
      </w:hyperlink>
      <w:r w:rsidRPr="001942CC">
        <w:rPr>
          <w:rStyle w:val="Textoennegrita"/>
          <w:rFonts w:ascii="Helvetica" w:hAnsi="Helvetica"/>
          <w:b w:val="0"/>
          <w:color w:val="000000"/>
          <w:shd w:val="clear" w:color="auto" w:fill="FFFFFF"/>
        </w:rPr>
        <w:t>).</w:t>
      </w:r>
    </w:p>
    <w:p w:rsidR="00A31C09" w:rsidRDefault="00A31C09" w:rsidP="00A31C09">
      <w:pPr>
        <w:spacing w:after="0" w:line="240" w:lineRule="auto"/>
        <w:rPr>
          <w:rStyle w:val="Textoennegrita"/>
          <w:rFonts w:ascii="Helvetica" w:hAnsi="Helvetica"/>
          <w:color w:val="000000"/>
          <w:shd w:val="clear" w:color="auto" w:fill="FFFFFF"/>
        </w:rPr>
      </w:pPr>
    </w:p>
    <w:p w:rsidR="00A31C09" w:rsidRPr="00E802AD" w:rsidRDefault="00A31C09" w:rsidP="001942CC">
      <w:pPr>
        <w:spacing w:after="0" w:line="240" w:lineRule="auto"/>
        <w:jc w:val="both"/>
        <w:rPr>
          <w:rStyle w:val="Textoennegrita"/>
          <w:rFonts w:ascii="Helvetica" w:hAnsi="Helvetica"/>
          <w:color w:val="000000"/>
          <w:shd w:val="clear" w:color="auto" w:fill="FFFFFF"/>
        </w:rPr>
      </w:pPr>
      <w:r>
        <w:rPr>
          <w:rFonts w:ascii="Times New Roman" w:eastAsia="Times New Roman" w:hAnsi="Times New Roman" w:cs="Times New Roman"/>
          <w:sz w:val="24"/>
          <w:szCs w:val="24"/>
          <w:bdr w:val="none" w:sz="0" w:space="0" w:color="auto" w:frame="1"/>
          <w:lang w:val="es-ES"/>
        </w:rPr>
        <w:t xml:space="preserve">_____________________ Aseguremos el futuro en primera vuelta. Si eres de los colombianos que creen en la libertad y en el respeto por la propiedad privada que con esfuerzo y trabajo has logrado construir, vota Duque Presidente. Vota Duque presidente en la primera vuelta y así aseguramos nuestro futuro de Colombia, cuando se construye y no se destruye el futuro es de todos. </w:t>
      </w:r>
    </w:p>
    <w:p w:rsidR="00A31C09" w:rsidRPr="00E802AD" w:rsidRDefault="00A31C09" w:rsidP="001942CC">
      <w:pPr>
        <w:spacing w:after="0" w:line="240" w:lineRule="auto"/>
        <w:jc w:val="both"/>
        <w:rPr>
          <w:rStyle w:val="Textoennegrita"/>
          <w:rFonts w:ascii="Helvetica" w:hAnsi="Helvetica"/>
          <w:color w:val="000000"/>
          <w:shd w:val="clear" w:color="auto" w:fill="FFFFFF"/>
        </w:rPr>
      </w:pPr>
    </w:p>
    <w:p w:rsidR="00A31C09" w:rsidRPr="00DD4130" w:rsidRDefault="00A31C09" w:rsidP="001942CC">
      <w:pPr>
        <w:spacing w:after="0" w:line="240" w:lineRule="auto"/>
        <w:jc w:val="both"/>
        <w:rPr>
          <w:rStyle w:val="nfasis"/>
          <w:rFonts w:ascii="Times New Roman" w:hAnsi="Times New Roman" w:cs="Times New Roman"/>
          <w:i w:val="0"/>
          <w:color w:val="181818"/>
          <w:sz w:val="24"/>
          <w:szCs w:val="24"/>
          <w:shd w:val="clear" w:color="auto" w:fill="FFFFFF"/>
        </w:rPr>
      </w:pPr>
    </w:p>
    <w:p w:rsidR="00A31C09" w:rsidRDefault="00A31C09" w:rsidP="001942CC">
      <w:pPr>
        <w:spacing w:after="0" w:line="240" w:lineRule="auto"/>
        <w:jc w:val="both"/>
        <w:rPr>
          <w:rStyle w:val="nfasis"/>
          <w:rFonts w:ascii="Times New Roman" w:hAnsi="Times New Roman" w:cs="Times New Roman"/>
          <w:i w:val="0"/>
          <w:color w:val="181818"/>
          <w:sz w:val="24"/>
          <w:szCs w:val="24"/>
          <w:shd w:val="clear" w:color="auto" w:fill="FFFFFF"/>
        </w:rPr>
      </w:pPr>
      <w:r>
        <w:rPr>
          <w:rStyle w:val="nfasis"/>
          <w:rFonts w:ascii="Times New Roman" w:hAnsi="Times New Roman" w:cs="Times New Roman"/>
          <w:color w:val="181818"/>
          <w:sz w:val="24"/>
          <w:szCs w:val="24"/>
          <w:shd w:val="clear" w:color="auto" w:fill="FFFFFF"/>
        </w:rPr>
        <w:t>______________________ Compra el nuevo libro de Peterson, “</w:t>
      </w:r>
      <w:r w:rsidRPr="0051357C">
        <w:rPr>
          <w:rStyle w:val="nfasis"/>
          <w:rFonts w:ascii="Times New Roman" w:hAnsi="Times New Roman" w:cs="Times New Roman"/>
          <w:color w:val="181818"/>
          <w:sz w:val="24"/>
          <w:szCs w:val="24"/>
          <w:shd w:val="clear" w:color="auto" w:fill="FFFFFF"/>
        </w:rPr>
        <w:t>más allá del orden. 12 nuevas reglas para vivir</w:t>
      </w:r>
      <w:r>
        <w:rPr>
          <w:rStyle w:val="nfasis"/>
          <w:rFonts w:ascii="Times New Roman" w:hAnsi="Times New Roman" w:cs="Times New Roman"/>
          <w:color w:val="181818"/>
          <w:sz w:val="24"/>
          <w:szCs w:val="24"/>
          <w:shd w:val="clear" w:color="auto" w:fill="FFFFFF"/>
        </w:rPr>
        <w:t xml:space="preserve">” escrito por uno de los mejores eclécticos, estimulantes pensadores de la actualidad, avalar el New York Times, el Wall Street </w:t>
      </w:r>
      <w:proofErr w:type="spellStart"/>
      <w:r>
        <w:rPr>
          <w:rStyle w:val="nfasis"/>
          <w:rFonts w:ascii="Times New Roman" w:hAnsi="Times New Roman" w:cs="Times New Roman"/>
          <w:color w:val="181818"/>
          <w:sz w:val="24"/>
          <w:szCs w:val="24"/>
          <w:shd w:val="clear" w:color="auto" w:fill="FFFFFF"/>
        </w:rPr>
        <w:t>Journal</w:t>
      </w:r>
      <w:proofErr w:type="spellEnd"/>
      <w:r>
        <w:rPr>
          <w:rStyle w:val="nfasis"/>
          <w:rFonts w:ascii="Times New Roman" w:hAnsi="Times New Roman" w:cs="Times New Roman"/>
          <w:color w:val="181818"/>
          <w:sz w:val="24"/>
          <w:szCs w:val="24"/>
          <w:shd w:val="clear" w:color="auto" w:fill="FFFFFF"/>
        </w:rPr>
        <w:t xml:space="preserve">, </w:t>
      </w:r>
      <w:proofErr w:type="spellStart"/>
      <w:r>
        <w:rPr>
          <w:rStyle w:val="nfasis"/>
          <w:rFonts w:ascii="Times New Roman" w:hAnsi="Times New Roman" w:cs="Times New Roman"/>
          <w:color w:val="181818"/>
          <w:sz w:val="24"/>
          <w:szCs w:val="24"/>
          <w:shd w:val="clear" w:color="auto" w:fill="FFFFFF"/>
        </w:rPr>
        <w:t>the</w:t>
      </w:r>
      <w:proofErr w:type="spellEnd"/>
      <w:r>
        <w:rPr>
          <w:rStyle w:val="nfasis"/>
          <w:rFonts w:ascii="Times New Roman" w:hAnsi="Times New Roman" w:cs="Times New Roman"/>
          <w:color w:val="181818"/>
          <w:sz w:val="24"/>
          <w:szCs w:val="24"/>
          <w:shd w:val="clear" w:color="auto" w:fill="FFFFFF"/>
        </w:rPr>
        <w:t xml:space="preserve"> </w:t>
      </w:r>
      <w:proofErr w:type="spellStart"/>
      <w:r>
        <w:rPr>
          <w:rStyle w:val="nfasis"/>
          <w:rFonts w:ascii="Times New Roman" w:hAnsi="Times New Roman" w:cs="Times New Roman"/>
          <w:color w:val="181818"/>
          <w:sz w:val="24"/>
          <w:szCs w:val="24"/>
          <w:shd w:val="clear" w:color="auto" w:fill="FFFFFF"/>
        </w:rPr>
        <w:t>Guardian</w:t>
      </w:r>
      <w:proofErr w:type="spellEnd"/>
      <w:r>
        <w:rPr>
          <w:rStyle w:val="nfasis"/>
          <w:rFonts w:ascii="Times New Roman" w:hAnsi="Times New Roman" w:cs="Times New Roman"/>
          <w:color w:val="181818"/>
          <w:sz w:val="24"/>
          <w:szCs w:val="24"/>
          <w:shd w:val="clear" w:color="auto" w:fill="FFFFFF"/>
        </w:rPr>
        <w:t xml:space="preserve"> y Chris Evans del </w:t>
      </w:r>
      <w:proofErr w:type="spellStart"/>
      <w:r>
        <w:rPr>
          <w:rStyle w:val="nfasis"/>
          <w:rFonts w:ascii="Times New Roman" w:hAnsi="Times New Roman" w:cs="Times New Roman"/>
          <w:color w:val="181818"/>
          <w:sz w:val="24"/>
          <w:szCs w:val="24"/>
          <w:shd w:val="clear" w:color="auto" w:fill="FFFFFF"/>
        </w:rPr>
        <w:t>Daily</w:t>
      </w:r>
      <w:proofErr w:type="spellEnd"/>
      <w:r>
        <w:rPr>
          <w:rStyle w:val="nfasis"/>
          <w:rFonts w:ascii="Times New Roman" w:hAnsi="Times New Roman" w:cs="Times New Roman"/>
          <w:color w:val="181818"/>
          <w:sz w:val="24"/>
          <w:szCs w:val="24"/>
          <w:shd w:val="clear" w:color="auto" w:fill="FFFFFF"/>
        </w:rPr>
        <w:t xml:space="preserve"> mail. </w:t>
      </w:r>
    </w:p>
    <w:p w:rsidR="00A31C09" w:rsidRDefault="00A31C09" w:rsidP="001942CC">
      <w:pPr>
        <w:spacing w:after="0" w:line="240" w:lineRule="auto"/>
        <w:jc w:val="both"/>
        <w:rPr>
          <w:rStyle w:val="nfasis"/>
          <w:rFonts w:ascii="Times New Roman" w:hAnsi="Times New Roman" w:cs="Times New Roman"/>
          <w:i w:val="0"/>
          <w:color w:val="181818"/>
          <w:sz w:val="24"/>
          <w:szCs w:val="24"/>
          <w:shd w:val="clear" w:color="auto" w:fill="FFFFFF"/>
        </w:rPr>
      </w:pPr>
    </w:p>
    <w:p w:rsidR="00A31C09" w:rsidRDefault="00A31C09" w:rsidP="001942CC">
      <w:pPr>
        <w:spacing w:after="0" w:line="240" w:lineRule="auto"/>
        <w:jc w:val="both"/>
        <w:rPr>
          <w:rStyle w:val="nfasis"/>
          <w:rFonts w:ascii="Times New Roman" w:hAnsi="Times New Roman" w:cs="Times New Roman"/>
          <w:i w:val="0"/>
          <w:color w:val="181818"/>
          <w:sz w:val="24"/>
          <w:szCs w:val="24"/>
          <w:shd w:val="clear" w:color="auto" w:fill="FFFFFF"/>
        </w:rPr>
      </w:pPr>
      <w:r>
        <w:rPr>
          <w:rStyle w:val="nfasis"/>
          <w:rFonts w:ascii="Times New Roman" w:hAnsi="Times New Roman" w:cs="Times New Roman"/>
          <w:color w:val="181818"/>
          <w:sz w:val="24"/>
          <w:szCs w:val="24"/>
          <w:shd w:val="clear" w:color="auto" w:fill="FFFFFF"/>
        </w:rPr>
        <w:t xml:space="preserve">____________________ </w:t>
      </w:r>
      <w:proofErr w:type="spellStart"/>
      <w:r>
        <w:rPr>
          <w:rStyle w:val="nfasis"/>
          <w:rFonts w:ascii="Times New Roman" w:hAnsi="Times New Roman" w:cs="Times New Roman"/>
          <w:color w:val="181818"/>
          <w:sz w:val="24"/>
          <w:szCs w:val="24"/>
          <w:shd w:val="clear" w:color="auto" w:fill="FFFFFF"/>
        </w:rPr>
        <w:t>Egán</w:t>
      </w:r>
      <w:proofErr w:type="spellEnd"/>
      <w:r>
        <w:rPr>
          <w:rStyle w:val="nfasis"/>
          <w:rFonts w:ascii="Times New Roman" w:hAnsi="Times New Roman" w:cs="Times New Roman"/>
          <w:color w:val="181818"/>
          <w:sz w:val="24"/>
          <w:szCs w:val="24"/>
          <w:shd w:val="clear" w:color="auto" w:fill="FFFFFF"/>
        </w:rPr>
        <w:t xml:space="preserve"> Bernal, el único ciclista colombiano de la historia ganador de un tour de Francia, requiere de un consumo alto de proteínas, vitaminas y minerales para mantener su alto nivel de competitividad, </w:t>
      </w:r>
      <w:proofErr w:type="spellStart"/>
      <w:r w:rsidRPr="00E840A9">
        <w:rPr>
          <w:rStyle w:val="nfasis"/>
          <w:rFonts w:ascii="Times New Roman" w:hAnsi="Times New Roman" w:cs="Times New Roman"/>
          <w:b/>
          <w:color w:val="181818"/>
          <w:sz w:val="24"/>
          <w:szCs w:val="24"/>
          <w:u w:val="single"/>
          <w:shd w:val="clear" w:color="auto" w:fill="FFFFFF"/>
        </w:rPr>
        <w:t>Centrum</w:t>
      </w:r>
      <w:proofErr w:type="spellEnd"/>
      <w:r>
        <w:rPr>
          <w:rStyle w:val="nfasis"/>
          <w:rFonts w:ascii="Times New Roman" w:hAnsi="Times New Roman" w:cs="Times New Roman"/>
          <w:color w:val="181818"/>
          <w:sz w:val="24"/>
          <w:szCs w:val="24"/>
          <w:shd w:val="clear" w:color="auto" w:fill="FFFFFF"/>
        </w:rPr>
        <w:t xml:space="preserve">, es su solución. ¿Cuál es la tuya? </w:t>
      </w:r>
    </w:p>
    <w:p w:rsidR="00A31C09" w:rsidRDefault="00A31C09" w:rsidP="001942CC">
      <w:pPr>
        <w:spacing w:after="0" w:line="240" w:lineRule="auto"/>
        <w:jc w:val="both"/>
        <w:rPr>
          <w:rStyle w:val="nfasis"/>
          <w:rFonts w:ascii="Times New Roman" w:hAnsi="Times New Roman" w:cs="Times New Roman"/>
          <w:i w:val="0"/>
          <w:color w:val="181818"/>
          <w:sz w:val="24"/>
          <w:szCs w:val="24"/>
          <w:shd w:val="clear" w:color="auto" w:fill="FFFFFF"/>
        </w:rPr>
      </w:pPr>
    </w:p>
    <w:p w:rsidR="00A31C09" w:rsidRDefault="00A31C09" w:rsidP="001942CC">
      <w:pPr>
        <w:spacing w:after="0" w:line="240" w:lineRule="auto"/>
        <w:jc w:val="both"/>
        <w:rPr>
          <w:rStyle w:val="nfasis"/>
          <w:rFonts w:ascii="Times New Roman" w:hAnsi="Times New Roman" w:cs="Times New Roman"/>
          <w:i w:val="0"/>
          <w:color w:val="181818"/>
          <w:sz w:val="24"/>
          <w:szCs w:val="24"/>
          <w:shd w:val="clear" w:color="auto" w:fill="FFFFFF"/>
        </w:rPr>
      </w:pPr>
      <w:r>
        <w:rPr>
          <w:rStyle w:val="nfasis"/>
          <w:rFonts w:ascii="Times New Roman" w:hAnsi="Times New Roman" w:cs="Times New Roman"/>
          <w:color w:val="181818"/>
          <w:sz w:val="24"/>
          <w:szCs w:val="24"/>
          <w:shd w:val="clear" w:color="auto" w:fill="FFFFFF"/>
        </w:rPr>
        <w:t>__________________ si usted es de los estudiantes que</w:t>
      </w:r>
      <w:r w:rsidRPr="00E840A9">
        <w:rPr>
          <w:rStyle w:val="nfasis"/>
          <w:rFonts w:ascii="Times New Roman" w:hAnsi="Times New Roman" w:cs="Times New Roman"/>
          <w:color w:val="181818"/>
          <w:sz w:val="24"/>
          <w:szCs w:val="24"/>
          <w:shd w:val="clear" w:color="auto" w:fill="FFFFFF"/>
        </w:rPr>
        <w:t xml:space="preserve"> llega tarde a </w:t>
      </w:r>
      <w:r>
        <w:rPr>
          <w:rStyle w:val="nfasis"/>
          <w:rFonts w:ascii="Times New Roman" w:hAnsi="Times New Roman" w:cs="Times New Roman"/>
          <w:color w:val="181818"/>
          <w:sz w:val="24"/>
          <w:szCs w:val="24"/>
          <w:shd w:val="clear" w:color="auto" w:fill="FFFFFF"/>
        </w:rPr>
        <w:t xml:space="preserve">su </w:t>
      </w:r>
      <w:r w:rsidRPr="00E840A9">
        <w:rPr>
          <w:rStyle w:val="nfasis"/>
          <w:rFonts w:ascii="Times New Roman" w:hAnsi="Times New Roman" w:cs="Times New Roman"/>
          <w:color w:val="181818"/>
          <w:sz w:val="24"/>
          <w:szCs w:val="24"/>
          <w:shd w:val="clear" w:color="auto" w:fill="FFFFFF"/>
        </w:rPr>
        <w:t>clase</w:t>
      </w:r>
      <w:r>
        <w:rPr>
          <w:rStyle w:val="nfasis"/>
          <w:rFonts w:ascii="Times New Roman" w:hAnsi="Times New Roman" w:cs="Times New Roman"/>
          <w:color w:val="181818"/>
          <w:sz w:val="24"/>
          <w:szCs w:val="24"/>
          <w:shd w:val="clear" w:color="auto" w:fill="FFFFFF"/>
        </w:rPr>
        <w:t>, probablemente llegará</w:t>
      </w:r>
      <w:r w:rsidRPr="00E840A9">
        <w:rPr>
          <w:rStyle w:val="nfasis"/>
          <w:rFonts w:ascii="Times New Roman" w:hAnsi="Times New Roman" w:cs="Times New Roman"/>
          <w:color w:val="181818"/>
          <w:sz w:val="24"/>
          <w:szCs w:val="24"/>
          <w:shd w:val="clear" w:color="auto" w:fill="FFFFFF"/>
        </w:rPr>
        <w:t xml:space="preserve"> tarde a la entrevis</w:t>
      </w:r>
      <w:r>
        <w:rPr>
          <w:rStyle w:val="nfasis"/>
          <w:rFonts w:ascii="Times New Roman" w:hAnsi="Times New Roman" w:cs="Times New Roman"/>
          <w:color w:val="181818"/>
          <w:sz w:val="24"/>
          <w:szCs w:val="24"/>
          <w:shd w:val="clear" w:color="auto" w:fill="FFFFFF"/>
        </w:rPr>
        <w:t>ta de trabajo y, por tanto, seré</w:t>
      </w:r>
      <w:r w:rsidRPr="00E840A9">
        <w:rPr>
          <w:rStyle w:val="nfasis"/>
          <w:rFonts w:ascii="Times New Roman" w:hAnsi="Times New Roman" w:cs="Times New Roman"/>
          <w:color w:val="181818"/>
          <w:sz w:val="24"/>
          <w:szCs w:val="24"/>
          <w:shd w:val="clear" w:color="auto" w:fill="FFFFFF"/>
        </w:rPr>
        <w:t xml:space="preserve"> un fracaso</w:t>
      </w:r>
      <w:r>
        <w:rPr>
          <w:rStyle w:val="nfasis"/>
          <w:rFonts w:ascii="Times New Roman" w:hAnsi="Times New Roman" w:cs="Times New Roman"/>
          <w:color w:val="181818"/>
          <w:sz w:val="24"/>
          <w:szCs w:val="24"/>
          <w:shd w:val="clear" w:color="auto" w:fill="FFFFFF"/>
        </w:rPr>
        <w:t xml:space="preserve">. </w:t>
      </w:r>
    </w:p>
    <w:p w:rsidR="00A31C09" w:rsidRDefault="00A31C09" w:rsidP="001942CC">
      <w:pPr>
        <w:spacing w:after="0" w:line="240" w:lineRule="auto"/>
        <w:jc w:val="both"/>
        <w:rPr>
          <w:rStyle w:val="nfasis"/>
          <w:rFonts w:ascii="Times New Roman" w:hAnsi="Times New Roman" w:cs="Times New Roman"/>
          <w:i w:val="0"/>
          <w:color w:val="181818"/>
          <w:sz w:val="24"/>
          <w:szCs w:val="24"/>
          <w:shd w:val="clear" w:color="auto" w:fill="FFFFFF"/>
        </w:rPr>
      </w:pPr>
    </w:p>
    <w:p w:rsidR="00A31C09" w:rsidRDefault="00A31C09" w:rsidP="001942CC">
      <w:pPr>
        <w:spacing w:after="0" w:line="240" w:lineRule="auto"/>
        <w:jc w:val="both"/>
        <w:rPr>
          <w:rStyle w:val="nfasis"/>
          <w:rFonts w:ascii="Times New Roman" w:hAnsi="Times New Roman" w:cs="Times New Roman"/>
          <w:i w:val="0"/>
          <w:color w:val="181818"/>
          <w:sz w:val="24"/>
          <w:szCs w:val="24"/>
          <w:shd w:val="clear" w:color="auto" w:fill="FFFFFF"/>
        </w:rPr>
      </w:pPr>
      <w:r>
        <w:rPr>
          <w:rStyle w:val="nfasis"/>
          <w:rFonts w:ascii="Times New Roman" w:hAnsi="Times New Roman" w:cs="Times New Roman"/>
          <w:color w:val="181818"/>
          <w:sz w:val="24"/>
          <w:szCs w:val="24"/>
          <w:shd w:val="clear" w:color="auto" w:fill="FFFFFF"/>
        </w:rPr>
        <w:t xml:space="preserve">________________ 8 de cada 10 gatos prefieren </w:t>
      </w:r>
      <w:proofErr w:type="spellStart"/>
      <w:r w:rsidRPr="00E840A9">
        <w:rPr>
          <w:rStyle w:val="nfasis"/>
          <w:rFonts w:ascii="Times New Roman" w:hAnsi="Times New Roman" w:cs="Times New Roman"/>
          <w:b/>
          <w:color w:val="181818"/>
          <w:sz w:val="24"/>
          <w:szCs w:val="24"/>
          <w:shd w:val="clear" w:color="auto" w:fill="FFFFFF"/>
        </w:rPr>
        <w:t>Whiscas</w:t>
      </w:r>
      <w:proofErr w:type="spellEnd"/>
      <w:r>
        <w:rPr>
          <w:rStyle w:val="nfasis"/>
          <w:rFonts w:ascii="Times New Roman" w:hAnsi="Times New Roman" w:cs="Times New Roman"/>
          <w:b/>
          <w:color w:val="181818"/>
          <w:sz w:val="24"/>
          <w:szCs w:val="24"/>
          <w:shd w:val="clear" w:color="auto" w:fill="FFFFFF"/>
        </w:rPr>
        <w:t>.</w:t>
      </w:r>
    </w:p>
    <w:p w:rsidR="00A31C09" w:rsidRDefault="00A31C09" w:rsidP="001942CC">
      <w:pPr>
        <w:spacing w:after="0" w:line="240" w:lineRule="auto"/>
        <w:jc w:val="both"/>
        <w:rPr>
          <w:rStyle w:val="nfasis"/>
          <w:rFonts w:ascii="Times New Roman" w:hAnsi="Times New Roman" w:cs="Times New Roman"/>
          <w:i w:val="0"/>
          <w:color w:val="181818"/>
          <w:sz w:val="24"/>
          <w:szCs w:val="24"/>
          <w:shd w:val="clear" w:color="auto" w:fill="FFFFFF"/>
        </w:rPr>
      </w:pPr>
    </w:p>
    <w:p w:rsidR="00A31C09" w:rsidRDefault="00A31C09" w:rsidP="001942CC">
      <w:pPr>
        <w:spacing w:after="0" w:line="240" w:lineRule="auto"/>
        <w:jc w:val="both"/>
        <w:rPr>
          <w:rFonts w:ascii="Times New Roman" w:hAnsi="Times New Roman" w:cs="Times New Roman"/>
          <w:sz w:val="24"/>
          <w:szCs w:val="24"/>
          <w:lang w:val="es-ES"/>
        </w:rPr>
      </w:pPr>
    </w:p>
    <w:p w:rsidR="00A31C09" w:rsidRPr="001E2119" w:rsidRDefault="00A31C09" w:rsidP="00A31C09">
      <w:pPr>
        <w:spacing w:after="0" w:line="240" w:lineRule="auto"/>
        <w:rPr>
          <w:rFonts w:ascii="Times New Roman" w:hAnsi="Times New Roman" w:cs="Times New Roman"/>
          <w:sz w:val="24"/>
          <w:szCs w:val="24"/>
          <w:lang w:val="es-ES"/>
        </w:rPr>
      </w:pPr>
      <w:r w:rsidRPr="009E6309">
        <w:rPr>
          <w:noProof/>
          <w:sz w:val="24"/>
          <w:szCs w:val="24"/>
          <w:highlight w:val="green"/>
          <w:lang w:val="en-US"/>
        </w:rPr>
        <w:drawing>
          <wp:anchor distT="0" distB="0" distL="114300" distR="114300" simplePos="0" relativeHeight="251670528" behindDoc="0" locked="0" layoutInCell="1" allowOverlap="1" wp14:anchorId="684317C5" wp14:editId="70F3D873">
            <wp:simplePos x="0" y="0"/>
            <wp:positionH relativeFrom="margin">
              <wp:posOffset>0</wp:posOffset>
            </wp:positionH>
            <wp:positionV relativeFrom="paragraph">
              <wp:posOffset>173990</wp:posOffset>
            </wp:positionV>
            <wp:extent cx="988060" cy="810260"/>
            <wp:effectExtent l="0" t="0" r="2540" b="8890"/>
            <wp:wrapSquare wrapText="bothSides"/>
            <wp:docPr id="51" name="Imagen 51" descr="Closeup image of a woman writing on a blank notebook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up image of a woman writing on a blank notebook on the t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060" cy="810260"/>
                    </a:xfrm>
                    <a:prstGeom prst="rect">
                      <a:avLst/>
                    </a:prstGeom>
                    <a:noFill/>
                    <a:ln>
                      <a:noFill/>
                    </a:ln>
                  </pic:spPr>
                </pic:pic>
              </a:graphicData>
            </a:graphic>
            <wp14:sizeRelV relativeFrom="margin">
              <wp14:pctHeight>0</wp14:pctHeight>
            </wp14:sizeRelV>
          </wp:anchor>
        </w:drawing>
      </w:r>
    </w:p>
    <w:p w:rsidR="00A31C09"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r w:rsidRPr="00586D26">
        <w:rPr>
          <w:rFonts w:ascii="Times New Roman" w:hAnsi="Times New Roman" w:cs="Times New Roman"/>
          <w:b/>
          <w:sz w:val="24"/>
          <w:szCs w:val="24"/>
          <w:highlight w:val="green"/>
          <w:lang w:val="es-ES"/>
        </w:rPr>
        <w:t>A modo de entrenamiento</w:t>
      </w:r>
      <w:r>
        <w:rPr>
          <w:rFonts w:ascii="Times New Roman" w:hAnsi="Times New Roman" w:cs="Times New Roman"/>
          <w:sz w:val="24"/>
          <w:szCs w:val="24"/>
          <w:lang w:val="es-ES"/>
        </w:rPr>
        <w:t xml:space="preserve">. Determine y explique para los siguientes discursos el tipo de falacia presente en ellos. </w:t>
      </w:r>
    </w:p>
    <w:p w:rsidR="00A31C09"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p>
    <w:tbl>
      <w:tblPr>
        <w:tblW w:w="0" w:type="auto"/>
        <w:tblLook w:val="04A0" w:firstRow="1" w:lastRow="0" w:firstColumn="1" w:lastColumn="0" w:noHBand="0" w:noVBand="1"/>
      </w:tblPr>
      <w:tblGrid>
        <w:gridCol w:w="8828"/>
      </w:tblGrid>
      <w:tr w:rsidR="00A31C09" w:rsidTr="00A31C09">
        <w:tc>
          <w:tcPr>
            <w:tcW w:w="8828" w:type="dxa"/>
          </w:tcPr>
          <w:p w:rsidR="00A31C09" w:rsidRDefault="00A31C09" w:rsidP="00A31C09">
            <w:pPr>
              <w:rPr>
                <w:rFonts w:ascii="Times New Roman" w:hAnsi="Times New Roman" w:cs="Times New Roman"/>
                <w:sz w:val="24"/>
                <w:szCs w:val="24"/>
                <w:lang w:val="es-ES"/>
              </w:rPr>
            </w:pPr>
            <w:r>
              <w:t xml:space="preserve">“Son dos caminos, somos cuatro candidatos, tres hombres y una mujer, pero la verdad la verdad es que sólo son dos proyectos: tres candidatos, dos hombres y una mujer (lo digo con todo respeto sin el ánimo de ofender a nadie), tres representan lo mismo ¿ya saben ustedes que es más de lo mismo? Es pobreza, desempleo, inseguridad, violencia, corrupción, sufrimientos. Y hay otro camino que con mucho orgullo lo estamos representando, el camino del cambio verdadero que representa honestidad, justicia y amor, mucho amor”. (discurso de Manuel López Obrador). </w:t>
            </w:r>
          </w:p>
          <w:p w:rsidR="00A31C09" w:rsidRDefault="00A31C09" w:rsidP="00A31C09">
            <w:pPr>
              <w:jc w:val="right"/>
              <w:rPr>
                <w:rFonts w:ascii="Times New Roman" w:hAnsi="Times New Roman" w:cs="Times New Roman"/>
                <w:sz w:val="16"/>
                <w:szCs w:val="16"/>
                <w:lang w:val="es-ES"/>
              </w:rPr>
            </w:pPr>
            <w:r w:rsidRPr="00586D26">
              <w:rPr>
                <w:rFonts w:ascii="Times New Roman" w:hAnsi="Times New Roman" w:cs="Times New Roman"/>
                <w:sz w:val="16"/>
                <w:szCs w:val="16"/>
                <w:lang w:val="es-ES"/>
              </w:rPr>
              <w:t xml:space="preserve">Tomado de: Gutiérrez Irma Mariana. </w:t>
            </w:r>
          </w:p>
          <w:p w:rsidR="00A31C09" w:rsidRPr="00586D26" w:rsidRDefault="00A31C09" w:rsidP="00A31C09">
            <w:pPr>
              <w:jc w:val="right"/>
              <w:rPr>
                <w:rFonts w:ascii="Times New Roman" w:hAnsi="Times New Roman" w:cs="Times New Roman"/>
                <w:sz w:val="16"/>
                <w:szCs w:val="16"/>
                <w:lang w:val="es-ES"/>
              </w:rPr>
            </w:pPr>
            <w:r w:rsidRPr="00586D26">
              <w:rPr>
                <w:rFonts w:ascii="Times New Roman" w:hAnsi="Times New Roman" w:cs="Times New Roman"/>
                <w:sz w:val="16"/>
                <w:szCs w:val="16"/>
                <w:lang w:val="es-ES"/>
              </w:rPr>
              <w:lastRenderedPageBreak/>
              <w:t xml:space="preserve">Falacias en los discursos de los candidatos presidenciales en México 2012. </w:t>
            </w:r>
            <w:proofErr w:type="spellStart"/>
            <w:r w:rsidRPr="00586D26">
              <w:rPr>
                <w:rFonts w:ascii="Times New Roman" w:hAnsi="Times New Roman" w:cs="Times New Roman"/>
                <w:sz w:val="16"/>
                <w:szCs w:val="16"/>
                <w:lang w:val="es-ES"/>
              </w:rPr>
              <w:t>Dialnet</w:t>
            </w:r>
            <w:proofErr w:type="spellEnd"/>
            <w:r w:rsidRPr="00586D26">
              <w:rPr>
                <w:rFonts w:ascii="Times New Roman" w:hAnsi="Times New Roman" w:cs="Times New Roman"/>
                <w:sz w:val="16"/>
                <w:szCs w:val="16"/>
                <w:lang w:val="es-ES"/>
              </w:rPr>
              <w:t xml:space="preserve">. </w:t>
            </w:r>
          </w:p>
        </w:tc>
      </w:tr>
    </w:tbl>
    <w:p w:rsidR="00A31C09"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1C09" w:rsidRDefault="00A31C09" w:rsidP="00A31C09">
      <w:pPr>
        <w:spacing w:after="0" w:line="240" w:lineRule="auto"/>
        <w:rPr>
          <w:rFonts w:ascii="Times New Roman" w:hAnsi="Times New Roman" w:cs="Times New Roman"/>
          <w:sz w:val="24"/>
          <w:szCs w:val="24"/>
          <w:lang w:val="es-ES"/>
        </w:rPr>
      </w:pPr>
    </w:p>
    <w:tbl>
      <w:tblPr>
        <w:tblW w:w="0" w:type="auto"/>
        <w:tblLook w:val="04A0" w:firstRow="1" w:lastRow="0" w:firstColumn="1" w:lastColumn="0" w:noHBand="0" w:noVBand="1"/>
      </w:tblPr>
      <w:tblGrid>
        <w:gridCol w:w="8828"/>
      </w:tblGrid>
      <w:tr w:rsidR="00A31C09" w:rsidTr="00A31C09">
        <w:tc>
          <w:tcPr>
            <w:tcW w:w="8828" w:type="dxa"/>
          </w:tcPr>
          <w:p w:rsidR="00A31C09" w:rsidRDefault="00A31C09" w:rsidP="00A31C09">
            <w:r>
              <w:t xml:space="preserve">DI-JVM: “Por eso propongo una nueva etapa en la estrategia que responda a la exigencia de los ciudadanos de que los delitos sean castigados, sea quien sea el responsable y sea quien sea la autoridad que lo encubra”. (discurso de Josefina Vásquez Mota). </w:t>
            </w:r>
          </w:p>
          <w:p w:rsidR="00A31C09" w:rsidRDefault="00A31C09" w:rsidP="00A31C09">
            <w:pPr>
              <w:jc w:val="right"/>
              <w:rPr>
                <w:rFonts w:ascii="Times New Roman" w:hAnsi="Times New Roman" w:cs="Times New Roman"/>
                <w:sz w:val="16"/>
                <w:szCs w:val="16"/>
                <w:lang w:val="es-ES"/>
              </w:rPr>
            </w:pPr>
            <w:r w:rsidRPr="00586D26">
              <w:rPr>
                <w:rFonts w:ascii="Times New Roman" w:hAnsi="Times New Roman" w:cs="Times New Roman"/>
                <w:sz w:val="16"/>
                <w:szCs w:val="16"/>
                <w:lang w:val="es-ES"/>
              </w:rPr>
              <w:t xml:space="preserve">Tomado de: Gutiérrez Irma Mariana. </w:t>
            </w:r>
          </w:p>
          <w:p w:rsidR="00A31C09" w:rsidRDefault="00A31C09" w:rsidP="00A31C09">
            <w:pPr>
              <w:jc w:val="right"/>
              <w:rPr>
                <w:rFonts w:ascii="Times New Roman" w:hAnsi="Times New Roman" w:cs="Times New Roman"/>
                <w:sz w:val="24"/>
                <w:szCs w:val="24"/>
                <w:lang w:val="es-ES"/>
              </w:rPr>
            </w:pPr>
            <w:r w:rsidRPr="00586D26">
              <w:rPr>
                <w:rFonts w:ascii="Times New Roman" w:hAnsi="Times New Roman" w:cs="Times New Roman"/>
                <w:sz w:val="16"/>
                <w:szCs w:val="16"/>
                <w:lang w:val="es-ES"/>
              </w:rPr>
              <w:t xml:space="preserve">Falacias en los discursos de los candidatos presidenciales en México 2012. </w:t>
            </w:r>
            <w:proofErr w:type="spellStart"/>
            <w:r w:rsidRPr="00586D26">
              <w:rPr>
                <w:rFonts w:ascii="Times New Roman" w:hAnsi="Times New Roman" w:cs="Times New Roman"/>
                <w:sz w:val="16"/>
                <w:szCs w:val="16"/>
                <w:lang w:val="es-ES"/>
              </w:rPr>
              <w:t>Dialnet</w:t>
            </w:r>
            <w:proofErr w:type="spellEnd"/>
            <w:r w:rsidRPr="00586D26">
              <w:rPr>
                <w:rFonts w:ascii="Times New Roman" w:hAnsi="Times New Roman" w:cs="Times New Roman"/>
                <w:sz w:val="16"/>
                <w:szCs w:val="16"/>
                <w:lang w:val="es-ES"/>
              </w:rPr>
              <w:t>.</w:t>
            </w:r>
          </w:p>
        </w:tc>
      </w:tr>
    </w:tbl>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1C09" w:rsidRDefault="00A31C09" w:rsidP="00A31C09">
      <w:pPr>
        <w:spacing w:after="0" w:line="240" w:lineRule="auto"/>
        <w:rPr>
          <w:rFonts w:ascii="Times New Roman" w:hAnsi="Times New Roman" w:cs="Times New Roman"/>
          <w:sz w:val="24"/>
          <w:szCs w:val="24"/>
          <w:lang w:val="es-ES"/>
        </w:rPr>
      </w:pPr>
    </w:p>
    <w:tbl>
      <w:tblPr>
        <w:tblW w:w="0" w:type="auto"/>
        <w:tblLook w:val="04A0" w:firstRow="1" w:lastRow="0" w:firstColumn="1" w:lastColumn="0" w:noHBand="0" w:noVBand="1"/>
      </w:tblPr>
      <w:tblGrid>
        <w:gridCol w:w="8828"/>
      </w:tblGrid>
      <w:tr w:rsidR="00A31C09" w:rsidTr="00A31C09">
        <w:tc>
          <w:tcPr>
            <w:tcW w:w="8828" w:type="dxa"/>
          </w:tcPr>
          <w:p w:rsidR="00A31C09" w:rsidRDefault="00A31C09" w:rsidP="00A31C09">
            <w:pPr>
              <w:rPr>
                <w:rFonts w:ascii="Times New Roman" w:hAnsi="Times New Roman" w:cs="Times New Roman"/>
                <w:color w:val="000000"/>
                <w:sz w:val="24"/>
                <w:szCs w:val="24"/>
              </w:rPr>
            </w:pPr>
            <w:r w:rsidRPr="000C4680">
              <w:rPr>
                <w:rFonts w:ascii="Times New Roman" w:hAnsi="Times New Roman" w:cs="Times New Roman"/>
                <w:color w:val="000000"/>
                <w:sz w:val="24"/>
                <w:szCs w:val="24"/>
              </w:rPr>
              <w:t xml:space="preserve">desde la lógica del periodismo serio, equilibrado, no tiene sentido sacar a Daniel </w:t>
            </w:r>
            <w:proofErr w:type="spellStart"/>
            <w:r w:rsidRPr="000C4680">
              <w:rPr>
                <w:rFonts w:ascii="Times New Roman" w:hAnsi="Times New Roman" w:cs="Times New Roman"/>
                <w:color w:val="000000"/>
                <w:sz w:val="24"/>
                <w:szCs w:val="24"/>
              </w:rPr>
              <w:t>Coronell</w:t>
            </w:r>
            <w:proofErr w:type="spellEnd"/>
            <w:r w:rsidRPr="000C4680">
              <w:rPr>
                <w:rFonts w:ascii="Times New Roman" w:hAnsi="Times New Roman" w:cs="Times New Roman"/>
                <w:color w:val="000000"/>
                <w:sz w:val="24"/>
                <w:szCs w:val="24"/>
              </w:rPr>
              <w:t xml:space="preserve"> de la Revista SEMANA y mantener a doña Vicky Dávila. Ahí sí habría que diferenciar entre la mierda y el cambiar”</w:t>
            </w:r>
          </w:p>
          <w:p w:rsidR="00A31C09" w:rsidRDefault="00A31C09" w:rsidP="00A31C09">
            <w:pPr>
              <w:jc w:val="right"/>
              <w:rPr>
                <w:rFonts w:ascii="Times New Roman" w:hAnsi="Times New Roman" w:cs="Times New Roman"/>
                <w:color w:val="000000"/>
                <w:sz w:val="16"/>
                <w:szCs w:val="16"/>
              </w:rPr>
            </w:pPr>
            <w:r w:rsidRPr="00B90739">
              <w:rPr>
                <w:rFonts w:ascii="Times New Roman" w:hAnsi="Times New Roman" w:cs="Times New Roman"/>
                <w:color w:val="000000"/>
                <w:sz w:val="16"/>
                <w:szCs w:val="16"/>
              </w:rPr>
              <w:t xml:space="preserve">Tweet escrito </w:t>
            </w:r>
            <w:proofErr w:type="gramStart"/>
            <w:r w:rsidRPr="00B90739">
              <w:rPr>
                <w:rFonts w:ascii="Times New Roman" w:hAnsi="Times New Roman" w:cs="Times New Roman"/>
                <w:color w:val="000000"/>
                <w:sz w:val="16"/>
                <w:szCs w:val="16"/>
              </w:rPr>
              <w:t>por  </w:t>
            </w:r>
            <w:r>
              <w:rPr>
                <w:rFonts w:ascii="Times New Roman" w:hAnsi="Times New Roman" w:cs="Times New Roman"/>
                <w:color w:val="000000"/>
                <w:sz w:val="16"/>
                <w:szCs w:val="16"/>
              </w:rPr>
              <w:t>J</w:t>
            </w:r>
            <w:r w:rsidRPr="00B90739">
              <w:rPr>
                <w:rFonts w:ascii="Times New Roman" w:hAnsi="Times New Roman" w:cs="Times New Roman"/>
                <w:color w:val="000000"/>
                <w:sz w:val="16"/>
                <w:szCs w:val="16"/>
              </w:rPr>
              <w:t>oaquín</w:t>
            </w:r>
            <w:proofErr w:type="gramEnd"/>
            <w:r w:rsidRPr="00B90739">
              <w:rPr>
                <w:rFonts w:ascii="Times New Roman" w:hAnsi="Times New Roman" w:cs="Times New Roman"/>
                <w:color w:val="000000"/>
                <w:sz w:val="16"/>
                <w:szCs w:val="16"/>
              </w:rPr>
              <w:t xml:space="preserve"> Robles Zabala</w:t>
            </w:r>
            <w:r>
              <w:rPr>
                <w:rFonts w:ascii="Times New Roman" w:hAnsi="Times New Roman" w:cs="Times New Roman"/>
                <w:color w:val="000000"/>
                <w:sz w:val="16"/>
                <w:szCs w:val="16"/>
              </w:rPr>
              <w:t xml:space="preserve">. </w:t>
            </w:r>
          </w:p>
          <w:p w:rsidR="00A31C09" w:rsidRPr="00B90739" w:rsidRDefault="00A31C09" w:rsidP="00A31C09">
            <w:pPr>
              <w:jc w:val="right"/>
              <w:rPr>
                <w:rFonts w:ascii="Times New Roman" w:hAnsi="Times New Roman" w:cs="Times New Roman"/>
                <w:sz w:val="16"/>
                <w:szCs w:val="16"/>
                <w:lang w:val="es-ES"/>
              </w:rPr>
            </w:pPr>
            <w:r>
              <w:rPr>
                <w:rFonts w:ascii="Times New Roman" w:hAnsi="Times New Roman" w:cs="Times New Roman"/>
                <w:color w:val="000000"/>
                <w:sz w:val="16"/>
                <w:szCs w:val="16"/>
              </w:rPr>
              <w:t xml:space="preserve">En </w:t>
            </w:r>
            <w:r w:rsidRPr="00B90739">
              <w:rPr>
                <w:rFonts w:ascii="Times New Roman" w:hAnsi="Times New Roman" w:cs="Times New Roman"/>
                <w:color w:val="000000"/>
                <w:sz w:val="16"/>
                <w:szCs w:val="16"/>
              </w:rPr>
              <w:t>https://www.semana.com/opinion/articulo/las-falacias-de-vicky-davila-columna-de-joaquin-robles-zabala/618450/</w:t>
            </w:r>
          </w:p>
        </w:tc>
      </w:tr>
    </w:tbl>
    <w:p w:rsidR="00A31C09"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31C09" w:rsidRDefault="00A31C09" w:rsidP="00A31C09">
      <w:pPr>
        <w:spacing w:after="0" w:line="240" w:lineRule="auto"/>
        <w:rPr>
          <w:rFonts w:ascii="Times New Roman" w:hAnsi="Times New Roman" w:cs="Times New Roman"/>
          <w:sz w:val="24"/>
          <w:szCs w:val="24"/>
          <w:lang w:val="es-ES"/>
        </w:rPr>
      </w:pPr>
    </w:p>
    <w:tbl>
      <w:tblPr>
        <w:tblW w:w="0" w:type="auto"/>
        <w:tblLook w:val="04A0" w:firstRow="1" w:lastRow="0" w:firstColumn="1" w:lastColumn="0" w:noHBand="0" w:noVBand="1"/>
      </w:tblPr>
      <w:tblGrid>
        <w:gridCol w:w="8828"/>
      </w:tblGrid>
      <w:tr w:rsidR="00A31C09" w:rsidTr="00A31C09">
        <w:tc>
          <w:tcPr>
            <w:tcW w:w="8828" w:type="dxa"/>
          </w:tcPr>
          <w:p w:rsidR="00A31C09" w:rsidRPr="00EA744A" w:rsidRDefault="00A31C09" w:rsidP="00A31C09">
            <w:pPr>
              <w:rPr>
                <w:rFonts w:ascii="Times New Roman" w:hAnsi="Times New Roman" w:cs="Times New Roman"/>
                <w:color w:val="212529"/>
                <w:sz w:val="24"/>
                <w:szCs w:val="24"/>
                <w:shd w:val="clear" w:color="auto" w:fill="FFFFFF"/>
              </w:rPr>
            </w:pPr>
            <w:r w:rsidRPr="00EA744A">
              <w:rPr>
                <w:rFonts w:ascii="Times New Roman" w:hAnsi="Times New Roman" w:cs="Times New Roman"/>
                <w:color w:val="212529"/>
                <w:sz w:val="24"/>
                <w:szCs w:val="24"/>
                <w:shd w:val="clear" w:color="auto" w:fill="FFFFFF"/>
              </w:rPr>
              <w:t>“</w:t>
            </w:r>
            <w:proofErr w:type="spellStart"/>
            <w:r w:rsidRPr="00EA744A">
              <w:rPr>
                <w:rFonts w:ascii="Times New Roman" w:hAnsi="Times New Roman" w:cs="Times New Roman"/>
                <w:color w:val="212529"/>
                <w:sz w:val="24"/>
                <w:szCs w:val="24"/>
                <w:shd w:val="clear" w:color="auto" w:fill="FFFFFF"/>
              </w:rPr>
              <w:t>Timochenko</w:t>
            </w:r>
            <w:proofErr w:type="spellEnd"/>
            <w:r w:rsidRPr="00EA744A">
              <w:rPr>
                <w:rFonts w:ascii="Times New Roman" w:hAnsi="Times New Roman" w:cs="Times New Roman"/>
                <w:color w:val="212529"/>
                <w:sz w:val="24"/>
                <w:szCs w:val="24"/>
                <w:shd w:val="clear" w:color="auto" w:fill="FFFFFF"/>
              </w:rPr>
              <w:t xml:space="preserve"> es un señor, Uribe es un bandido. ¡Qué exabrupto!”. </w:t>
            </w:r>
          </w:p>
          <w:p w:rsidR="00A31C09" w:rsidRPr="00EA744A" w:rsidRDefault="00A31C09" w:rsidP="00A31C09">
            <w:pPr>
              <w:jc w:val="right"/>
              <w:rPr>
                <w:rFonts w:ascii="Times New Roman" w:hAnsi="Times New Roman" w:cs="Times New Roman"/>
                <w:sz w:val="16"/>
                <w:szCs w:val="16"/>
                <w:lang w:val="es-ES"/>
              </w:rPr>
            </w:pPr>
            <w:r w:rsidRPr="00EA744A">
              <w:rPr>
                <w:rFonts w:ascii="Times New Roman" w:hAnsi="Times New Roman" w:cs="Times New Roman"/>
                <w:color w:val="212529"/>
                <w:sz w:val="16"/>
                <w:szCs w:val="16"/>
                <w:shd w:val="clear" w:color="auto" w:fill="FFFFFF"/>
              </w:rPr>
              <w:t xml:space="preserve"> Expresión de la Periodista Vicky </w:t>
            </w:r>
            <w:proofErr w:type="spellStart"/>
            <w:r w:rsidRPr="00EA744A">
              <w:rPr>
                <w:rFonts w:ascii="Times New Roman" w:hAnsi="Times New Roman" w:cs="Times New Roman"/>
                <w:color w:val="212529"/>
                <w:sz w:val="16"/>
                <w:szCs w:val="16"/>
                <w:shd w:val="clear" w:color="auto" w:fill="FFFFFF"/>
              </w:rPr>
              <w:t>Davila</w:t>
            </w:r>
            <w:proofErr w:type="spellEnd"/>
            <w:r w:rsidRPr="00EA744A">
              <w:rPr>
                <w:rFonts w:ascii="Times New Roman" w:hAnsi="Times New Roman" w:cs="Times New Roman"/>
                <w:color w:val="212529"/>
                <w:sz w:val="16"/>
                <w:szCs w:val="16"/>
                <w:shd w:val="clear" w:color="auto" w:fill="FFFFFF"/>
              </w:rPr>
              <w:t xml:space="preserve"> en una de sus columnas de la Revista Semana.  </w:t>
            </w:r>
          </w:p>
        </w:tc>
      </w:tr>
    </w:tbl>
    <w:p w:rsidR="00A31C09" w:rsidRDefault="00A31C09" w:rsidP="00A31C09">
      <w:pPr>
        <w:spacing w:after="0" w:line="240" w:lineRule="auto"/>
        <w:rPr>
          <w:rFonts w:ascii="Times New Roman" w:hAnsi="Times New Roman" w:cs="Times New Roman"/>
          <w:sz w:val="24"/>
          <w:szCs w:val="24"/>
          <w:lang w:val="es-ES"/>
        </w:rPr>
      </w:pPr>
    </w:p>
    <w:tbl>
      <w:tblPr>
        <w:tblW w:w="0" w:type="auto"/>
        <w:tblLook w:val="04A0" w:firstRow="1" w:lastRow="0" w:firstColumn="1" w:lastColumn="0" w:noHBand="0" w:noVBand="1"/>
      </w:tblPr>
      <w:tblGrid>
        <w:gridCol w:w="8828"/>
      </w:tblGrid>
      <w:tr w:rsidR="00A31C09" w:rsidTr="00A31C09">
        <w:tc>
          <w:tcPr>
            <w:tcW w:w="8828" w:type="dxa"/>
          </w:tcPr>
          <w:p w:rsidR="00A31C09" w:rsidRPr="00EA744A" w:rsidRDefault="00A31C09" w:rsidP="00A31C09">
            <w:pPr>
              <w:rPr>
                <w:rFonts w:ascii="Times New Roman" w:hAnsi="Times New Roman" w:cs="Times New Roman"/>
                <w:color w:val="212529"/>
                <w:sz w:val="24"/>
                <w:szCs w:val="24"/>
                <w:shd w:val="clear" w:color="auto" w:fill="FFFFFF"/>
              </w:rPr>
            </w:pPr>
            <w:r w:rsidRPr="00EA744A">
              <w:rPr>
                <w:rFonts w:ascii="Times New Roman" w:hAnsi="Times New Roman" w:cs="Times New Roman"/>
                <w:color w:val="212529"/>
                <w:sz w:val="24"/>
                <w:szCs w:val="24"/>
                <w:shd w:val="clear" w:color="auto" w:fill="FFFFFF"/>
              </w:rPr>
              <w:t>El país de las FARC terminará de refundarse en el 2022”, “la detención de Uribe dinamita cualquier posibilidad de reconciliación”</w:t>
            </w:r>
          </w:p>
          <w:p w:rsidR="00A31C09" w:rsidRDefault="00A31C09" w:rsidP="00A31C09">
            <w:pPr>
              <w:jc w:val="right"/>
              <w:rPr>
                <w:rFonts w:ascii="Times New Roman" w:hAnsi="Times New Roman" w:cs="Times New Roman"/>
                <w:sz w:val="24"/>
                <w:szCs w:val="24"/>
                <w:lang w:val="es-ES"/>
              </w:rPr>
            </w:pPr>
            <w:r w:rsidRPr="00EA744A">
              <w:rPr>
                <w:rFonts w:ascii="Times New Roman" w:hAnsi="Times New Roman" w:cs="Times New Roman"/>
                <w:color w:val="212529"/>
                <w:sz w:val="16"/>
                <w:szCs w:val="16"/>
                <w:shd w:val="clear" w:color="auto" w:fill="FFFFFF"/>
              </w:rPr>
              <w:t xml:space="preserve">Expresión de la Periodista Vicky </w:t>
            </w:r>
            <w:proofErr w:type="spellStart"/>
            <w:r w:rsidRPr="00EA744A">
              <w:rPr>
                <w:rFonts w:ascii="Times New Roman" w:hAnsi="Times New Roman" w:cs="Times New Roman"/>
                <w:color w:val="212529"/>
                <w:sz w:val="16"/>
                <w:szCs w:val="16"/>
                <w:shd w:val="clear" w:color="auto" w:fill="FFFFFF"/>
              </w:rPr>
              <w:t>Davila</w:t>
            </w:r>
            <w:proofErr w:type="spellEnd"/>
            <w:r w:rsidRPr="00EA744A">
              <w:rPr>
                <w:rFonts w:ascii="Times New Roman" w:hAnsi="Times New Roman" w:cs="Times New Roman"/>
                <w:color w:val="212529"/>
                <w:sz w:val="16"/>
                <w:szCs w:val="16"/>
                <w:shd w:val="clear" w:color="auto" w:fill="FFFFFF"/>
              </w:rPr>
              <w:t xml:space="preserve"> en una de sus columnas de la Revista Semana</w:t>
            </w:r>
          </w:p>
        </w:tc>
      </w:tr>
    </w:tbl>
    <w:p w:rsidR="00A31C09"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p>
    <w:p w:rsidR="00A31C09" w:rsidRDefault="00A31C09" w:rsidP="00A31C09">
      <w:pPr>
        <w:spacing w:after="0" w:line="240" w:lineRule="auto"/>
        <w:rPr>
          <w:rFonts w:ascii="Times New Roman" w:hAnsi="Times New Roman" w:cs="Times New Roman"/>
          <w:sz w:val="24"/>
          <w:szCs w:val="24"/>
          <w:lang w:val="es-ES"/>
        </w:rPr>
      </w:pPr>
      <w:r>
        <w:rPr>
          <w:noProof/>
          <w:lang w:val="en-US"/>
        </w:rPr>
        <w:lastRenderedPageBreak/>
        <w:drawing>
          <wp:anchor distT="0" distB="0" distL="114300" distR="114300" simplePos="0" relativeHeight="251671552" behindDoc="0" locked="0" layoutInCell="1" allowOverlap="1" wp14:anchorId="55C3A598" wp14:editId="4DB48EC3">
            <wp:simplePos x="0" y="0"/>
            <wp:positionH relativeFrom="margin">
              <wp:align>left</wp:align>
            </wp:positionH>
            <wp:positionV relativeFrom="paragraph">
              <wp:posOffset>22860</wp:posOffset>
            </wp:positionV>
            <wp:extent cx="1021080" cy="951230"/>
            <wp:effectExtent l="0" t="0" r="7620" b="1270"/>
            <wp:wrapSquare wrapText="bothSides"/>
            <wp:docPr id="53" name="Imagen 53" descr="Ejercicios de 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s de escritu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108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C09" w:rsidRPr="00D3666C" w:rsidRDefault="00A31C09" w:rsidP="00A31C09">
      <w:pPr>
        <w:spacing w:after="0" w:line="240" w:lineRule="auto"/>
        <w:rPr>
          <w:rFonts w:ascii="Times New Roman" w:hAnsi="Times New Roman" w:cs="Times New Roman"/>
          <w:lang w:val="es-ES"/>
        </w:rPr>
      </w:pPr>
      <w:r w:rsidRPr="007D2433">
        <w:rPr>
          <w:rFonts w:ascii="Times New Roman" w:hAnsi="Times New Roman" w:cs="Times New Roman"/>
          <w:b/>
          <w:highlight w:val="green"/>
          <w:lang w:val="es-ES"/>
        </w:rPr>
        <w:t>A modo de profundización</w:t>
      </w:r>
      <w:r w:rsidRPr="00D3666C">
        <w:rPr>
          <w:rFonts w:ascii="Times New Roman" w:hAnsi="Times New Roman" w:cs="Times New Roman"/>
          <w:lang w:val="es-ES"/>
        </w:rPr>
        <w:t xml:space="preserve">. Lea analíticamente el siguiente discurso proferido por el presidente Juan Manuel Santos a propósito de la firma del Acuerdo para el cese al fuego y de hostilidades bilateral y definitivo y la dejación de armas entre el Estados colombiano y las FARC-EP y determine falacias presentes en el discurso. Subraye los enunciados del discurso en los que usted presume hay presente falacias y escriba al margen del texto, el tipo de falacia. </w:t>
      </w:r>
    </w:p>
    <w:p w:rsidR="00A31C09" w:rsidRDefault="00A31C09" w:rsidP="00A31C09">
      <w:pPr>
        <w:spacing w:after="0" w:line="240" w:lineRule="auto"/>
        <w:rPr>
          <w:rFonts w:ascii="Times New Roman" w:hAnsi="Times New Roman" w:cs="Times New Roman"/>
          <w:sz w:val="24"/>
          <w:szCs w:val="24"/>
          <w:lang w:val="es-ES"/>
        </w:rPr>
      </w:pPr>
    </w:p>
    <w:tbl>
      <w:tblPr>
        <w:tblW w:w="0" w:type="auto"/>
        <w:tblLook w:val="04A0" w:firstRow="1" w:lastRow="0" w:firstColumn="1" w:lastColumn="0" w:noHBand="0" w:noVBand="1"/>
      </w:tblPr>
      <w:tblGrid>
        <w:gridCol w:w="8828"/>
      </w:tblGrid>
      <w:tr w:rsidR="00A31C09" w:rsidTr="00C664B5">
        <w:tc>
          <w:tcPr>
            <w:tcW w:w="8828" w:type="dxa"/>
          </w:tcPr>
          <w:p w:rsidR="00A31C09" w:rsidRPr="004134C5" w:rsidRDefault="00A31C09" w:rsidP="00C664B5">
            <w:pPr>
              <w:pStyle w:val="NormalWeb"/>
              <w:shd w:val="clear" w:color="auto" w:fill="FFFFFF"/>
              <w:spacing w:after="480" w:afterAutospacing="0"/>
              <w:jc w:val="both"/>
              <w:rPr>
                <w:color w:val="555555"/>
                <w:lang w:val="es-ES"/>
              </w:rPr>
            </w:pPr>
            <w:r w:rsidRPr="00A31C09">
              <w:rPr>
                <w:color w:val="555555"/>
                <w:lang w:val="es-ES"/>
              </w:rPr>
              <w:t>Compatriotas:</w:t>
            </w:r>
            <w:r w:rsidRPr="00A31C09">
              <w:rPr>
                <w:color w:val="555555"/>
                <w:lang w:val="es-ES"/>
              </w:rPr>
              <w:br/>
            </w:r>
            <w:r w:rsidRPr="00A31C09">
              <w:rPr>
                <w:color w:val="555555"/>
                <w:lang w:val="es-ES"/>
              </w:rPr>
              <w:br/>
              <w:t>Hoy es un día histórico para nuestro país.</w:t>
            </w:r>
            <w:r w:rsidRPr="00A31C09">
              <w:rPr>
                <w:color w:val="555555"/>
                <w:lang w:val="es-ES"/>
              </w:rPr>
              <w:br/>
            </w:r>
            <w:r w:rsidRPr="00A31C09">
              <w:rPr>
                <w:color w:val="555555"/>
                <w:lang w:val="es-ES"/>
              </w:rPr>
              <w:br/>
              <w:t>Después de más de cincuenta años de enfrentamientos, muertes, atentados y dolor, hemos puesto un punto final al conflicto armado con las FARC. Lograr este acuerdo nos llena de fe y esperanza.</w:t>
            </w:r>
            <w:r w:rsidRPr="00A31C09">
              <w:rPr>
                <w:color w:val="555555"/>
                <w:lang w:val="es-ES"/>
              </w:rPr>
              <w:br/>
            </w:r>
            <w:r w:rsidRPr="00A31C09">
              <w:rPr>
                <w:color w:val="555555"/>
                <w:lang w:val="es-ES"/>
              </w:rPr>
              <w:br/>
              <w:t>Desde comienzos de los años 80 –con la iniciativa de paz del presidente Betancur–, todos los gobiernos han adelantado valientes iniciativas para cumplir el gran anhelo de paz de los colombianos. Han sido más de treinta años de intentos para poner un punto final al conflicto con las FARC. Y hoy hemos dado el paso más definitivo en esa dirección. No solamente se acordó el fin de las confrontaciones –con un cese de fuego y hostilidades bilateral y definitivo–, sino que también se definió un cronograma preciso para que las FARC dejen las armas para siempre. Esto significa –ni más ni menos– el fin de las FARC como grupo armado. Los jóvenes y niños de nuestro país NO han conocido un solo día sin la violencia del conflicto armado. Tampoco lo hemos conocido los adultos.</w:t>
            </w:r>
            <w:r w:rsidRPr="00A31C09">
              <w:rPr>
                <w:color w:val="555555"/>
                <w:lang w:val="es-ES"/>
              </w:rPr>
              <w:br/>
            </w:r>
            <w:r w:rsidRPr="00A31C09">
              <w:rPr>
                <w:color w:val="555555"/>
                <w:lang w:val="es-ES"/>
              </w:rPr>
              <w:br/>
              <w:t>Los colombianos de todos los rincones del país, de todos los niveles sociales, de todos los sectores políticos y religiosos, hemos crecido y convivido con el miedo y la incertidumbre de la guerra. Colombia se acostumbró a vivir en conflicto, y ya no tenemos recuerdos –ni siquiera referencias– de lo que es vivir en paz.</w:t>
            </w:r>
            <w:r w:rsidRPr="00A31C09">
              <w:rPr>
                <w:color w:val="555555"/>
                <w:lang w:val="es-ES"/>
              </w:rPr>
              <w:br/>
            </w:r>
            <w:r w:rsidRPr="00A31C09">
              <w:rPr>
                <w:color w:val="555555"/>
                <w:lang w:val="es-ES"/>
              </w:rPr>
              <w:br/>
              <w:t xml:space="preserve">¿Qué veíamos a diario en las noticias? Las imágenes del dolor, de las víctimas, de los daños ecológicos, de familias lamentando el sufrimiento o la muerte de sus seres queridos. Lo cierto es que nos acostumbramos al horror de la guerra. </w:t>
            </w:r>
            <w:r w:rsidRPr="004134C5">
              <w:rPr>
                <w:color w:val="555555"/>
                <w:lang w:val="es-ES"/>
              </w:rPr>
              <w:t xml:space="preserve">Se volvió parte de la vida cotidiana. </w:t>
            </w:r>
          </w:p>
          <w:p w:rsidR="00A31C09" w:rsidRPr="00A31C09" w:rsidRDefault="00A31C09" w:rsidP="00C664B5">
            <w:pPr>
              <w:pStyle w:val="NormalWeb"/>
              <w:shd w:val="clear" w:color="auto" w:fill="FFFFFF"/>
              <w:spacing w:after="0" w:afterAutospacing="0"/>
              <w:jc w:val="both"/>
              <w:rPr>
                <w:color w:val="555555"/>
                <w:lang w:val="es-ES"/>
              </w:rPr>
            </w:pPr>
            <w:r w:rsidRPr="00A31C09">
              <w:rPr>
                <w:color w:val="555555"/>
                <w:lang w:val="es-ES"/>
              </w:rPr>
              <w:t>Hoy –por fortuna–, con lo que se acaba de firmar, damos vuelta a esta trágica y larga página de nuestra historia. Hoy se abre un nuevo capítulo, un capítulo que nos devuelve la esperanza, que nos permite empezar a cicatrizar las heridas, y que les da a nuestros hijos la posibilidad de NO repetir la historia que tanto daño le ha causado al país.</w:t>
            </w:r>
            <w:r w:rsidRPr="00A31C09">
              <w:rPr>
                <w:color w:val="555555"/>
                <w:lang w:val="es-ES"/>
              </w:rPr>
              <w:br/>
            </w:r>
            <w:r w:rsidRPr="00A31C09">
              <w:rPr>
                <w:color w:val="555555"/>
                <w:lang w:val="es-ES"/>
              </w:rPr>
              <w:br/>
              <w:t>¡Nos llegó la hora de vivir sin guerra! Nos llegó la hora de ser un país normal, ¡un país en paz! Ya en los últimos meses el cese al fuego unilateral nos había permitido imaginar cómo sería ese país en paz.</w:t>
            </w:r>
            <w:r w:rsidRPr="00A31C09">
              <w:rPr>
                <w:color w:val="555555"/>
                <w:lang w:val="es-ES"/>
              </w:rPr>
              <w:br/>
            </w:r>
            <w:r w:rsidRPr="00A31C09">
              <w:rPr>
                <w:color w:val="555555"/>
                <w:lang w:val="es-ES"/>
              </w:rPr>
              <w:br/>
              <w:t>El acuerdo de hoy nos garantiza que esa paz temporal será definitiva, sólida. Este acuerdo sobre el punto del fin del conflicto les debe dar tranquilidad a todos los colombianos.</w:t>
            </w:r>
            <w:r w:rsidRPr="00A31C09">
              <w:rPr>
                <w:color w:val="555555"/>
                <w:lang w:val="es-ES"/>
              </w:rPr>
              <w:br/>
            </w:r>
            <w:r w:rsidRPr="00A31C09">
              <w:rPr>
                <w:color w:val="555555"/>
                <w:lang w:val="es-ES"/>
              </w:rPr>
              <w:lastRenderedPageBreak/>
              <w:br/>
              <w:t>¿Por qué? Porque el fin de las hostilidades queda asegurado, y el camino para que los miembros de las FARC dejen las armas queda claramente definido.</w:t>
            </w:r>
            <w:r w:rsidRPr="00A31C09">
              <w:rPr>
                <w:color w:val="555555"/>
                <w:lang w:val="es-ES"/>
              </w:rPr>
              <w:br/>
            </w:r>
            <w:r w:rsidRPr="00A31C09">
              <w:rPr>
                <w:color w:val="555555"/>
                <w:lang w:val="es-ES"/>
              </w:rPr>
              <w:br/>
              <w:t>Todo esto será supervisado y verificado por observadores internacionales designados por el Secretario General de Naciones Unidas en virtud del mandato que le dio el Consejo de Seguridad de esta organización, la máxima autoridad mundial en materia de seguridad y paz.</w:t>
            </w:r>
            <w:r w:rsidRPr="00A31C09">
              <w:rPr>
                <w:color w:val="555555"/>
                <w:lang w:val="es-ES"/>
              </w:rPr>
              <w:br/>
            </w:r>
            <w:r w:rsidRPr="00A31C09">
              <w:rPr>
                <w:color w:val="555555"/>
                <w:lang w:val="es-ES"/>
              </w:rPr>
              <w:br/>
              <w:t xml:space="preserve">Quiero reconocer al secretario general </w:t>
            </w:r>
            <w:proofErr w:type="spellStart"/>
            <w:r w:rsidRPr="00A31C09">
              <w:rPr>
                <w:color w:val="555555"/>
                <w:lang w:val="es-ES"/>
              </w:rPr>
              <w:t>Ban</w:t>
            </w:r>
            <w:proofErr w:type="spellEnd"/>
            <w:r w:rsidRPr="00A31C09">
              <w:rPr>
                <w:color w:val="555555"/>
                <w:lang w:val="es-ES"/>
              </w:rPr>
              <w:t xml:space="preserve"> Ki-</w:t>
            </w:r>
            <w:proofErr w:type="spellStart"/>
            <w:r w:rsidRPr="00A31C09">
              <w:rPr>
                <w:color w:val="555555"/>
                <w:lang w:val="es-ES"/>
              </w:rPr>
              <w:t>moon</w:t>
            </w:r>
            <w:proofErr w:type="spellEnd"/>
            <w:r w:rsidRPr="00A31C09">
              <w:rPr>
                <w:color w:val="555555"/>
                <w:lang w:val="es-ES"/>
              </w:rPr>
              <w:t>, al Presidente del Consejo de Seguridad y al presidente de la Asamblea General de las Naciones Unidas por su apoyo y por su presencia hoy en La Habana.</w:t>
            </w:r>
            <w:r w:rsidRPr="00A31C09">
              <w:rPr>
                <w:color w:val="555555"/>
                <w:lang w:val="es-ES"/>
              </w:rPr>
              <w:br/>
            </w:r>
            <w:r w:rsidRPr="00A31C09">
              <w:rPr>
                <w:color w:val="555555"/>
                <w:lang w:val="es-ES"/>
              </w:rPr>
              <w:br/>
              <w:t>Los observadores –provenientes de países amigos de Colombia– acompañarán el proceso de concentración de los miembros de las FARC en las zonas de ubicación, y garantizarán que el cese al fuego y de hostilidades se respete.</w:t>
            </w:r>
            <w:r w:rsidRPr="00A31C09">
              <w:rPr>
                <w:color w:val="555555"/>
                <w:lang w:val="es-ES"/>
              </w:rPr>
              <w:br/>
            </w:r>
            <w:r w:rsidRPr="00A31C09">
              <w:rPr>
                <w:color w:val="555555"/>
                <w:lang w:val="es-ES"/>
              </w:rPr>
              <w:br/>
              <w:t>Vigilarán también que el abandono de las armas sea total y efectivo, todo dentro de los tiempos previstos en el acuerdo.</w:t>
            </w:r>
            <w:r w:rsidRPr="00A31C09">
              <w:rPr>
                <w:color w:val="555555"/>
                <w:lang w:val="es-ES"/>
              </w:rPr>
              <w:br/>
            </w:r>
            <w:r w:rsidRPr="00A31C09">
              <w:rPr>
                <w:color w:val="555555"/>
                <w:lang w:val="es-ES"/>
              </w:rPr>
              <w:br/>
              <w:t>*****</w:t>
            </w:r>
            <w:r w:rsidRPr="00A31C09">
              <w:rPr>
                <w:color w:val="555555"/>
                <w:lang w:val="es-ES"/>
              </w:rPr>
              <w:br/>
            </w:r>
            <w:r w:rsidRPr="00A31C09">
              <w:rPr>
                <w:color w:val="555555"/>
                <w:lang w:val="es-ES"/>
              </w:rPr>
              <w:br/>
              <w:t>Ahora que hemos terminado este otro punto crucial en la negociación con la guerrilla, y que nos acercamos al Acuerdo Final, quiero enfatizar la importancia de lo que hasta ahora hemos convenido.</w:t>
            </w:r>
            <w:r w:rsidRPr="00A31C09">
              <w:rPr>
                <w:color w:val="555555"/>
                <w:lang w:val="es-ES"/>
              </w:rPr>
              <w:br/>
            </w:r>
            <w:r w:rsidRPr="00A31C09">
              <w:rPr>
                <w:color w:val="555555"/>
                <w:lang w:val="es-ES"/>
              </w:rPr>
              <w:br/>
              <w:t>Primero: el fin del conflicto con las FARC.</w:t>
            </w:r>
            <w:r w:rsidRPr="00A31C09">
              <w:rPr>
                <w:color w:val="555555"/>
                <w:lang w:val="es-ES"/>
              </w:rPr>
              <w:br/>
            </w:r>
            <w:r w:rsidRPr="00A31C09">
              <w:rPr>
                <w:color w:val="555555"/>
                <w:lang w:val="es-ES"/>
              </w:rPr>
              <w:br/>
              <w:t>NO habrá más colombianos víctimas de esta guerra entre hijos de una misma nación.</w:t>
            </w:r>
            <w:r w:rsidRPr="00A31C09">
              <w:rPr>
                <w:color w:val="555555"/>
                <w:lang w:val="es-ES"/>
              </w:rPr>
              <w:br/>
            </w:r>
            <w:r w:rsidRPr="00A31C09">
              <w:rPr>
                <w:color w:val="555555"/>
                <w:lang w:val="es-ES"/>
              </w:rPr>
              <w:br/>
              <w:t>NO habrá más niños en la guerra. Podrán dedicarse a ser realmente niños: aprender, jugar, reír, ¡como debe ser!</w:t>
            </w:r>
            <w:r w:rsidRPr="00A31C09">
              <w:rPr>
                <w:color w:val="555555"/>
                <w:lang w:val="es-ES"/>
              </w:rPr>
              <w:br/>
            </w:r>
            <w:r w:rsidRPr="00A31C09">
              <w:rPr>
                <w:color w:val="555555"/>
                <w:lang w:val="es-ES"/>
              </w:rPr>
              <w:br/>
              <w:t>Los jóvenes tampoco tendrán que ir más a la guerra.</w:t>
            </w:r>
            <w:r w:rsidRPr="00A31C09">
              <w:rPr>
                <w:color w:val="555555"/>
                <w:lang w:val="es-ES"/>
              </w:rPr>
              <w:br/>
            </w:r>
            <w:r w:rsidRPr="00A31C09">
              <w:rPr>
                <w:color w:val="555555"/>
                <w:lang w:val="es-ES"/>
              </w:rPr>
              <w:br/>
              <w:t xml:space="preserve">Los colombianos en todo el territorio podremos vivir sin miedo a ser víctimas de la confrontación con esta guerrilla. Es cierto que subsisten otros fenómenos de violencia y delincuencia, como el ELN y las bandas criminales asociadas al narcotráfico. Pero algo que todos debemos comprender es que este acuerdo logrado con las FARC significa terminar la guerra con la organización guerrillera más grande y más antigua, y tiene una importancia inmensa para el presente y futuro de Colombia. Segundo: habrá justicia para las víctimas de todos estos años de violencia. El sistema de justicia transicional –con todo el Sistema Integral para satisfacer los derechos de las víctimas– garantiza sus derechos no solo a la justicia, sino también a la verdad, a la reparación y a la no repetición. NO habrá impunidad. Los máximos responsables de crímenes atroces serán juzgados y sancionados. Tercero: los campos de Colombia tendrán un futuro con más oportunidades, donde el desarrollo, los servicios del Estado y la tranquilidad sean la regla y no la excepción. Cientos </w:t>
            </w:r>
            <w:r w:rsidRPr="00A31C09">
              <w:rPr>
                <w:color w:val="555555"/>
                <w:lang w:val="es-ES"/>
              </w:rPr>
              <w:lastRenderedPageBreak/>
              <w:t>de miles de familias que fueron expulsadas por la violencia regresarán sin temor, para hacer producir nuestro campo y sembrar el desarrollo en las regiones. Cuarto: una democracia fortalecida, donde todos quepamos; donde todos podamos opinar, disentir, construir... Donde las ideas se defiendan con la razón y jamás con las armas. Quinto: una paz estable y duradera, que nos dé la tranquilidad a todos de que los días oscuros de la guerra con las FARC no volverán jamás, nunca más.</w:t>
            </w:r>
            <w:r w:rsidRPr="00A31C09">
              <w:rPr>
                <w:color w:val="555555"/>
                <w:lang w:val="es-ES"/>
              </w:rPr>
              <w:br/>
            </w:r>
            <w:r w:rsidRPr="00A31C09">
              <w:rPr>
                <w:color w:val="555555"/>
                <w:lang w:val="es-ES"/>
              </w:rPr>
              <w:br/>
              <w:t>Esta es la realidad de lo que se está acordando aquí en La Habana. Ese es el futuro que está a nuestro alcance: el de un país donde podamos crecer, progresar y envejecer en paz todos los colombianos. Quiero ser muy claro en que todavía faltan temas importantes por acordar, y hemos convenido con las FARC que vamos a evacuarlos lo más pronto posible. El Acuerdo Final lo firmaremos en Colombia.</w:t>
            </w:r>
            <w:r w:rsidRPr="00A31C09">
              <w:rPr>
                <w:color w:val="555555"/>
                <w:lang w:val="es-ES"/>
              </w:rPr>
              <w:br/>
            </w:r>
            <w:r w:rsidRPr="00A31C09">
              <w:rPr>
                <w:color w:val="555555"/>
                <w:lang w:val="es-ES"/>
              </w:rPr>
              <w:br/>
              <w:t xml:space="preserve">Hoy quiero agradecer muy especialmente a Cuba –al presidente Raúl Castro, generoso anfitrión– y a Noruega –a su Primera Ministra y a su Canciller, aquí presente– por su papel como países garantes. También a Chile –a la presidenta Bachelet– y a Venezuela –al presidente Maduro– por su desempeño como países acompañantes. También agradezco el apoyo de Estados Unidos –del presidente Obama, de su Secretario de Estado–, a través de su enviado especial </w:t>
            </w:r>
            <w:proofErr w:type="spellStart"/>
            <w:r w:rsidRPr="00A31C09">
              <w:rPr>
                <w:color w:val="555555"/>
                <w:lang w:val="es-ES"/>
              </w:rPr>
              <w:t>Bernie</w:t>
            </w:r>
            <w:proofErr w:type="spellEnd"/>
            <w:r w:rsidRPr="00A31C09">
              <w:rPr>
                <w:color w:val="555555"/>
                <w:lang w:val="es-ES"/>
              </w:rPr>
              <w:t xml:space="preserve"> </w:t>
            </w:r>
            <w:proofErr w:type="spellStart"/>
            <w:r w:rsidRPr="00A31C09">
              <w:rPr>
                <w:color w:val="555555"/>
                <w:lang w:val="es-ES"/>
              </w:rPr>
              <w:t>Aronson</w:t>
            </w:r>
            <w:proofErr w:type="spellEnd"/>
            <w:r w:rsidRPr="00A31C09">
              <w:rPr>
                <w:color w:val="555555"/>
                <w:lang w:val="es-ES"/>
              </w:rPr>
              <w:t xml:space="preserve">, y de la Unión Europea –de todos sus miembros sin excepción–, a través de su enviado especial </w:t>
            </w:r>
            <w:proofErr w:type="spellStart"/>
            <w:r w:rsidRPr="00A31C09">
              <w:rPr>
                <w:color w:val="555555"/>
                <w:lang w:val="es-ES"/>
              </w:rPr>
              <w:t>Eamon</w:t>
            </w:r>
            <w:proofErr w:type="spellEnd"/>
            <w:r w:rsidRPr="00A31C09">
              <w:rPr>
                <w:color w:val="555555"/>
                <w:lang w:val="es-ES"/>
              </w:rPr>
              <w:t xml:space="preserve"> </w:t>
            </w:r>
            <w:proofErr w:type="spellStart"/>
            <w:r w:rsidRPr="00A31C09">
              <w:rPr>
                <w:color w:val="555555"/>
                <w:lang w:val="es-ES"/>
              </w:rPr>
              <w:t>Gilmore</w:t>
            </w:r>
            <w:proofErr w:type="spellEnd"/>
            <w:r w:rsidRPr="00A31C09">
              <w:rPr>
                <w:color w:val="555555"/>
                <w:lang w:val="es-ES"/>
              </w:rPr>
              <w:t>. Quiero hacer un reconocimiento especial, y sé que expreso el sentir de todos los colombianos, a nuestras Fuerzas Militares y nuestra Policía. Su sacrificio, su sentido del deber, su compromiso con la defensa de la democracia, han sido esenciales para llegar a este momento. Sin ellos, la paz no sería posible.   Y quiero valorar expresamente el paso que hoy dan las FARC al acordar que la lucha por sus convicciones ya NO SERÁ ARMADA, sino –como debe ser– política, con ideas y argumentos.</w:t>
            </w:r>
            <w:r w:rsidRPr="00A31C09">
              <w:rPr>
                <w:color w:val="555555"/>
                <w:lang w:val="es-ES"/>
              </w:rPr>
              <w:br/>
            </w:r>
            <w:r w:rsidRPr="00A31C09">
              <w:rPr>
                <w:color w:val="555555"/>
                <w:lang w:val="es-ES"/>
              </w:rPr>
              <w:br/>
              <w:t>No estamos de acuerdo –y seguramente jamás lo estaremos– en la visión política o económica para el país, pero lo que se reconoce hoy es la posibilidad de disentir y de tener posiciones opuestas sin necesidad de enfrentarse por medios violentos.</w:t>
            </w:r>
            <w:r w:rsidRPr="00A31C09">
              <w:rPr>
                <w:color w:val="555555"/>
                <w:lang w:val="es-ES"/>
              </w:rPr>
              <w:br/>
            </w:r>
            <w:r w:rsidRPr="00A31C09">
              <w:rPr>
                <w:color w:val="555555"/>
                <w:lang w:val="es-ES"/>
              </w:rPr>
              <w:br/>
              <w:t>Toda mi vida, desde cuando mi madre me entregó hace casi 50 años un fusil que representaba las armas de la República –como sigue siendo la costumbre al ingresar a la Armada Nacional–, he sido un implacable adversario de las FARC. Tal vez no haya colombiano alguno que los haya combatido con más contundencia y determinación. Pero, de la misma forma, ahora que pactamos la paz, como Jefe de Estado y como colombiano, defenderé –con igual determinación– su derecho a expresarse y a que sigan su lucha política por las vías legales, así nunca estemos de acuerdo. Esa es la esencia de la democracia a la que le damos la bienvenida. Este es un paso fundamental, un paso histórico...</w:t>
            </w:r>
            <w:r w:rsidRPr="00A31C09">
              <w:rPr>
                <w:color w:val="555555"/>
                <w:lang w:val="es-ES"/>
              </w:rPr>
              <w:br/>
            </w:r>
            <w:r w:rsidRPr="00A31C09">
              <w:rPr>
                <w:color w:val="555555"/>
                <w:lang w:val="es-ES"/>
              </w:rPr>
              <w:br/>
              <w:t>Ahora bien: el fin del conflicto NO es el punto de llegada. El fin del conflicto es el punto de partida para que construyamos juntos –unidos en la diversidad– un país donde haya espacio para todos.</w:t>
            </w:r>
            <w:r w:rsidRPr="00A31C09">
              <w:rPr>
                <w:color w:val="555555"/>
                <w:lang w:val="es-ES"/>
              </w:rPr>
              <w:br/>
            </w:r>
            <w:r w:rsidRPr="00A31C09">
              <w:rPr>
                <w:color w:val="555555"/>
                <w:lang w:val="es-ES"/>
              </w:rPr>
              <w:br/>
              <w:t xml:space="preserve">Hago un llamado a que todos los colombianos se contagien de este espíritu de fraternidad, y se unan en este gran proyecto nacional por nuestro presente y nuestro futuro. Esta es la </w:t>
            </w:r>
            <w:r w:rsidRPr="00A31C09">
              <w:rPr>
                <w:color w:val="555555"/>
                <w:lang w:val="es-ES"/>
              </w:rPr>
              <w:lastRenderedPageBreak/>
              <w:t>paz de los colombianos –de TODOS, sin excepción– la paz que soñamos y esperamos por tantos años. ¡Y ya no es un sueño! La sentimos en nuestras manos, al tiempo que vemos alejarse  para siempre– la pesadilla de la guerra.</w:t>
            </w:r>
            <w:r w:rsidRPr="00A31C09">
              <w:rPr>
                <w:color w:val="555555"/>
                <w:lang w:val="es-ES"/>
              </w:rPr>
              <w:br/>
            </w:r>
            <w:r w:rsidRPr="00A31C09">
              <w:rPr>
                <w:color w:val="555555"/>
                <w:lang w:val="es-ES"/>
              </w:rPr>
              <w:br/>
              <w:t>La paz se hizo posible… ¡Por fin posible!</w:t>
            </w:r>
            <w:r w:rsidRPr="00A31C09">
              <w:rPr>
                <w:color w:val="555555"/>
                <w:lang w:val="es-ES"/>
              </w:rPr>
              <w:br/>
            </w:r>
            <w:r w:rsidRPr="00A31C09">
              <w:rPr>
                <w:color w:val="555555"/>
                <w:lang w:val="es-ES"/>
              </w:rPr>
              <w:br/>
              <w:t>¡Ahora vamos a construirla!</w:t>
            </w:r>
          </w:p>
          <w:p w:rsidR="00A31C09" w:rsidRPr="00A31C09" w:rsidRDefault="00A31C09" w:rsidP="00A31C09">
            <w:pPr>
              <w:pStyle w:val="NormalWeb"/>
              <w:shd w:val="clear" w:color="auto" w:fill="FFFFFF"/>
              <w:spacing w:after="0" w:afterAutospacing="0"/>
              <w:rPr>
                <w:color w:val="555555"/>
                <w:sz w:val="16"/>
                <w:szCs w:val="16"/>
                <w:lang w:val="es-ES"/>
              </w:rPr>
            </w:pPr>
            <w:r w:rsidRPr="00A31C09">
              <w:rPr>
                <w:color w:val="555555"/>
                <w:sz w:val="16"/>
                <w:szCs w:val="16"/>
                <w:lang w:val="es-ES"/>
              </w:rPr>
              <w:t>Tomado de: http://es.presidencia.gov.co/discursos/160623-Palabras-del-Presidente-Juan-Manuel-Santos-en-la-firma-del-Acuerdo-para-el-Cese-al-Fuego-y-de-Hostilidades-Bilateral-y-Definitivo-y-la-Dejacion-de-las-Armas.</w:t>
            </w:r>
          </w:p>
        </w:tc>
      </w:tr>
    </w:tbl>
    <w:p w:rsidR="00A31C09" w:rsidRPr="00A31C09" w:rsidRDefault="00A31C09" w:rsidP="00A31C09">
      <w:pPr>
        <w:pStyle w:val="NormalWeb"/>
        <w:shd w:val="clear" w:color="auto" w:fill="FFFFFF"/>
        <w:spacing w:after="480" w:afterAutospacing="0"/>
        <w:rPr>
          <w:color w:val="555555"/>
          <w:lang w:val="es-ES"/>
        </w:rPr>
      </w:pPr>
    </w:p>
    <w:p w:rsidR="00A31C09" w:rsidRDefault="00A31C09" w:rsidP="00A31C09">
      <w:pPr>
        <w:spacing w:after="0" w:line="240" w:lineRule="auto"/>
        <w:rPr>
          <w:rFonts w:ascii="Times New Roman" w:hAnsi="Times New Roman" w:cs="Times New Roman"/>
          <w:sz w:val="24"/>
          <w:szCs w:val="24"/>
        </w:rPr>
      </w:pPr>
      <w:r w:rsidRPr="002D508C">
        <w:rPr>
          <w:rFonts w:ascii="Blackadder ITC" w:hAnsi="Blackadder ITC" w:cs="Times New Roman"/>
          <w:b/>
          <w:sz w:val="36"/>
          <w:szCs w:val="36"/>
        </w:rPr>
        <w:t>5.  Descubrir las intenciones ocultas de los escritores</w:t>
      </w:r>
      <w:r>
        <w:rPr>
          <w:rFonts w:ascii="Times New Roman" w:hAnsi="Times New Roman" w:cs="Times New Roman"/>
          <w:sz w:val="24"/>
          <w:szCs w:val="24"/>
        </w:rPr>
        <w:t xml:space="preserve">. </w:t>
      </w:r>
    </w:p>
    <w:p w:rsidR="00A31C09" w:rsidRDefault="00A31C09" w:rsidP="00A31C09">
      <w:pPr>
        <w:spacing w:after="0" w:line="240" w:lineRule="auto"/>
        <w:rPr>
          <w:rFonts w:ascii="Times New Roman" w:hAnsi="Times New Roman" w:cs="Times New Roman"/>
          <w:sz w:val="24"/>
          <w:szCs w:val="24"/>
        </w:rPr>
      </w:pPr>
    </w:p>
    <w:p w:rsidR="00A31C09" w:rsidRDefault="00A31C09" w:rsidP="001942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Los lectores críticos aplican el análisis razonamiento analítico y el análisis del discurso para lograr una comprensión más profunda de los textos escritos. Para lograr un razonamiento analítico conviene que el lector se involucre en la solución de problemas que se implican en un escrito, así como usar su capacidad durante la lectura para reconocer en los textos patrones secuenciales y lógicos de organización y exposición de las ideas. Igualmente, grafican la representación de las ideas o puntos clave del escrito y lo relacionan, interpretan e integran con lo que saben sobre el tema que trata un texto con lo que están aprendiendo del contenido del mismo. A su turno, los buenos lectores críticos también acuden al análisis del discurso como estrategia de comprensión e interpretación compleja e integrada del contenido tratado en un escrito. en este sentido, un lector crítico acudirá a las herramientas del análisis del discurso que le permite develar intenciones subyacentes de los autores, para ello analizan su aspecto temático, ideológico y argumentativo. </w:t>
      </w:r>
    </w:p>
    <w:p w:rsidR="00A31C09" w:rsidRDefault="00A31C09" w:rsidP="00A31C09">
      <w:pPr>
        <w:spacing w:after="0" w:line="240" w:lineRule="auto"/>
        <w:rPr>
          <w:rFonts w:ascii="Times New Roman" w:hAnsi="Times New Roman" w:cs="Times New Roman"/>
          <w:sz w:val="24"/>
          <w:szCs w:val="24"/>
        </w:rPr>
      </w:pPr>
    </w:p>
    <w:p w:rsidR="00A31C09" w:rsidRDefault="00A31C09" w:rsidP="00A31C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 esta ocasión nos ocuparemos más precisamente de las herramientas del análisis del discurso como una estrategia para develar las intenciones no explicitas en los textos, aspecto del análisis de la comprensión de lectura que contribuirá al desarrollo de una actitud y capacidad crítica más profunda y rigurosa en los lectores universitarios. </w:t>
      </w:r>
    </w:p>
    <w:p w:rsidR="00C664B5" w:rsidRDefault="00C664B5" w:rsidP="00A31C09">
      <w:pPr>
        <w:spacing w:after="0" w:line="240" w:lineRule="auto"/>
        <w:rPr>
          <w:rFonts w:ascii="Times New Roman" w:hAnsi="Times New Roman" w:cs="Times New Roman"/>
          <w:sz w:val="24"/>
          <w:szCs w:val="24"/>
        </w:rPr>
      </w:pPr>
    </w:p>
    <w:p w:rsidR="00A31C09" w:rsidRPr="00A31C09" w:rsidRDefault="00A31C09" w:rsidP="00A31C09">
      <w:pPr>
        <w:pStyle w:val="Default"/>
        <w:jc w:val="both"/>
        <w:rPr>
          <w:rFonts w:ascii="Times New Roman" w:hAnsi="Times New Roman" w:cs="Times New Roman"/>
          <w:sz w:val="22"/>
          <w:szCs w:val="22"/>
          <w:lang w:val="es-CO"/>
        </w:rPr>
      </w:pPr>
    </w:p>
    <w:p w:rsidR="00EE319A" w:rsidRDefault="00EE319A"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Default="002A73A2" w:rsidP="00EE319A">
      <w:pPr>
        <w:pStyle w:val="Default"/>
        <w:jc w:val="both"/>
        <w:rPr>
          <w:rFonts w:ascii="Times New Roman" w:hAnsi="Times New Roman" w:cs="Times New Roman"/>
          <w:sz w:val="22"/>
          <w:szCs w:val="22"/>
          <w:lang w:val="es-ES"/>
        </w:rPr>
      </w:pPr>
    </w:p>
    <w:p w:rsidR="002A73A2" w:rsidRPr="00EE319A" w:rsidRDefault="002A73A2" w:rsidP="00EE319A">
      <w:pPr>
        <w:pStyle w:val="Default"/>
        <w:jc w:val="both"/>
        <w:rPr>
          <w:rFonts w:ascii="Times New Roman" w:hAnsi="Times New Roman" w:cs="Times New Roman"/>
          <w:sz w:val="22"/>
          <w:szCs w:val="22"/>
          <w:lang w:val="es-ES"/>
        </w:rPr>
      </w:pPr>
    </w:p>
    <w:p w:rsidR="00080329" w:rsidRDefault="00EE319A" w:rsidP="00EE319A">
      <w:pPr>
        <w:pStyle w:val="Default"/>
        <w:jc w:val="center"/>
        <w:rPr>
          <w:rFonts w:ascii="Times New Roman" w:hAnsi="Times New Roman" w:cs="Times New Roman"/>
          <w:b/>
          <w:lang w:val="es-ES"/>
        </w:rPr>
      </w:pPr>
      <w:r>
        <w:rPr>
          <w:rFonts w:ascii="Times New Roman" w:hAnsi="Times New Roman" w:cs="Times New Roman"/>
          <w:b/>
          <w:lang w:val="es-ES"/>
        </w:rPr>
        <w:t>Estrategia 3: Descubrir la cara oculta del texto</w:t>
      </w:r>
    </w:p>
    <w:p w:rsidR="00EE319A" w:rsidRDefault="00EE319A" w:rsidP="00EE319A">
      <w:pPr>
        <w:pStyle w:val="Default"/>
        <w:jc w:val="both"/>
        <w:rPr>
          <w:rFonts w:ascii="Times New Roman" w:hAnsi="Times New Roman" w:cs="Times New Roman"/>
          <w:b/>
          <w:lang w:val="es-ES"/>
        </w:rPr>
      </w:pPr>
    </w:p>
    <w:p w:rsidR="00EE319A" w:rsidRDefault="00EE319A" w:rsidP="00EE319A">
      <w:pPr>
        <w:pStyle w:val="Default"/>
        <w:jc w:val="both"/>
        <w:rPr>
          <w:rFonts w:ascii="Times New Roman" w:hAnsi="Times New Roman" w:cs="Times New Roman"/>
          <w:b/>
          <w:lang w:val="es-ES"/>
        </w:rPr>
      </w:pPr>
      <w:r>
        <w:rPr>
          <w:rFonts w:ascii="Times New Roman" w:hAnsi="Times New Roman" w:cs="Times New Roman"/>
          <w:b/>
          <w:lang w:val="es-ES"/>
        </w:rPr>
        <w:t xml:space="preserve">Ejercicio 4. </w:t>
      </w:r>
    </w:p>
    <w:p w:rsidR="00EE319A" w:rsidRDefault="00EE319A" w:rsidP="00EE319A">
      <w:pPr>
        <w:pStyle w:val="Default"/>
        <w:jc w:val="both"/>
        <w:rPr>
          <w:rFonts w:ascii="Times New Roman" w:hAnsi="Times New Roman" w:cs="Times New Roman"/>
          <w:lang w:val="es-ES"/>
        </w:rPr>
      </w:pPr>
    </w:p>
    <w:p w:rsidR="00F86E0E" w:rsidRDefault="00EE319A" w:rsidP="00EE319A">
      <w:pPr>
        <w:pStyle w:val="Default"/>
        <w:jc w:val="both"/>
        <w:rPr>
          <w:rFonts w:ascii="Times New Roman" w:hAnsi="Times New Roman" w:cs="Times New Roman"/>
          <w:lang w:val="es-ES"/>
        </w:rPr>
      </w:pPr>
      <w:r>
        <w:rPr>
          <w:rFonts w:ascii="Times New Roman" w:hAnsi="Times New Roman" w:cs="Times New Roman"/>
          <w:lang w:val="es-ES"/>
        </w:rPr>
        <w:t>A</w:t>
      </w:r>
      <w:r w:rsidR="006A4A33">
        <w:rPr>
          <w:rFonts w:ascii="Times New Roman" w:hAnsi="Times New Roman" w:cs="Times New Roman"/>
          <w:lang w:val="es-ES"/>
        </w:rPr>
        <w:t>plica la estrategia 3 en los tres</w:t>
      </w:r>
      <w:r>
        <w:rPr>
          <w:rFonts w:ascii="Times New Roman" w:hAnsi="Times New Roman" w:cs="Times New Roman"/>
          <w:lang w:val="es-ES"/>
        </w:rPr>
        <w:t xml:space="preserve"> siguientes textos y contesta luego sus preguntas respectivas</w:t>
      </w:r>
    </w:p>
    <w:p w:rsidR="00410177" w:rsidRDefault="00410177" w:rsidP="00EE319A">
      <w:pPr>
        <w:pStyle w:val="Default"/>
        <w:jc w:val="both"/>
        <w:rPr>
          <w:rFonts w:ascii="Times New Roman" w:hAnsi="Times New Roman" w:cs="Times New Roman"/>
          <w:lang w:val="es-ES"/>
        </w:rPr>
      </w:pPr>
    </w:p>
    <w:p w:rsidR="006A4A33" w:rsidRPr="006A4A33" w:rsidRDefault="00410177" w:rsidP="00410177">
      <w:pPr>
        <w:spacing w:after="0" w:line="240" w:lineRule="auto"/>
        <w:jc w:val="center"/>
        <w:rPr>
          <w:rFonts w:ascii="Times New Roman" w:eastAsia="Times New Roman" w:hAnsi="Times New Roman" w:cs="Times New Roman"/>
          <w:b/>
          <w:sz w:val="24"/>
          <w:szCs w:val="24"/>
          <w:lang w:val="es-ES"/>
        </w:rPr>
      </w:pPr>
      <w:r w:rsidRPr="00410177">
        <w:rPr>
          <w:rFonts w:ascii="Times New Roman" w:eastAsia="Times New Roman" w:hAnsi="Times New Roman" w:cs="Times New Roman"/>
          <w:b/>
          <w:sz w:val="24"/>
          <w:szCs w:val="24"/>
          <w:lang w:val="es-ES"/>
        </w:rPr>
        <w:t>Texto 1</w:t>
      </w:r>
    </w:p>
    <w:tbl>
      <w:tblPr>
        <w:tblW w:w="9972" w:type="dxa"/>
        <w:tblCellMar>
          <w:top w:w="15" w:type="dxa"/>
          <w:left w:w="15" w:type="dxa"/>
          <w:bottom w:w="15" w:type="dxa"/>
          <w:right w:w="15" w:type="dxa"/>
        </w:tblCellMar>
        <w:tblLook w:val="04A0" w:firstRow="1" w:lastRow="0" w:firstColumn="1" w:lastColumn="0" w:noHBand="0" w:noVBand="1"/>
      </w:tblPr>
      <w:tblGrid>
        <w:gridCol w:w="9972"/>
      </w:tblGrid>
      <w:tr w:rsidR="006A4A33" w:rsidRPr="00CB61BC" w:rsidTr="006A4A3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4A33" w:rsidRPr="00CB61BC" w:rsidRDefault="006A4A33" w:rsidP="006A4A33">
            <w:pPr>
              <w:spacing w:after="0" w:line="240" w:lineRule="auto"/>
              <w:jc w:val="both"/>
              <w:rPr>
                <w:rFonts w:ascii="Arial" w:eastAsia="Times New Roman" w:hAnsi="Arial" w:cs="Arial"/>
                <w:lang w:val="es-ES"/>
              </w:rPr>
            </w:pPr>
            <w:r w:rsidRPr="00CB61BC">
              <w:rPr>
                <w:rFonts w:ascii="Arial" w:eastAsia="Times New Roman" w:hAnsi="Arial" w:cs="Arial"/>
                <w:color w:val="000000"/>
                <w:lang w:val="es-ES"/>
              </w:rPr>
              <w:t xml:space="preserve">Desde el año, 1550, aproximadamente, </w:t>
            </w:r>
            <w:r w:rsidRPr="001E7C05">
              <w:rPr>
                <w:rFonts w:ascii="Arial" w:eastAsia="Times New Roman" w:hAnsi="Arial" w:cs="Arial"/>
                <w:color w:val="FF0000"/>
                <w:lang w:val="es-ES"/>
              </w:rPr>
              <w:t>comenzó</w:t>
            </w:r>
            <w:r w:rsidRPr="00CB61BC">
              <w:rPr>
                <w:rFonts w:ascii="Arial" w:eastAsia="Times New Roman" w:hAnsi="Arial" w:cs="Arial"/>
                <w:color w:val="000000"/>
                <w:lang w:val="es-ES"/>
              </w:rPr>
              <w:t xml:space="preserve"> el tráfico de </w:t>
            </w:r>
            <w:r w:rsidRPr="001E7C05">
              <w:rPr>
                <w:rFonts w:ascii="Arial" w:eastAsia="Times New Roman" w:hAnsi="Arial" w:cs="Arial"/>
                <w:color w:val="FF0000"/>
                <w:lang w:val="es-ES"/>
              </w:rPr>
              <w:t xml:space="preserve">esclavos desde África </w:t>
            </w:r>
            <w:r w:rsidRPr="00CB61BC">
              <w:rPr>
                <w:rFonts w:ascii="Arial" w:eastAsia="Times New Roman" w:hAnsi="Arial" w:cs="Arial"/>
                <w:color w:val="000000"/>
                <w:lang w:val="es-ES"/>
              </w:rPr>
              <w:t xml:space="preserve">hacia América, y a partir de 1720 hacia las Islas del océano Índico, donde </w:t>
            </w:r>
            <w:r w:rsidRPr="001E7C05">
              <w:rPr>
                <w:rFonts w:ascii="Arial" w:eastAsia="Times New Roman" w:hAnsi="Arial" w:cs="Arial"/>
                <w:color w:val="FF0000"/>
                <w:lang w:val="es-ES"/>
              </w:rPr>
              <w:t xml:space="preserve">eran obligados </w:t>
            </w:r>
            <w:r w:rsidRPr="00CB61BC">
              <w:rPr>
                <w:rFonts w:ascii="Arial" w:eastAsia="Times New Roman" w:hAnsi="Arial" w:cs="Arial"/>
                <w:color w:val="000000"/>
                <w:lang w:val="es-ES"/>
              </w:rPr>
              <w:t>a trabajar en las plantaciones de azúcar, tabaco, algodón, cacao y en las minas de oro y plata. </w:t>
            </w:r>
          </w:p>
          <w:p w:rsidR="006A4A33" w:rsidRPr="00CB61BC" w:rsidRDefault="006A4A33" w:rsidP="006A4A33">
            <w:pPr>
              <w:spacing w:after="0" w:line="240" w:lineRule="auto"/>
              <w:rPr>
                <w:rFonts w:ascii="Arial" w:eastAsia="Times New Roman" w:hAnsi="Arial" w:cs="Arial"/>
                <w:lang w:val="es-ES"/>
              </w:rPr>
            </w:pPr>
          </w:p>
          <w:p w:rsidR="006A4A33" w:rsidRPr="00CB61BC" w:rsidRDefault="006A4A33" w:rsidP="00410177">
            <w:pPr>
              <w:spacing w:after="0" w:line="240" w:lineRule="auto"/>
              <w:jc w:val="both"/>
              <w:rPr>
                <w:rFonts w:ascii="Arial" w:eastAsia="Times New Roman" w:hAnsi="Arial" w:cs="Arial"/>
                <w:lang w:val="es-ES"/>
              </w:rPr>
            </w:pPr>
            <w:r w:rsidRPr="00CB61BC">
              <w:rPr>
                <w:rFonts w:ascii="Arial" w:eastAsia="Times New Roman" w:hAnsi="Arial" w:cs="Arial"/>
                <w:color w:val="000000"/>
                <w:lang w:val="es-ES"/>
              </w:rPr>
              <w:t xml:space="preserve">El </w:t>
            </w:r>
            <w:r w:rsidRPr="003360BC">
              <w:rPr>
                <w:rFonts w:ascii="Arial" w:eastAsia="Times New Roman" w:hAnsi="Arial" w:cs="Arial"/>
                <w:color w:val="FF0000"/>
                <w:lang w:val="es-ES"/>
              </w:rPr>
              <w:t>flujo</w:t>
            </w:r>
            <w:r w:rsidRPr="00CB61BC">
              <w:rPr>
                <w:rFonts w:ascii="Arial" w:eastAsia="Times New Roman" w:hAnsi="Arial" w:cs="Arial"/>
                <w:color w:val="000000"/>
                <w:lang w:val="es-ES"/>
              </w:rPr>
              <w:t xml:space="preserve"> de negros esclavizados perduró cuatrocientos años, durante los cuales millones de africanos atravesaron el océano Atlántico para posteriormente </w:t>
            </w:r>
            <w:r w:rsidRPr="003360BC">
              <w:rPr>
                <w:rFonts w:ascii="Arial" w:eastAsia="Times New Roman" w:hAnsi="Arial" w:cs="Arial"/>
                <w:color w:val="FF0000"/>
                <w:lang w:val="es-ES"/>
              </w:rPr>
              <w:t xml:space="preserve">ser vendidos </w:t>
            </w:r>
            <w:r w:rsidRPr="00CB61BC">
              <w:rPr>
                <w:rFonts w:ascii="Arial" w:eastAsia="Times New Roman" w:hAnsi="Arial" w:cs="Arial"/>
                <w:color w:val="000000"/>
                <w:lang w:val="es-ES"/>
              </w:rPr>
              <w:t xml:space="preserve">a los colonizadores de América. El tráfico esclavista, para este periodo, generó la disminución de la población africana. Millones de niños, hombres y mujeres en edad reproductiva, </w:t>
            </w:r>
            <w:r w:rsidRPr="003360BC">
              <w:rPr>
                <w:rFonts w:ascii="Arial" w:eastAsia="Times New Roman" w:hAnsi="Arial" w:cs="Arial"/>
                <w:color w:val="FF0000"/>
                <w:lang w:val="es-ES"/>
              </w:rPr>
              <w:t xml:space="preserve">fueron enviados </w:t>
            </w:r>
            <w:r w:rsidRPr="00CB61BC">
              <w:rPr>
                <w:rFonts w:ascii="Arial" w:eastAsia="Times New Roman" w:hAnsi="Arial" w:cs="Arial"/>
                <w:color w:val="000000"/>
                <w:lang w:val="es-ES"/>
              </w:rPr>
              <w:t xml:space="preserve">a América y Asia, otros tantos </w:t>
            </w:r>
            <w:r w:rsidRPr="003360BC">
              <w:rPr>
                <w:rFonts w:ascii="Arial" w:eastAsia="Times New Roman" w:hAnsi="Arial" w:cs="Arial"/>
                <w:color w:val="FF0000"/>
                <w:lang w:val="es-ES"/>
              </w:rPr>
              <w:t xml:space="preserve">murieron en largas travesías </w:t>
            </w:r>
            <w:r w:rsidRPr="00CB61BC">
              <w:rPr>
                <w:rFonts w:ascii="Arial" w:eastAsia="Times New Roman" w:hAnsi="Arial" w:cs="Arial"/>
                <w:color w:val="000000"/>
                <w:lang w:val="es-ES"/>
              </w:rPr>
              <w:t>por el mar y otros en los puertos, a la espera de ser embarcados. Varias regiones africanas quedaron despobladas como el Congo, Ndongo, y Quisisana (Mora y otros, Identidades 8, pág 19).  </w:t>
            </w:r>
          </w:p>
        </w:tc>
      </w:tr>
    </w:tbl>
    <w:p w:rsidR="006A4A33" w:rsidRPr="00CB61BC" w:rsidRDefault="006A4A33" w:rsidP="00EE319A">
      <w:pPr>
        <w:pStyle w:val="Default"/>
        <w:jc w:val="both"/>
        <w:rPr>
          <w:rFonts w:ascii="Arial" w:hAnsi="Arial" w:cs="Arial"/>
          <w:sz w:val="22"/>
          <w:szCs w:val="22"/>
          <w:lang w:val="es-ES"/>
        </w:rPr>
      </w:pPr>
    </w:p>
    <w:p w:rsidR="006A4A33" w:rsidRPr="00CB61BC" w:rsidRDefault="006A4A33" w:rsidP="0045147A">
      <w:pPr>
        <w:pStyle w:val="Default"/>
        <w:numPr>
          <w:ilvl w:val="0"/>
          <w:numId w:val="7"/>
        </w:numPr>
        <w:jc w:val="both"/>
        <w:rPr>
          <w:rFonts w:ascii="Arial" w:hAnsi="Arial" w:cs="Arial"/>
          <w:sz w:val="22"/>
          <w:szCs w:val="22"/>
          <w:lang w:val="es-ES"/>
        </w:rPr>
      </w:pPr>
      <w:r w:rsidRPr="00CB61BC">
        <w:rPr>
          <w:rFonts w:ascii="Arial" w:hAnsi="Arial" w:cs="Arial"/>
          <w:sz w:val="22"/>
          <w:szCs w:val="22"/>
          <w:lang w:val="es-ES"/>
        </w:rPr>
        <w:t>Por el estilo y el m</w:t>
      </w:r>
      <w:r w:rsidR="00410177" w:rsidRPr="00CB61BC">
        <w:rPr>
          <w:rFonts w:ascii="Arial" w:hAnsi="Arial" w:cs="Arial"/>
          <w:sz w:val="22"/>
          <w:szCs w:val="22"/>
          <w:lang w:val="es-ES"/>
        </w:rPr>
        <w:t xml:space="preserve">odo en que está </w:t>
      </w:r>
      <w:r w:rsidRPr="00CB61BC">
        <w:rPr>
          <w:rFonts w:ascii="Arial" w:hAnsi="Arial" w:cs="Arial"/>
          <w:sz w:val="22"/>
          <w:szCs w:val="22"/>
          <w:lang w:val="es-ES"/>
        </w:rPr>
        <w:t>relata</w:t>
      </w:r>
      <w:r w:rsidR="00410177" w:rsidRPr="00CB61BC">
        <w:rPr>
          <w:rFonts w:ascii="Arial" w:hAnsi="Arial" w:cs="Arial"/>
          <w:sz w:val="22"/>
          <w:szCs w:val="22"/>
          <w:lang w:val="es-ES"/>
        </w:rPr>
        <w:t>da</w:t>
      </w:r>
      <w:r w:rsidRPr="00CB61BC">
        <w:rPr>
          <w:rFonts w:ascii="Arial" w:hAnsi="Arial" w:cs="Arial"/>
          <w:sz w:val="22"/>
          <w:szCs w:val="22"/>
          <w:lang w:val="es-ES"/>
        </w:rPr>
        <w:t xml:space="preserve"> la historia de la esclavitud</w:t>
      </w:r>
      <w:r w:rsidR="00410177" w:rsidRPr="00CB61BC">
        <w:rPr>
          <w:rFonts w:ascii="Arial" w:hAnsi="Arial" w:cs="Arial"/>
          <w:sz w:val="22"/>
          <w:szCs w:val="22"/>
          <w:lang w:val="es-ES"/>
        </w:rPr>
        <w:t>, se puede decir que el autor presenta este hecho histórico como</w:t>
      </w:r>
    </w:p>
    <w:p w:rsidR="00410177" w:rsidRPr="00CB61BC" w:rsidRDefault="00410177" w:rsidP="0045147A">
      <w:pPr>
        <w:pStyle w:val="Default"/>
        <w:numPr>
          <w:ilvl w:val="0"/>
          <w:numId w:val="8"/>
        </w:numPr>
        <w:jc w:val="both"/>
        <w:rPr>
          <w:rFonts w:ascii="Arial" w:hAnsi="Arial" w:cs="Arial"/>
          <w:sz w:val="22"/>
          <w:szCs w:val="22"/>
          <w:lang w:val="es-ES"/>
        </w:rPr>
      </w:pPr>
      <w:r w:rsidRPr="00CB61BC">
        <w:rPr>
          <w:rFonts w:ascii="Arial" w:hAnsi="Arial" w:cs="Arial"/>
          <w:sz w:val="22"/>
          <w:szCs w:val="22"/>
          <w:lang w:val="es-ES"/>
        </w:rPr>
        <w:t>Una experiencia violenta</w:t>
      </w:r>
    </w:p>
    <w:p w:rsidR="00410177" w:rsidRPr="00306F54" w:rsidRDefault="00410177" w:rsidP="0045147A">
      <w:pPr>
        <w:pStyle w:val="Default"/>
        <w:numPr>
          <w:ilvl w:val="0"/>
          <w:numId w:val="8"/>
        </w:numPr>
        <w:jc w:val="both"/>
        <w:rPr>
          <w:rFonts w:ascii="Arial" w:hAnsi="Arial" w:cs="Arial"/>
          <w:color w:val="auto"/>
          <w:sz w:val="22"/>
          <w:szCs w:val="22"/>
          <w:lang w:val="es-ES"/>
        </w:rPr>
      </w:pPr>
      <w:r w:rsidRPr="00306F54">
        <w:rPr>
          <w:rFonts w:ascii="Arial" w:hAnsi="Arial" w:cs="Arial"/>
          <w:color w:val="auto"/>
          <w:sz w:val="22"/>
          <w:szCs w:val="22"/>
          <w:lang w:val="es-ES"/>
        </w:rPr>
        <w:t>Un proceso natural</w:t>
      </w:r>
    </w:p>
    <w:p w:rsidR="00410177" w:rsidRPr="00CB61BC" w:rsidRDefault="00410177" w:rsidP="0045147A">
      <w:pPr>
        <w:pStyle w:val="Default"/>
        <w:numPr>
          <w:ilvl w:val="0"/>
          <w:numId w:val="8"/>
        </w:numPr>
        <w:jc w:val="both"/>
        <w:rPr>
          <w:rFonts w:ascii="Arial" w:hAnsi="Arial" w:cs="Arial"/>
          <w:sz w:val="22"/>
          <w:szCs w:val="22"/>
          <w:lang w:val="es-ES"/>
        </w:rPr>
      </w:pPr>
      <w:r w:rsidRPr="00CB61BC">
        <w:rPr>
          <w:rFonts w:ascii="Arial" w:hAnsi="Arial" w:cs="Arial"/>
          <w:sz w:val="22"/>
          <w:szCs w:val="22"/>
          <w:lang w:val="es-ES"/>
        </w:rPr>
        <w:t>Un genocidio</w:t>
      </w:r>
    </w:p>
    <w:p w:rsidR="006A4A33" w:rsidRPr="00CB61BC" w:rsidRDefault="00410177" w:rsidP="0045147A">
      <w:pPr>
        <w:pStyle w:val="Default"/>
        <w:numPr>
          <w:ilvl w:val="0"/>
          <w:numId w:val="8"/>
        </w:numPr>
        <w:jc w:val="both"/>
        <w:rPr>
          <w:rFonts w:ascii="Arial" w:hAnsi="Arial" w:cs="Arial"/>
          <w:sz w:val="22"/>
          <w:szCs w:val="22"/>
          <w:lang w:val="es-ES"/>
        </w:rPr>
      </w:pPr>
      <w:r w:rsidRPr="00CB61BC">
        <w:rPr>
          <w:rFonts w:ascii="Arial" w:hAnsi="Arial" w:cs="Arial"/>
          <w:sz w:val="22"/>
          <w:szCs w:val="22"/>
          <w:lang w:val="es-ES"/>
        </w:rPr>
        <w:t>Una tragedia.</w:t>
      </w:r>
    </w:p>
    <w:p w:rsidR="009760F9" w:rsidRDefault="009760F9" w:rsidP="00CB61BC">
      <w:pPr>
        <w:pStyle w:val="Default"/>
        <w:rPr>
          <w:rFonts w:ascii="Arial" w:hAnsi="Arial" w:cs="Arial"/>
          <w:b/>
          <w:sz w:val="22"/>
          <w:szCs w:val="22"/>
          <w:lang w:val="es-ES"/>
        </w:rPr>
      </w:pPr>
    </w:p>
    <w:p w:rsidR="009760F9" w:rsidRDefault="009760F9" w:rsidP="00CB61BC">
      <w:pPr>
        <w:pStyle w:val="Default"/>
        <w:rPr>
          <w:rFonts w:ascii="Arial" w:hAnsi="Arial" w:cs="Arial"/>
          <w:b/>
          <w:sz w:val="22"/>
          <w:szCs w:val="22"/>
          <w:lang w:val="es-ES"/>
        </w:rPr>
      </w:pPr>
    </w:p>
    <w:p w:rsidR="009760F9" w:rsidRPr="00CB61BC" w:rsidRDefault="009760F9" w:rsidP="00CB61BC">
      <w:pPr>
        <w:pStyle w:val="Default"/>
        <w:rPr>
          <w:rFonts w:ascii="Arial" w:hAnsi="Arial" w:cs="Arial"/>
          <w:b/>
          <w:sz w:val="22"/>
          <w:szCs w:val="22"/>
          <w:lang w:val="es-ES"/>
        </w:rPr>
      </w:pPr>
    </w:p>
    <w:p w:rsidR="00EE319A" w:rsidRPr="00F86E0E" w:rsidRDefault="00410177" w:rsidP="00F86E0E">
      <w:pPr>
        <w:pStyle w:val="Default"/>
        <w:jc w:val="center"/>
        <w:rPr>
          <w:rFonts w:ascii="Times New Roman" w:hAnsi="Times New Roman" w:cs="Times New Roman"/>
          <w:b/>
          <w:lang w:val="es-ES"/>
        </w:rPr>
      </w:pPr>
      <w:r>
        <w:rPr>
          <w:rFonts w:ascii="Times New Roman" w:hAnsi="Times New Roman" w:cs="Times New Roman"/>
          <w:b/>
          <w:lang w:val="es-ES"/>
        </w:rPr>
        <w:t>Texto 2</w:t>
      </w:r>
    </w:p>
    <w:tbl>
      <w:tblPr>
        <w:tblW w:w="0" w:type="auto"/>
        <w:tblLook w:val="04A0" w:firstRow="1" w:lastRow="0" w:firstColumn="1" w:lastColumn="0" w:noHBand="0" w:noVBand="1"/>
      </w:tblPr>
      <w:tblGrid>
        <w:gridCol w:w="8828"/>
      </w:tblGrid>
      <w:tr w:rsidR="00EE319A" w:rsidTr="00EE319A">
        <w:tc>
          <w:tcPr>
            <w:tcW w:w="8828" w:type="dxa"/>
          </w:tcPr>
          <w:p w:rsidR="00F86E0E" w:rsidRPr="00F86E0E" w:rsidRDefault="00F86E0E" w:rsidP="00F86E0E">
            <w:pPr>
              <w:jc w:val="both"/>
              <w:rPr>
                <w:rFonts w:ascii="Times New Roman" w:hAnsi="Times New Roman" w:cs="Times New Roman"/>
                <w:sz w:val="20"/>
                <w:szCs w:val="20"/>
              </w:rPr>
            </w:pPr>
            <w:r w:rsidRPr="00F86E0E">
              <w:rPr>
                <w:rFonts w:ascii="Times New Roman" w:hAnsi="Times New Roman" w:cs="Times New Roman"/>
                <w:sz w:val="20"/>
                <w:szCs w:val="20"/>
              </w:rPr>
              <w:t xml:space="preserve">La Justicia es en primer lugar una cualidad posible, pero no necesaria, de un orden social que regula las relaciones mutuas entre los hombres. Sólo secundariamente es una virtud humana, ya que un hombre es justo sólo si su conducta se adecúa a las normas de un orden social supuestamente justo. Pero ¿qué significa decir que un orden social es justo? </w:t>
            </w:r>
            <w:r w:rsidRPr="001F1879">
              <w:rPr>
                <w:rFonts w:ascii="Times New Roman" w:hAnsi="Times New Roman" w:cs="Times New Roman"/>
                <w:sz w:val="20"/>
                <w:szCs w:val="20"/>
                <w:highlight w:val="yellow"/>
              </w:rPr>
              <w:t>Significa que este orden social regula la conducta de los hombres de un modo satisfactorio para todos, es decir, que todos los hombres encuentran en él la felicidad. La búsqueda de la Justicia es la eterna búsqueda de la felicidad humana. Es una finalidad que el hombre no puede encontrar por sí mismo y por ello la busca en la sociedad.</w:t>
            </w:r>
            <w:r w:rsidRPr="00F86E0E">
              <w:rPr>
                <w:rFonts w:ascii="Times New Roman" w:hAnsi="Times New Roman" w:cs="Times New Roman"/>
                <w:sz w:val="20"/>
                <w:szCs w:val="20"/>
              </w:rPr>
              <w:t xml:space="preserve"> La Justicia es la felicidad social, garantizada por un orden social. Platón, identificando la Justicia con la felicidad, sostiene que un hombre justo es feliz y un hombre injusto es infeliz. Evidentemente, la afirmación según la cual la Justicia es la felicidad no es una respuesta definitiva, sino una forma de eludir el problema. Pues inmediatamente se plantea la cu</w:t>
            </w:r>
            <w:r>
              <w:rPr>
                <w:rFonts w:ascii="Times New Roman" w:hAnsi="Times New Roman" w:cs="Times New Roman"/>
                <w:sz w:val="20"/>
                <w:szCs w:val="20"/>
              </w:rPr>
              <w:t xml:space="preserve">estión: ‘¿Qué es la felicidad? </w:t>
            </w:r>
            <w:r>
              <w:rPr>
                <w:sz w:val="18"/>
                <w:szCs w:val="18"/>
              </w:rPr>
              <w:t xml:space="preserve">‘Tomado de: Kelsen, H. (1992). </w:t>
            </w:r>
            <w:r>
              <w:rPr>
                <w:rFonts w:cs="Futura Lt BT"/>
                <w:i/>
                <w:iCs/>
                <w:sz w:val="18"/>
                <w:szCs w:val="18"/>
              </w:rPr>
              <w:t>¿Qué es justicia?</w:t>
            </w:r>
            <w:r>
              <w:rPr>
                <w:rFonts w:cs="Futura Lt BT"/>
                <w:sz w:val="18"/>
                <w:szCs w:val="18"/>
              </w:rPr>
              <w:t xml:space="preserve"> Planeta-De Agostini.</w:t>
            </w:r>
          </w:p>
        </w:tc>
      </w:tr>
    </w:tbl>
    <w:p w:rsidR="00EE319A" w:rsidRDefault="00EE319A" w:rsidP="00EE319A">
      <w:pPr>
        <w:pStyle w:val="Default"/>
        <w:jc w:val="both"/>
        <w:rPr>
          <w:rFonts w:ascii="Times New Roman" w:hAnsi="Times New Roman" w:cs="Times New Roman"/>
          <w:lang w:val="es-ES"/>
        </w:rPr>
      </w:pPr>
    </w:p>
    <w:p w:rsidR="009760F9" w:rsidRPr="00A251BC" w:rsidRDefault="009760F9" w:rsidP="009760F9">
      <w:pPr>
        <w:autoSpaceDE w:val="0"/>
        <w:autoSpaceDN w:val="0"/>
        <w:adjustRightInd w:val="0"/>
        <w:spacing w:after="0" w:line="240" w:lineRule="auto"/>
        <w:rPr>
          <w:rFonts w:ascii="OILAQB+Tahoma" w:hAnsi="OILAQB+Tahoma" w:cs="OILAQB+Tahoma"/>
          <w:color w:val="000000"/>
          <w:sz w:val="24"/>
          <w:szCs w:val="24"/>
          <w:lang w:val="es-ES"/>
        </w:rPr>
      </w:pPr>
    </w:p>
    <w:p w:rsidR="009760F9" w:rsidRPr="009760F9" w:rsidRDefault="009760F9" w:rsidP="009760F9">
      <w:pPr>
        <w:autoSpaceDE w:val="0"/>
        <w:autoSpaceDN w:val="0"/>
        <w:adjustRightInd w:val="0"/>
        <w:spacing w:after="0" w:line="240" w:lineRule="auto"/>
        <w:rPr>
          <w:rFonts w:ascii="Times New Roman" w:hAnsi="Times New Roman" w:cs="Times New Roman"/>
          <w:lang w:val="es-ES"/>
        </w:rPr>
      </w:pPr>
      <w:r w:rsidRPr="009760F9">
        <w:rPr>
          <w:rFonts w:ascii="Times New Roman" w:hAnsi="Times New Roman" w:cs="Times New Roman"/>
          <w:lang w:val="es-ES"/>
        </w:rPr>
        <w:t xml:space="preserve">Considere el siguiente enunciado: “La búsqueda de la Justicia es la eterna búsqueda de la felicidad humana”. ¿Cuál de las siguientes opciones se puede concluir del enunciado? </w:t>
      </w:r>
    </w:p>
    <w:p w:rsidR="009760F9" w:rsidRPr="009760F9" w:rsidRDefault="009760F9" w:rsidP="009760F9">
      <w:pPr>
        <w:autoSpaceDE w:val="0"/>
        <w:autoSpaceDN w:val="0"/>
        <w:adjustRightInd w:val="0"/>
        <w:spacing w:after="0" w:line="240" w:lineRule="auto"/>
        <w:rPr>
          <w:rFonts w:ascii="Times New Roman" w:hAnsi="Times New Roman" w:cs="Times New Roman"/>
          <w:lang w:val="es-ES"/>
        </w:rPr>
      </w:pPr>
    </w:p>
    <w:p w:rsidR="009760F9" w:rsidRPr="009760F9" w:rsidRDefault="009760F9" w:rsidP="009760F9">
      <w:pPr>
        <w:autoSpaceDE w:val="0"/>
        <w:autoSpaceDN w:val="0"/>
        <w:adjustRightInd w:val="0"/>
        <w:spacing w:after="0" w:line="240" w:lineRule="auto"/>
        <w:rPr>
          <w:rFonts w:ascii="Times New Roman" w:hAnsi="Times New Roman" w:cs="Times New Roman"/>
          <w:lang w:val="es-ES"/>
        </w:rPr>
      </w:pPr>
      <w:r w:rsidRPr="009760F9">
        <w:rPr>
          <w:rFonts w:ascii="Times New Roman" w:hAnsi="Times New Roman" w:cs="Times New Roman"/>
          <w:b/>
          <w:bCs/>
          <w:lang w:val="es-ES"/>
        </w:rPr>
        <w:t xml:space="preserve">A. </w:t>
      </w:r>
      <w:r w:rsidRPr="009760F9">
        <w:rPr>
          <w:rFonts w:ascii="Times New Roman" w:hAnsi="Times New Roman" w:cs="Times New Roman"/>
          <w:lang w:val="es-ES"/>
        </w:rPr>
        <w:t xml:space="preserve">Quien busca la justicia no encuentra la felicidad. </w:t>
      </w:r>
    </w:p>
    <w:p w:rsidR="009760F9" w:rsidRPr="009760F9" w:rsidRDefault="009760F9" w:rsidP="009760F9">
      <w:pPr>
        <w:autoSpaceDE w:val="0"/>
        <w:autoSpaceDN w:val="0"/>
        <w:adjustRightInd w:val="0"/>
        <w:spacing w:after="0" w:line="240" w:lineRule="auto"/>
        <w:rPr>
          <w:rFonts w:ascii="Times New Roman" w:hAnsi="Times New Roman" w:cs="Times New Roman"/>
          <w:lang w:val="es-ES"/>
        </w:rPr>
      </w:pPr>
      <w:r w:rsidRPr="001F1879">
        <w:rPr>
          <w:rFonts w:ascii="Times New Roman" w:hAnsi="Times New Roman" w:cs="Times New Roman"/>
          <w:b/>
          <w:bCs/>
          <w:lang w:val="es-ES"/>
        </w:rPr>
        <w:t xml:space="preserve">B. </w:t>
      </w:r>
      <w:r w:rsidRPr="001F1879">
        <w:rPr>
          <w:rFonts w:ascii="Times New Roman" w:hAnsi="Times New Roman" w:cs="Times New Roman"/>
          <w:highlight w:val="yellow"/>
          <w:lang w:val="es-ES"/>
        </w:rPr>
        <w:t>Quien busca la justicia también busca la felicidad.</w:t>
      </w:r>
      <w:r w:rsidRPr="009760F9">
        <w:rPr>
          <w:rFonts w:ascii="Times New Roman" w:hAnsi="Times New Roman" w:cs="Times New Roman"/>
          <w:lang w:val="es-ES"/>
        </w:rPr>
        <w:t xml:space="preserve"> </w:t>
      </w:r>
    </w:p>
    <w:p w:rsidR="009760F9" w:rsidRPr="009760F9" w:rsidRDefault="009760F9" w:rsidP="009760F9">
      <w:pPr>
        <w:autoSpaceDE w:val="0"/>
        <w:autoSpaceDN w:val="0"/>
        <w:adjustRightInd w:val="0"/>
        <w:spacing w:after="0" w:line="240" w:lineRule="auto"/>
        <w:rPr>
          <w:rFonts w:ascii="Times New Roman" w:hAnsi="Times New Roman" w:cs="Times New Roman"/>
          <w:lang w:val="es-ES"/>
        </w:rPr>
      </w:pPr>
      <w:r w:rsidRPr="009760F9">
        <w:rPr>
          <w:rFonts w:ascii="Times New Roman" w:hAnsi="Times New Roman" w:cs="Times New Roman"/>
          <w:b/>
          <w:bCs/>
          <w:lang w:val="es-ES"/>
        </w:rPr>
        <w:t xml:space="preserve">C. </w:t>
      </w:r>
      <w:r w:rsidRPr="009760F9">
        <w:rPr>
          <w:rFonts w:ascii="Times New Roman" w:hAnsi="Times New Roman" w:cs="Times New Roman"/>
          <w:lang w:val="es-ES"/>
        </w:rPr>
        <w:t xml:space="preserve">El que busca la justicia nunca encuentra la felicidad. </w:t>
      </w:r>
    </w:p>
    <w:p w:rsidR="009760F9" w:rsidRPr="009760F9" w:rsidRDefault="009760F9" w:rsidP="009760F9">
      <w:pPr>
        <w:autoSpaceDE w:val="0"/>
        <w:autoSpaceDN w:val="0"/>
        <w:adjustRightInd w:val="0"/>
        <w:spacing w:after="0" w:line="240" w:lineRule="auto"/>
        <w:rPr>
          <w:rFonts w:ascii="Times New Roman" w:hAnsi="Times New Roman" w:cs="Times New Roman"/>
          <w:lang w:val="es-ES"/>
        </w:rPr>
      </w:pPr>
      <w:r w:rsidRPr="009760F9">
        <w:rPr>
          <w:rFonts w:ascii="Times New Roman" w:hAnsi="Times New Roman" w:cs="Times New Roman"/>
          <w:b/>
          <w:bCs/>
          <w:lang w:val="es-ES"/>
        </w:rPr>
        <w:lastRenderedPageBreak/>
        <w:t xml:space="preserve">D. </w:t>
      </w:r>
      <w:r w:rsidRPr="009760F9">
        <w:rPr>
          <w:rFonts w:ascii="Times New Roman" w:hAnsi="Times New Roman" w:cs="Times New Roman"/>
          <w:lang w:val="es-ES"/>
        </w:rPr>
        <w:t xml:space="preserve">El que busca la justicia siempre encuentra la felicidad. </w:t>
      </w:r>
    </w:p>
    <w:p w:rsidR="009760F9" w:rsidRDefault="009760F9" w:rsidP="00410177">
      <w:pPr>
        <w:pStyle w:val="Default"/>
        <w:rPr>
          <w:rFonts w:ascii="Times New Roman" w:hAnsi="Times New Roman" w:cs="Times New Roman"/>
          <w:sz w:val="22"/>
          <w:szCs w:val="22"/>
          <w:lang w:val="es-ES"/>
        </w:rPr>
      </w:pPr>
    </w:p>
    <w:p w:rsidR="009760F9" w:rsidRPr="006A4A33" w:rsidRDefault="009760F9" w:rsidP="00410177">
      <w:pPr>
        <w:pStyle w:val="Default"/>
        <w:rPr>
          <w:lang w:val="es-ES"/>
        </w:rPr>
      </w:pPr>
    </w:p>
    <w:p w:rsidR="00F86E0E" w:rsidRPr="00F86E0E" w:rsidRDefault="00410177" w:rsidP="00F86E0E">
      <w:pPr>
        <w:pStyle w:val="Default"/>
        <w:jc w:val="center"/>
        <w:rPr>
          <w:lang w:val="es-CO"/>
        </w:rPr>
      </w:pPr>
      <w:r>
        <w:rPr>
          <w:lang w:val="es-CO"/>
        </w:rPr>
        <w:t>Texto 3</w:t>
      </w:r>
    </w:p>
    <w:tbl>
      <w:tblPr>
        <w:tblW w:w="0" w:type="auto"/>
        <w:tblLook w:val="04A0" w:firstRow="1" w:lastRow="0" w:firstColumn="1" w:lastColumn="0" w:noHBand="0" w:noVBand="1"/>
      </w:tblPr>
      <w:tblGrid>
        <w:gridCol w:w="8828"/>
      </w:tblGrid>
      <w:tr w:rsidR="00F86E0E" w:rsidTr="00F86E0E">
        <w:tc>
          <w:tcPr>
            <w:tcW w:w="8828" w:type="dxa"/>
          </w:tcPr>
          <w:p w:rsidR="00F86E0E" w:rsidRPr="00F06466" w:rsidRDefault="00F86E0E" w:rsidP="00F86E0E">
            <w:pPr>
              <w:jc w:val="both"/>
              <w:rPr>
                <w:rFonts w:ascii="Times New Roman" w:hAnsi="Times New Roman" w:cs="Times New Roman"/>
              </w:rPr>
            </w:pPr>
            <w:r w:rsidRPr="00F06466">
              <w:rPr>
                <w:rFonts w:ascii="Times New Roman" w:hAnsi="Times New Roman" w:cs="Times New Roman"/>
              </w:rPr>
              <w:t xml:space="preserve">Aunque las comodidades de esta vida pueden aumentarse con la ayuda mutua, </w:t>
            </w:r>
            <w:r w:rsidRPr="00F06466">
              <w:rPr>
                <w:rFonts w:ascii="Times New Roman" w:hAnsi="Times New Roman" w:cs="Times New Roman"/>
                <w:b/>
                <w:i/>
                <w:u w:val="single"/>
              </w:rPr>
              <w:t>sin embargo</w:t>
            </w:r>
            <w:r w:rsidRPr="00F06466">
              <w:rPr>
                <w:rFonts w:ascii="Times New Roman" w:hAnsi="Times New Roman" w:cs="Times New Roman"/>
              </w:rPr>
              <w:t xml:space="preserve">, como eso se puede conseguir dominando a </w:t>
            </w:r>
            <w:r w:rsidRPr="00F06466">
              <w:rPr>
                <w:rFonts w:ascii="Times New Roman" w:hAnsi="Times New Roman" w:cs="Times New Roman"/>
                <w:b/>
              </w:rPr>
              <w:t>los demás</w:t>
            </w:r>
            <w:r w:rsidRPr="00F06466">
              <w:rPr>
                <w:rFonts w:ascii="Times New Roman" w:hAnsi="Times New Roman" w:cs="Times New Roman"/>
              </w:rPr>
              <w:t xml:space="preserve"> mejor que asociándose con </w:t>
            </w:r>
            <w:r w:rsidRPr="00F06466">
              <w:rPr>
                <w:rFonts w:ascii="Times New Roman" w:hAnsi="Times New Roman" w:cs="Times New Roman"/>
                <w:b/>
              </w:rPr>
              <w:t>ellos</w:t>
            </w:r>
            <w:r w:rsidRPr="00F06466">
              <w:rPr>
                <w:rFonts w:ascii="Times New Roman" w:hAnsi="Times New Roman" w:cs="Times New Roman"/>
              </w:rPr>
              <w:t xml:space="preserve">, nadie debe dudar de que </w:t>
            </w:r>
            <w:r w:rsidRPr="00F06466">
              <w:rPr>
                <w:rFonts w:ascii="Times New Roman" w:hAnsi="Times New Roman" w:cs="Times New Roman"/>
                <w:i/>
              </w:rPr>
              <w:t>los hombres</w:t>
            </w:r>
            <w:r w:rsidRPr="00F06466">
              <w:rPr>
                <w:rFonts w:ascii="Times New Roman" w:hAnsi="Times New Roman" w:cs="Times New Roman"/>
              </w:rPr>
              <w:t xml:space="preserve"> </w:t>
            </w:r>
            <w:r w:rsidRPr="00F355B7">
              <w:rPr>
                <w:rFonts w:ascii="Times New Roman" w:hAnsi="Times New Roman" w:cs="Times New Roman"/>
                <w:highlight w:val="yellow"/>
              </w:rPr>
              <w:t>por su naturaleza</w:t>
            </w:r>
            <w:r w:rsidRPr="00F06466">
              <w:rPr>
                <w:rFonts w:ascii="Times New Roman" w:hAnsi="Times New Roman" w:cs="Times New Roman"/>
              </w:rPr>
              <w:t xml:space="preserve">, si no existiera el miedo, </w:t>
            </w:r>
            <w:r w:rsidRPr="00F06466">
              <w:rPr>
                <w:rFonts w:ascii="Times New Roman" w:hAnsi="Times New Roman" w:cs="Times New Roman"/>
                <w:b/>
              </w:rPr>
              <w:t>se verían</w:t>
            </w:r>
            <w:r w:rsidRPr="00F06466">
              <w:rPr>
                <w:rFonts w:ascii="Times New Roman" w:hAnsi="Times New Roman" w:cs="Times New Roman"/>
              </w:rPr>
              <w:t xml:space="preserve"> inclinados más al dominio que a la sociedad. </w:t>
            </w:r>
            <w:r w:rsidRPr="00F06466">
              <w:rPr>
                <w:rFonts w:ascii="Times New Roman" w:hAnsi="Times New Roman" w:cs="Times New Roman"/>
                <w:b/>
                <w:i/>
                <w:u w:val="single"/>
              </w:rPr>
              <w:t>Por lo tanto</w:t>
            </w:r>
            <w:r w:rsidRPr="00F06466">
              <w:rPr>
                <w:rFonts w:ascii="Times New Roman" w:hAnsi="Times New Roman" w:cs="Times New Roman"/>
              </w:rPr>
              <w:t xml:space="preserve">, hay que afirmar que el origen de las sociedades grandes y duraderas no se ha debido a la mutua </w:t>
            </w:r>
            <w:r w:rsidRPr="00B07BCC">
              <w:rPr>
                <w:rFonts w:ascii="Times New Roman" w:hAnsi="Times New Roman" w:cs="Times New Roman"/>
                <w:b/>
              </w:rPr>
              <w:t>benevolencia</w:t>
            </w:r>
            <w:r w:rsidRPr="00F06466">
              <w:rPr>
                <w:rFonts w:ascii="Times New Roman" w:hAnsi="Times New Roman" w:cs="Times New Roman"/>
              </w:rPr>
              <w:t xml:space="preserve"> de los hombres sino al miedo mutuo.</w:t>
            </w:r>
          </w:p>
          <w:p w:rsidR="00F86E0E" w:rsidRPr="00F86E0E" w:rsidRDefault="00F86E0E" w:rsidP="00F86E0E">
            <w:pPr>
              <w:pStyle w:val="Default"/>
              <w:jc w:val="both"/>
              <w:rPr>
                <w:sz w:val="22"/>
                <w:szCs w:val="22"/>
                <w:lang w:val="es-ES"/>
              </w:rPr>
            </w:pPr>
            <w:r w:rsidRPr="00F86E0E">
              <w:rPr>
                <w:rFonts w:ascii="Times New Roman" w:hAnsi="Times New Roman" w:cs="Times New Roman"/>
                <w:sz w:val="16"/>
                <w:szCs w:val="16"/>
                <w:lang w:val="es-ES"/>
              </w:rPr>
              <w:t xml:space="preserve">Tomado de: Hobbes, T. (1999). </w:t>
            </w:r>
            <w:r w:rsidRPr="00F86E0E">
              <w:rPr>
                <w:rFonts w:ascii="Times New Roman" w:hAnsi="Times New Roman" w:cs="Times New Roman"/>
                <w:i/>
                <w:iCs/>
                <w:sz w:val="16"/>
                <w:szCs w:val="16"/>
                <w:lang w:val="es-ES"/>
              </w:rPr>
              <w:t>Tratado sobre el ciudadano</w:t>
            </w:r>
            <w:r w:rsidRPr="00F86E0E">
              <w:rPr>
                <w:rFonts w:ascii="Times New Roman" w:hAnsi="Times New Roman" w:cs="Times New Roman"/>
                <w:sz w:val="16"/>
                <w:szCs w:val="16"/>
                <w:lang w:val="es-ES"/>
              </w:rPr>
              <w:t xml:space="preserve">. Trad. Joaquín Rodríguez Feo, Madrid, </w:t>
            </w:r>
            <w:proofErr w:type="spellStart"/>
            <w:r w:rsidRPr="00F86E0E">
              <w:rPr>
                <w:rFonts w:ascii="Times New Roman" w:hAnsi="Times New Roman" w:cs="Times New Roman"/>
                <w:sz w:val="16"/>
                <w:szCs w:val="16"/>
                <w:lang w:val="es-ES"/>
              </w:rPr>
              <w:t>Trotta</w:t>
            </w:r>
            <w:proofErr w:type="spellEnd"/>
            <w:r w:rsidRPr="00F86E0E">
              <w:rPr>
                <w:rFonts w:ascii="Times New Roman" w:hAnsi="Times New Roman" w:cs="Times New Roman"/>
                <w:sz w:val="16"/>
                <w:szCs w:val="16"/>
                <w:lang w:val="es-ES"/>
              </w:rPr>
              <w:t>.</w:t>
            </w:r>
          </w:p>
        </w:tc>
      </w:tr>
    </w:tbl>
    <w:p w:rsidR="00F86E0E" w:rsidRDefault="00F86E0E" w:rsidP="00F86E0E">
      <w:pPr>
        <w:pStyle w:val="Default"/>
        <w:jc w:val="both"/>
        <w:rPr>
          <w:sz w:val="22"/>
          <w:szCs w:val="22"/>
          <w:lang w:val="es-ES"/>
        </w:rPr>
      </w:pPr>
    </w:p>
    <w:p w:rsidR="00F86E0E" w:rsidRPr="00BE6922" w:rsidRDefault="00410177" w:rsidP="00F86E0E">
      <w:pPr>
        <w:pStyle w:val="Default"/>
        <w:jc w:val="both"/>
        <w:rPr>
          <w:rFonts w:ascii="Times New Roman" w:hAnsi="Times New Roman" w:cs="Times New Roman"/>
          <w:sz w:val="22"/>
          <w:szCs w:val="22"/>
          <w:lang w:val="es-ES"/>
        </w:rPr>
      </w:pPr>
      <w:r w:rsidRPr="00BE6922">
        <w:rPr>
          <w:rFonts w:ascii="Times New Roman" w:hAnsi="Times New Roman" w:cs="Times New Roman"/>
          <w:sz w:val="22"/>
          <w:szCs w:val="22"/>
          <w:lang w:val="es-ES"/>
        </w:rPr>
        <w:t>De acuerdo con el texto 3</w:t>
      </w:r>
      <w:r w:rsidR="00F86E0E" w:rsidRPr="00BE6922">
        <w:rPr>
          <w:rFonts w:ascii="Times New Roman" w:hAnsi="Times New Roman" w:cs="Times New Roman"/>
          <w:sz w:val="22"/>
          <w:szCs w:val="22"/>
          <w:lang w:val="es-ES"/>
        </w:rPr>
        <w:t xml:space="preserve"> ¿cuál de las siguientes afirmaciones es compatible con la posición del autor sobre la inclinación natural del hombre hacia la dominación de los demás? </w:t>
      </w:r>
    </w:p>
    <w:p w:rsidR="00F86E0E" w:rsidRPr="00BE6922" w:rsidRDefault="00F86E0E" w:rsidP="00F86E0E">
      <w:pPr>
        <w:pStyle w:val="Default"/>
        <w:jc w:val="both"/>
        <w:rPr>
          <w:rFonts w:ascii="Times New Roman" w:hAnsi="Times New Roman" w:cs="Times New Roman"/>
          <w:sz w:val="22"/>
          <w:szCs w:val="22"/>
          <w:lang w:val="es-ES"/>
        </w:rPr>
      </w:pPr>
    </w:p>
    <w:p w:rsidR="00F86E0E" w:rsidRPr="00BE6922" w:rsidRDefault="00F86E0E" w:rsidP="00F86E0E">
      <w:pPr>
        <w:pStyle w:val="Default"/>
        <w:jc w:val="both"/>
        <w:rPr>
          <w:rFonts w:ascii="Times New Roman" w:hAnsi="Times New Roman" w:cs="Times New Roman"/>
          <w:sz w:val="22"/>
          <w:szCs w:val="22"/>
          <w:lang w:val="es-ES"/>
        </w:rPr>
      </w:pPr>
      <w:r w:rsidRPr="00BE6922">
        <w:rPr>
          <w:rFonts w:ascii="Times New Roman" w:hAnsi="Times New Roman" w:cs="Times New Roman"/>
          <w:sz w:val="22"/>
          <w:szCs w:val="22"/>
          <w:lang w:val="es-ES"/>
        </w:rPr>
        <w:t xml:space="preserve">A. El dominio es una inclinación desfavorable en tanto que no aumenta las comodidades de la vida. </w:t>
      </w:r>
    </w:p>
    <w:p w:rsidR="007A7437" w:rsidRPr="00BE6922" w:rsidRDefault="007A7437" w:rsidP="00F86E0E">
      <w:pPr>
        <w:pStyle w:val="Default"/>
        <w:jc w:val="both"/>
        <w:rPr>
          <w:rFonts w:ascii="Times New Roman" w:hAnsi="Times New Roman" w:cs="Times New Roman"/>
          <w:sz w:val="22"/>
          <w:szCs w:val="22"/>
          <w:lang w:val="es-ES"/>
        </w:rPr>
      </w:pPr>
    </w:p>
    <w:p w:rsidR="00F86E0E" w:rsidRPr="00BE6922" w:rsidRDefault="00F86E0E" w:rsidP="00F86E0E">
      <w:pPr>
        <w:pStyle w:val="Default"/>
        <w:jc w:val="both"/>
        <w:rPr>
          <w:rFonts w:ascii="Times New Roman" w:hAnsi="Times New Roman" w:cs="Times New Roman"/>
          <w:sz w:val="22"/>
          <w:szCs w:val="22"/>
          <w:lang w:val="es-ES"/>
        </w:rPr>
      </w:pPr>
      <w:r w:rsidRPr="00BE6922">
        <w:rPr>
          <w:rFonts w:ascii="Times New Roman" w:hAnsi="Times New Roman" w:cs="Times New Roman"/>
          <w:sz w:val="22"/>
          <w:szCs w:val="22"/>
          <w:lang w:val="es-ES"/>
        </w:rPr>
        <w:t xml:space="preserve">B. El dominio es una inclinación deseable en tanto que favorece la cooperación entre los hombres. </w:t>
      </w:r>
    </w:p>
    <w:p w:rsidR="007A7437" w:rsidRPr="00BE6922" w:rsidRDefault="007A7437" w:rsidP="00F86E0E">
      <w:pPr>
        <w:pStyle w:val="Default"/>
        <w:jc w:val="both"/>
        <w:rPr>
          <w:rFonts w:ascii="Times New Roman" w:hAnsi="Times New Roman" w:cs="Times New Roman"/>
          <w:sz w:val="22"/>
          <w:szCs w:val="22"/>
          <w:lang w:val="es-ES"/>
        </w:rPr>
      </w:pPr>
    </w:p>
    <w:p w:rsidR="00F86E0E" w:rsidRPr="00BE6922" w:rsidRDefault="00F86E0E" w:rsidP="00F86E0E">
      <w:pPr>
        <w:pStyle w:val="Default"/>
        <w:jc w:val="both"/>
        <w:rPr>
          <w:rFonts w:ascii="Times New Roman" w:hAnsi="Times New Roman" w:cs="Times New Roman"/>
          <w:sz w:val="22"/>
          <w:szCs w:val="22"/>
          <w:lang w:val="es-ES"/>
        </w:rPr>
      </w:pPr>
      <w:r w:rsidRPr="00BE6922">
        <w:rPr>
          <w:rFonts w:ascii="Times New Roman" w:hAnsi="Times New Roman" w:cs="Times New Roman"/>
          <w:sz w:val="22"/>
          <w:szCs w:val="22"/>
          <w:lang w:val="es-ES"/>
        </w:rPr>
        <w:t>C. El dominio es una inclinación ineludible pues resulta más eficiente para alcanzar comodidades que la ayuda mutua.</w:t>
      </w:r>
    </w:p>
    <w:p w:rsidR="007A7437" w:rsidRPr="00BE6922" w:rsidRDefault="007A7437" w:rsidP="00F86E0E">
      <w:pPr>
        <w:pStyle w:val="Default"/>
        <w:jc w:val="both"/>
        <w:rPr>
          <w:rFonts w:ascii="Times New Roman" w:hAnsi="Times New Roman" w:cs="Times New Roman"/>
          <w:sz w:val="22"/>
          <w:szCs w:val="22"/>
          <w:lang w:val="es-ES"/>
        </w:rPr>
      </w:pPr>
    </w:p>
    <w:p w:rsidR="00F86E0E" w:rsidRDefault="00F86E0E" w:rsidP="00F86E0E">
      <w:pPr>
        <w:pStyle w:val="Default"/>
        <w:jc w:val="both"/>
        <w:rPr>
          <w:rFonts w:ascii="Times New Roman" w:hAnsi="Times New Roman" w:cs="Times New Roman"/>
          <w:sz w:val="22"/>
          <w:szCs w:val="22"/>
          <w:lang w:val="es-ES"/>
        </w:rPr>
      </w:pPr>
      <w:r w:rsidRPr="00BE6922">
        <w:rPr>
          <w:rFonts w:ascii="Times New Roman" w:hAnsi="Times New Roman" w:cs="Times New Roman"/>
          <w:sz w:val="22"/>
          <w:szCs w:val="22"/>
          <w:lang w:val="es-ES"/>
        </w:rPr>
        <w:t xml:space="preserve"> D. El dominio es una inclinación admirable en tanto que causa el miedo que conlleva a la creación de la sociedad.</w:t>
      </w:r>
    </w:p>
    <w:p w:rsidR="0073728F" w:rsidRDefault="0073728F" w:rsidP="001942CC">
      <w:pPr>
        <w:pStyle w:val="Default"/>
        <w:rPr>
          <w:rFonts w:ascii="Times New Roman" w:hAnsi="Times New Roman" w:cs="Times New Roman"/>
          <w:sz w:val="22"/>
          <w:szCs w:val="22"/>
          <w:lang w:val="es-ES"/>
        </w:rPr>
      </w:pPr>
    </w:p>
    <w:p w:rsidR="0073728F" w:rsidRDefault="0073728F" w:rsidP="001F1C00">
      <w:pPr>
        <w:pStyle w:val="Default"/>
        <w:jc w:val="center"/>
        <w:rPr>
          <w:rFonts w:ascii="Times New Roman" w:hAnsi="Times New Roman" w:cs="Times New Roman"/>
          <w:sz w:val="22"/>
          <w:szCs w:val="22"/>
          <w:lang w:val="es-ES"/>
        </w:rPr>
      </w:pPr>
    </w:p>
    <w:p w:rsidR="001F1C00" w:rsidRDefault="001F1C00" w:rsidP="001F1C00">
      <w:pPr>
        <w:pStyle w:val="Default"/>
        <w:jc w:val="center"/>
        <w:rPr>
          <w:rFonts w:ascii="Times New Roman" w:hAnsi="Times New Roman" w:cs="Times New Roman"/>
          <w:sz w:val="22"/>
          <w:szCs w:val="22"/>
          <w:lang w:val="es-ES"/>
        </w:rPr>
      </w:pPr>
      <w:r>
        <w:rPr>
          <w:rFonts w:ascii="Times New Roman" w:hAnsi="Times New Roman" w:cs="Times New Roman"/>
          <w:sz w:val="22"/>
          <w:szCs w:val="22"/>
          <w:lang w:val="es-ES"/>
        </w:rPr>
        <w:t xml:space="preserve">Entrenamiento competencia 3. </w:t>
      </w:r>
    </w:p>
    <w:tbl>
      <w:tblPr>
        <w:tblW w:w="0" w:type="auto"/>
        <w:tblLook w:val="04A0" w:firstRow="1" w:lastRow="0" w:firstColumn="1" w:lastColumn="0" w:noHBand="0" w:noVBand="1"/>
      </w:tblPr>
      <w:tblGrid>
        <w:gridCol w:w="8828"/>
      </w:tblGrid>
      <w:tr w:rsidR="001F1C00" w:rsidTr="001F1C00">
        <w:tc>
          <w:tcPr>
            <w:tcW w:w="8828" w:type="dxa"/>
          </w:tcPr>
          <w:p w:rsidR="001F1C00" w:rsidRPr="0073728F" w:rsidRDefault="001F1C00" w:rsidP="001F1C00">
            <w:pPr>
              <w:autoSpaceDE w:val="0"/>
              <w:autoSpaceDN w:val="0"/>
              <w:adjustRightInd w:val="0"/>
              <w:jc w:val="both"/>
              <w:rPr>
                <w:rFonts w:ascii="Arial" w:hAnsi="Arial" w:cs="Arial"/>
                <w:sz w:val="20"/>
                <w:szCs w:val="20"/>
                <w:lang w:val="es-ES"/>
              </w:rPr>
            </w:pPr>
            <w:r w:rsidRPr="00BE6922">
              <w:rPr>
                <w:rFonts w:ascii="Arial" w:hAnsi="Arial" w:cs="Arial"/>
                <w:sz w:val="20"/>
                <w:szCs w:val="20"/>
                <w:highlight w:val="green"/>
                <w:lang w:val="es-ES"/>
              </w:rPr>
              <w:t>La medicina popular colombiana conserva una amplia serie de conocimientos empíricos sobre gran diversidad de recursos botánicos, que han sido esenciales para el cuidado de la salud. Pero, con la oficialización de la medicina a finales del siglo XIX, la creación de las primeras escuelas de medicina y de farmacia y la creación de una legislación que buscaba regular estas disciplinas, muchos de estos conocimientos fueron rechazados al igual que sus prácticas médicas. Paradójicamente, mientras la medicina oficial negaba los conocimientos populares, se servía de ellos para desarrollar muchos de los avances farmacéuticos de los que se vale la medicina oficial para sus tratamientos. Por otro lado, según la Organización Mundial de la Salud, la atención primaria en salud por parte de la medicina oficial cubre apenas a un 20 % de la población en los países en vías de desarrollo, mientras que el 80 % tiene que recurrir a otras prácticas médicas populares y lo hace en gran parte por la poca garantía de acceso y de aseguramiento de la población pobre. Lo anterior sigue generando inconformidad en quienes practican la medicina oficial pues consideran que la medicina popular no representa un conocimiento válido porque no se fundamenta en pruebas científicas y no está regulada.</w:t>
            </w:r>
            <w:r w:rsidRPr="0073728F">
              <w:rPr>
                <w:rFonts w:ascii="Arial" w:hAnsi="Arial" w:cs="Arial"/>
                <w:sz w:val="20"/>
                <w:szCs w:val="20"/>
                <w:lang w:val="es-ES"/>
              </w:rPr>
              <w:t xml:space="preserve"> </w:t>
            </w:r>
            <w:r w:rsidRPr="00BE6922">
              <w:rPr>
                <w:rFonts w:ascii="Arial" w:hAnsi="Arial" w:cs="Arial"/>
                <w:sz w:val="20"/>
                <w:szCs w:val="20"/>
                <w:highlight w:val="yellow"/>
                <w:lang w:val="es-ES"/>
              </w:rPr>
              <w:t>Sin embargo, ambas medicinas pueden llegar a ser complementarias si se estudian de manera juiciosa y se determinan cuáles de las prácticas y de los recursos botánicos usados por la medicina popular son perjudiciales y cuáles brindan alternativas de salud a las poblaciones necesitadas. De esta manera, también se promueve la inclusión, el reconocimiento y el respeto por la diversidad cultural y por los conocimientos populares.</w:t>
            </w:r>
            <w:r w:rsidRPr="0073728F">
              <w:rPr>
                <w:rFonts w:ascii="OILAQB+Tahoma" w:hAnsi="OILAQB+Tahoma"/>
                <w:sz w:val="20"/>
                <w:szCs w:val="20"/>
                <w:lang w:val="es-ES"/>
              </w:rPr>
              <w:t xml:space="preserve"> </w:t>
            </w:r>
          </w:p>
          <w:p w:rsidR="001F1C00" w:rsidRPr="00610CF5" w:rsidRDefault="001F1C00" w:rsidP="001F1C00">
            <w:pPr>
              <w:autoSpaceDE w:val="0"/>
              <w:autoSpaceDN w:val="0"/>
              <w:adjustRightInd w:val="0"/>
              <w:jc w:val="right"/>
              <w:rPr>
                <w:rFonts w:ascii="Arial" w:hAnsi="Arial" w:cs="Arial"/>
                <w:sz w:val="14"/>
                <w:szCs w:val="14"/>
                <w:lang w:val="es-ES"/>
              </w:rPr>
            </w:pPr>
            <w:r w:rsidRPr="00610CF5">
              <w:rPr>
                <w:rFonts w:ascii="Arial" w:hAnsi="Arial" w:cs="Arial"/>
                <w:sz w:val="14"/>
                <w:szCs w:val="14"/>
                <w:lang w:val="es-ES"/>
              </w:rPr>
              <w:t xml:space="preserve">Tomado y adaptado de: </w:t>
            </w:r>
            <w:r w:rsidRPr="00610CF5">
              <w:rPr>
                <w:rFonts w:ascii="Arial" w:hAnsi="Arial" w:cs="Arial"/>
                <w:i/>
                <w:iCs/>
                <w:sz w:val="16"/>
                <w:szCs w:val="16"/>
                <w:lang w:val="es-ES"/>
              </w:rPr>
              <w:t xml:space="preserve">Prieto Gaona, Oriana. </w:t>
            </w:r>
            <w:r w:rsidRPr="00610CF5">
              <w:rPr>
                <w:rFonts w:ascii="Arial" w:hAnsi="Arial" w:cs="Arial"/>
                <w:sz w:val="14"/>
                <w:szCs w:val="14"/>
                <w:lang w:val="es-ES"/>
              </w:rPr>
              <w:t xml:space="preserve">(2011). Proyecto de investigación sobre medicina popular </w:t>
            </w:r>
          </w:p>
          <w:p w:rsidR="001F1C00" w:rsidRDefault="001F1C00" w:rsidP="001F1C00">
            <w:pPr>
              <w:autoSpaceDE w:val="0"/>
              <w:autoSpaceDN w:val="0"/>
              <w:adjustRightInd w:val="0"/>
              <w:jc w:val="both"/>
              <w:rPr>
                <w:rFonts w:ascii="OILAQB+Tahoma" w:hAnsi="OILAQB+Tahoma" w:cs="OILAQB+Tahoma"/>
                <w:color w:val="000000"/>
                <w:sz w:val="24"/>
                <w:szCs w:val="24"/>
                <w:lang w:val="es-ES"/>
              </w:rPr>
            </w:pPr>
          </w:p>
        </w:tc>
      </w:tr>
    </w:tbl>
    <w:p w:rsidR="001F1C00" w:rsidRPr="00AB4121" w:rsidRDefault="001F1C00" w:rsidP="001F1C00">
      <w:pPr>
        <w:autoSpaceDE w:val="0"/>
        <w:autoSpaceDN w:val="0"/>
        <w:adjustRightInd w:val="0"/>
        <w:spacing w:after="0" w:line="240" w:lineRule="auto"/>
        <w:rPr>
          <w:rFonts w:ascii="OILAQB+Tahoma" w:hAnsi="OILAQB+Tahoma" w:cs="OILAQB+Tahoma"/>
          <w:color w:val="000000"/>
          <w:sz w:val="24"/>
          <w:szCs w:val="24"/>
          <w:lang w:val="es-ES"/>
        </w:rPr>
      </w:pPr>
    </w:p>
    <w:p w:rsidR="001F1C00" w:rsidRPr="0073728F" w:rsidRDefault="001F1C00" w:rsidP="001F1C00">
      <w:pPr>
        <w:autoSpaceDE w:val="0"/>
        <w:autoSpaceDN w:val="0"/>
        <w:adjustRightInd w:val="0"/>
        <w:spacing w:after="0" w:line="240" w:lineRule="auto"/>
        <w:jc w:val="both"/>
        <w:rPr>
          <w:rFonts w:ascii="OILAQB+Tahoma" w:hAnsi="OILAQB+Tahoma"/>
          <w:lang w:val="es-ES"/>
        </w:rPr>
      </w:pPr>
      <w:r w:rsidRPr="0073728F">
        <w:rPr>
          <w:rFonts w:ascii="OILAQB+Tahoma" w:hAnsi="OILAQB+Tahoma"/>
          <w:lang w:val="es-ES"/>
        </w:rPr>
        <w:lastRenderedPageBreak/>
        <w:t xml:space="preserve">La promoción de estudios académicos para determinar cuáles de las prácticas usadas por la medicina popular son perjudiciales y cuáles brindan alternativas de salud implica que </w:t>
      </w:r>
    </w:p>
    <w:p w:rsidR="001F1C00" w:rsidRPr="0073728F" w:rsidRDefault="001F1C00" w:rsidP="001F1C00">
      <w:pPr>
        <w:autoSpaceDE w:val="0"/>
        <w:autoSpaceDN w:val="0"/>
        <w:adjustRightInd w:val="0"/>
        <w:spacing w:after="0" w:line="240" w:lineRule="auto"/>
        <w:jc w:val="both"/>
        <w:rPr>
          <w:rFonts w:ascii="OILAQB+Tahoma" w:hAnsi="OILAQB+Tahoma"/>
          <w:lang w:val="es-ES"/>
        </w:rPr>
      </w:pPr>
    </w:p>
    <w:p w:rsidR="001F1C00" w:rsidRPr="0073728F" w:rsidRDefault="001F1C00" w:rsidP="001F1C00">
      <w:pPr>
        <w:autoSpaceDE w:val="0"/>
        <w:autoSpaceDN w:val="0"/>
        <w:adjustRightInd w:val="0"/>
        <w:spacing w:after="0" w:line="240" w:lineRule="auto"/>
        <w:jc w:val="both"/>
        <w:rPr>
          <w:rFonts w:ascii="OILAQB+Tahoma" w:hAnsi="OILAQB+Tahoma" w:cs="OILAQB+Tahoma"/>
          <w:lang w:val="es-ES"/>
        </w:rPr>
      </w:pPr>
      <w:r w:rsidRPr="0073728F">
        <w:rPr>
          <w:rFonts w:ascii="CQHGEZ+Tahoma-Bold" w:hAnsi="CQHGEZ+Tahoma-Bold" w:cs="CQHGEZ+Tahoma-Bold"/>
          <w:b/>
          <w:bCs/>
          <w:lang w:val="es-ES"/>
        </w:rPr>
        <w:t xml:space="preserve">A. </w:t>
      </w:r>
      <w:r w:rsidRPr="0073728F">
        <w:rPr>
          <w:rFonts w:ascii="OILAQB+Tahoma" w:hAnsi="OILAQB+Tahoma" w:cs="OILAQB+Tahoma"/>
          <w:lang w:val="es-ES"/>
        </w:rPr>
        <w:t xml:space="preserve">se prolongue la inconformidad de quienes practican la medicina oficial. </w:t>
      </w:r>
    </w:p>
    <w:p w:rsidR="001F1C00" w:rsidRPr="0073728F" w:rsidRDefault="001F1C00" w:rsidP="001F1C00">
      <w:pPr>
        <w:autoSpaceDE w:val="0"/>
        <w:autoSpaceDN w:val="0"/>
        <w:adjustRightInd w:val="0"/>
        <w:spacing w:after="0" w:line="240" w:lineRule="auto"/>
        <w:jc w:val="both"/>
        <w:rPr>
          <w:rFonts w:ascii="OILAQB+Tahoma" w:hAnsi="OILAQB+Tahoma" w:cs="OILAQB+Tahoma"/>
          <w:lang w:val="es-ES"/>
        </w:rPr>
      </w:pPr>
      <w:r w:rsidRPr="0073728F">
        <w:rPr>
          <w:rFonts w:ascii="CQHGEZ+Tahoma-Bold" w:hAnsi="CQHGEZ+Tahoma-Bold" w:cs="CQHGEZ+Tahoma-Bold"/>
          <w:b/>
          <w:bCs/>
          <w:lang w:val="es-ES"/>
        </w:rPr>
        <w:t>B</w:t>
      </w:r>
      <w:r w:rsidRPr="0073728F">
        <w:rPr>
          <w:rFonts w:ascii="CQHGEZ+Tahoma-Bold" w:hAnsi="CQHGEZ+Tahoma-Bold" w:cs="CQHGEZ+Tahoma-Bold"/>
          <w:b/>
          <w:bCs/>
          <w:highlight w:val="yellow"/>
          <w:lang w:val="es-ES"/>
        </w:rPr>
        <w:t xml:space="preserve">. </w:t>
      </w:r>
      <w:r w:rsidRPr="0073728F">
        <w:rPr>
          <w:rFonts w:ascii="OILAQB+Tahoma" w:hAnsi="OILAQB+Tahoma" w:cs="OILAQB+Tahoma"/>
          <w:highlight w:val="yellow"/>
          <w:lang w:val="es-ES"/>
        </w:rPr>
        <w:t>se inicien procesos de regulación oficiales sobre este tipo de prácticas.</w:t>
      </w:r>
      <w:r w:rsidRPr="0073728F">
        <w:rPr>
          <w:rFonts w:ascii="OILAQB+Tahoma" w:hAnsi="OILAQB+Tahoma" w:cs="OILAQB+Tahoma"/>
          <w:lang w:val="es-ES"/>
        </w:rPr>
        <w:t xml:space="preserve"> </w:t>
      </w:r>
    </w:p>
    <w:p w:rsidR="001F1C00" w:rsidRPr="0073728F" w:rsidRDefault="001F1C00" w:rsidP="001F1C00">
      <w:pPr>
        <w:autoSpaceDE w:val="0"/>
        <w:autoSpaceDN w:val="0"/>
        <w:adjustRightInd w:val="0"/>
        <w:spacing w:after="0" w:line="240" w:lineRule="auto"/>
        <w:jc w:val="both"/>
        <w:rPr>
          <w:rFonts w:ascii="OILAQB+Tahoma" w:hAnsi="OILAQB+Tahoma" w:cs="OILAQB+Tahoma"/>
          <w:lang w:val="es-ES"/>
        </w:rPr>
      </w:pPr>
      <w:r w:rsidRPr="0073728F">
        <w:rPr>
          <w:rFonts w:ascii="CQHGEZ+Tahoma-Bold" w:hAnsi="CQHGEZ+Tahoma-Bold" w:cs="CQHGEZ+Tahoma-Bold"/>
          <w:b/>
          <w:bCs/>
          <w:lang w:val="es-ES"/>
        </w:rPr>
        <w:t xml:space="preserve">C. </w:t>
      </w:r>
      <w:r w:rsidRPr="0073728F">
        <w:rPr>
          <w:rFonts w:ascii="OILAQB+Tahoma" w:hAnsi="OILAQB+Tahoma" w:cs="OILAQB+Tahoma"/>
          <w:lang w:val="es-ES"/>
        </w:rPr>
        <w:t xml:space="preserve">se derogue la ley de que la medicina científica es la única oficial. </w:t>
      </w:r>
    </w:p>
    <w:p w:rsidR="001F1C00" w:rsidRPr="0073728F" w:rsidRDefault="001F1C00" w:rsidP="001F1C00">
      <w:pPr>
        <w:autoSpaceDE w:val="0"/>
        <w:autoSpaceDN w:val="0"/>
        <w:adjustRightInd w:val="0"/>
        <w:spacing w:after="0" w:line="240" w:lineRule="auto"/>
        <w:jc w:val="both"/>
        <w:rPr>
          <w:rFonts w:ascii="OILAQB+Tahoma" w:hAnsi="OILAQB+Tahoma" w:cs="OILAQB+Tahoma"/>
          <w:lang w:val="es-ES"/>
        </w:rPr>
      </w:pPr>
      <w:r w:rsidRPr="0073728F">
        <w:rPr>
          <w:rFonts w:ascii="CQHGEZ+Tahoma-Bold" w:hAnsi="CQHGEZ+Tahoma-Bold" w:cs="CQHGEZ+Tahoma-Bold"/>
          <w:b/>
          <w:bCs/>
          <w:lang w:val="es-ES"/>
        </w:rPr>
        <w:t xml:space="preserve">D. </w:t>
      </w:r>
      <w:r w:rsidRPr="0073728F">
        <w:rPr>
          <w:rFonts w:ascii="OILAQB+Tahoma" w:hAnsi="OILAQB+Tahoma" w:cs="OILAQB+Tahoma"/>
          <w:lang w:val="es-ES"/>
        </w:rPr>
        <w:t xml:space="preserve">se extienda la brecha entre la medicina química y la medicina botánica. </w:t>
      </w:r>
    </w:p>
    <w:p w:rsidR="001F1C00" w:rsidRDefault="001F1C00" w:rsidP="001F1C00">
      <w:pPr>
        <w:autoSpaceDE w:val="0"/>
        <w:autoSpaceDN w:val="0"/>
        <w:adjustRightInd w:val="0"/>
        <w:jc w:val="both"/>
        <w:rPr>
          <w:rFonts w:ascii="OILAQB+Tahoma" w:hAnsi="OILAQB+Tahoma" w:cs="OILAQB+Tahoma"/>
          <w:color w:val="000000"/>
          <w:sz w:val="24"/>
          <w:szCs w:val="24"/>
          <w:lang w:val="es-ES"/>
        </w:rPr>
      </w:pPr>
    </w:p>
    <w:p w:rsidR="00306F54" w:rsidRDefault="00306F54" w:rsidP="001F1C00">
      <w:pPr>
        <w:autoSpaceDE w:val="0"/>
        <w:autoSpaceDN w:val="0"/>
        <w:adjustRightInd w:val="0"/>
        <w:jc w:val="both"/>
        <w:rPr>
          <w:rFonts w:ascii="OILAQB+Tahoma" w:hAnsi="OILAQB+Tahoma" w:cs="OILAQB+Tahoma"/>
          <w:color w:val="000000"/>
          <w:sz w:val="24"/>
          <w:szCs w:val="24"/>
          <w:lang w:val="es-ES"/>
        </w:rPr>
      </w:pPr>
    </w:p>
    <w:p w:rsidR="001F1C00" w:rsidRDefault="001F1C00" w:rsidP="001F1C00">
      <w:pPr>
        <w:autoSpaceDE w:val="0"/>
        <w:autoSpaceDN w:val="0"/>
        <w:adjustRightInd w:val="0"/>
        <w:jc w:val="both"/>
        <w:rPr>
          <w:rFonts w:ascii="OILAQB+Tahoma" w:hAnsi="OILAQB+Tahoma" w:cs="OILAQB+Tahoma"/>
          <w:color w:val="000000"/>
          <w:sz w:val="24"/>
          <w:szCs w:val="24"/>
          <w:lang w:val="es-ES"/>
        </w:rPr>
      </w:pPr>
      <w:r>
        <w:rPr>
          <w:rFonts w:ascii="OILAQB+Tahoma" w:hAnsi="OILAQB+Tahoma" w:cs="OILAQB+Tahoma"/>
          <w:color w:val="000000"/>
          <w:sz w:val="24"/>
          <w:szCs w:val="24"/>
          <w:lang w:val="es-ES"/>
        </w:rPr>
        <w:t xml:space="preserve">Responda esta pregunta tomando en cuenta el texto “defensa de la fiesta brava” de Jorge Nacif. </w:t>
      </w:r>
    </w:p>
    <w:p w:rsidR="00306F54" w:rsidRPr="00AB4121" w:rsidRDefault="00306F54" w:rsidP="00306F54">
      <w:pPr>
        <w:autoSpaceDE w:val="0"/>
        <w:autoSpaceDN w:val="0"/>
        <w:adjustRightInd w:val="0"/>
        <w:jc w:val="both"/>
        <w:rPr>
          <w:rFonts w:ascii="CQHGEZ+Tahoma-Bold" w:hAnsi="CQHGEZ+Tahoma-Bold" w:cs="CQHGEZ+Tahoma-Bold"/>
          <w:color w:val="000000"/>
          <w:sz w:val="24"/>
          <w:szCs w:val="24"/>
          <w:lang w:val="es-ES"/>
        </w:rPr>
      </w:pPr>
    </w:p>
    <w:p w:rsidR="00306F54" w:rsidRDefault="00306F54" w:rsidP="00306F54">
      <w:pPr>
        <w:autoSpaceDE w:val="0"/>
        <w:autoSpaceDN w:val="0"/>
        <w:adjustRightInd w:val="0"/>
        <w:jc w:val="both"/>
        <w:rPr>
          <w:rFonts w:ascii="CQHGEZ+Tahoma-Bold" w:hAnsi="CQHGEZ+Tahoma-Bold"/>
          <w:b/>
          <w:bCs/>
          <w:sz w:val="18"/>
          <w:szCs w:val="18"/>
          <w:lang w:val="es-ES"/>
        </w:rPr>
      </w:pPr>
      <w:r w:rsidRPr="00EB4411">
        <w:rPr>
          <w:rFonts w:ascii="CQHGEZ+Tahoma-Bold" w:hAnsi="CQHGEZ+Tahoma-Bold"/>
          <w:b/>
          <w:bCs/>
          <w:sz w:val="18"/>
          <w:szCs w:val="18"/>
          <w:lang w:val="es-ES"/>
        </w:rPr>
        <w:t xml:space="preserve">DEFENSA DE LA FIESTA BRAVA Jorge </w:t>
      </w:r>
      <w:proofErr w:type="spellStart"/>
      <w:r w:rsidRPr="00EB4411">
        <w:rPr>
          <w:rFonts w:ascii="CQHGEZ+Tahoma-Bold" w:hAnsi="CQHGEZ+Tahoma-Bold"/>
          <w:b/>
          <w:bCs/>
          <w:sz w:val="18"/>
          <w:szCs w:val="18"/>
          <w:lang w:val="es-ES"/>
        </w:rPr>
        <w:t>Nacif</w:t>
      </w:r>
      <w:proofErr w:type="spellEnd"/>
      <w:r w:rsidRPr="00EB4411">
        <w:rPr>
          <w:rFonts w:ascii="CQHGEZ+Tahoma-Bold" w:hAnsi="CQHGEZ+Tahoma-Bold"/>
          <w:b/>
          <w:bCs/>
          <w:sz w:val="18"/>
          <w:szCs w:val="18"/>
          <w:lang w:val="es-ES"/>
        </w:rPr>
        <w:t xml:space="preserve"> </w:t>
      </w:r>
    </w:p>
    <w:p w:rsidR="00306F54" w:rsidRDefault="00306F54" w:rsidP="00306F54">
      <w:pPr>
        <w:autoSpaceDE w:val="0"/>
        <w:autoSpaceDN w:val="0"/>
        <w:adjustRightInd w:val="0"/>
        <w:jc w:val="both"/>
        <w:rPr>
          <w:rFonts w:ascii="CQHGEZ+Tahoma-Bold" w:hAnsi="CQHGEZ+Tahoma-Bold"/>
          <w:b/>
          <w:bCs/>
          <w:sz w:val="18"/>
          <w:szCs w:val="18"/>
          <w:lang w:val="es-ES"/>
        </w:rPr>
      </w:pPr>
    </w:p>
    <w:p w:rsidR="00306F54" w:rsidRPr="00306F54" w:rsidRDefault="00306F54" w:rsidP="00306F54">
      <w:pPr>
        <w:autoSpaceDE w:val="0"/>
        <w:autoSpaceDN w:val="0"/>
        <w:adjustRightInd w:val="0"/>
        <w:jc w:val="both"/>
        <w:rPr>
          <w:rFonts w:ascii="Arial" w:hAnsi="Arial" w:cs="Arial"/>
          <w:lang w:val="es-ES"/>
        </w:rPr>
      </w:pPr>
      <w:r w:rsidRPr="00306F54">
        <w:rPr>
          <w:rFonts w:ascii="Arial" w:hAnsi="Arial" w:cs="Arial"/>
          <w:lang w:val="es-ES"/>
        </w:rPr>
        <w:t xml:space="preserve">La </w:t>
      </w:r>
      <w:r w:rsidRPr="00306F54">
        <w:rPr>
          <w:rFonts w:ascii="Arial" w:hAnsi="Arial" w:cs="Arial"/>
          <w:i/>
          <w:iCs/>
          <w:lang w:val="es-ES"/>
        </w:rPr>
        <w:t xml:space="preserve">fiesta de los toros </w:t>
      </w:r>
      <w:r w:rsidRPr="00306F54">
        <w:rPr>
          <w:rFonts w:ascii="Arial" w:hAnsi="Arial" w:cs="Arial"/>
          <w:lang w:val="es-ES"/>
        </w:rPr>
        <w:t xml:space="preserve">es uno de los espectáculos más antiguos de la humanidad, sus primeros antecedentes datan de la antigua Grecia. Desde entonces, este juego tuvo muchos detractores. Los que están en contra de la fiesta, argumentan que se “tortura” al toro con las banderillas, y claro, que la res es muerta en el ruedo. Sin embargo, creo que los opositores no entienden en lo más mínimo lo que es el toreo. La tauromaquia es, ante todo, un arte pues posee dos características fundamentales: la estética y la técnica, aunque el arte es un concepto subjetivo, casi siempre cumple con estos dos elementos. Pero el arte del toreo tiene algo más: el peligro. Decía David Silveti que el don más generoso de un artista es poner en juego la vida misma. Para los que no sepan, los puyazos que dan los picadores tienen un objetivo claro. La carne del toro se come y como esta se contamina por la adrenalina, el puyazo sirve para descongestionar al toro, mientras sangra, se va purificando. Por otra parte, la muerte del toro debe ser entendida como algo natural, toda vida termina en la muerte, la única certeza que tenemos siempre. Finalmente se habla de los derechos de los animales, bueno, esto se oye bien, pero es una falacia, el término de derecho es un concepto meramente humano. Lo importante en una sociedad es garantizar los derechos de los hombres. Olé... </w:t>
      </w:r>
    </w:p>
    <w:p w:rsidR="00306F54" w:rsidRPr="00EB4411" w:rsidRDefault="00306F54" w:rsidP="00306F54">
      <w:pPr>
        <w:autoSpaceDE w:val="0"/>
        <w:autoSpaceDN w:val="0"/>
        <w:adjustRightInd w:val="0"/>
        <w:jc w:val="both"/>
        <w:rPr>
          <w:rFonts w:ascii="VBAAFS+TimesNewRomanPS-ItalicMT" w:hAnsi="VBAAFS+TimesNewRomanPS-ItalicMT" w:cs="VBAAFS+TimesNewRomanPS-ItalicMT"/>
          <w:sz w:val="16"/>
          <w:szCs w:val="16"/>
          <w:lang w:val="es-ES"/>
        </w:rPr>
      </w:pPr>
      <w:r w:rsidRPr="00EB4411">
        <w:rPr>
          <w:rFonts w:ascii="OILAQB+Tahoma" w:hAnsi="OILAQB+Tahoma" w:cs="OILAQB+Tahoma"/>
          <w:sz w:val="16"/>
          <w:szCs w:val="16"/>
          <w:lang w:val="es-ES"/>
        </w:rPr>
        <w:t xml:space="preserve">Adaptado de: </w:t>
      </w:r>
      <w:proofErr w:type="spellStart"/>
      <w:r w:rsidRPr="00EB4411">
        <w:rPr>
          <w:rFonts w:ascii="OILAQB+Tahoma" w:hAnsi="OILAQB+Tahoma" w:cs="OILAQB+Tahoma"/>
          <w:sz w:val="16"/>
          <w:szCs w:val="16"/>
          <w:lang w:val="es-ES"/>
        </w:rPr>
        <w:t>Nacif</w:t>
      </w:r>
      <w:proofErr w:type="spellEnd"/>
      <w:r w:rsidRPr="00EB4411">
        <w:rPr>
          <w:rFonts w:ascii="OILAQB+Tahoma" w:hAnsi="OILAQB+Tahoma" w:cs="OILAQB+Tahoma"/>
          <w:sz w:val="16"/>
          <w:szCs w:val="16"/>
          <w:lang w:val="es-ES"/>
        </w:rPr>
        <w:t>, Jorge. “</w:t>
      </w:r>
      <w:r w:rsidRPr="00EB4411">
        <w:rPr>
          <w:rFonts w:ascii="VBAAFS+TimesNewRomanPS-ItalicMT" w:hAnsi="VBAAFS+TimesNewRomanPS-ItalicMT" w:cs="VBAAFS+TimesNewRomanPS-ItalicMT"/>
          <w:i/>
          <w:iCs/>
          <w:sz w:val="16"/>
          <w:szCs w:val="16"/>
          <w:lang w:val="es-ES"/>
        </w:rPr>
        <w:t>Defensa de la fiesta brava</w:t>
      </w:r>
      <w:r w:rsidRPr="00EB4411">
        <w:rPr>
          <w:rFonts w:ascii="OILAQB+Tahoma" w:hAnsi="OILAQB+Tahoma" w:cs="OILAQB+Tahoma"/>
          <w:sz w:val="16"/>
          <w:szCs w:val="16"/>
          <w:lang w:val="es-ES"/>
        </w:rPr>
        <w:t xml:space="preserve">”. Disponible en: </w:t>
      </w:r>
      <w:r w:rsidRPr="00EB4411">
        <w:rPr>
          <w:rFonts w:ascii="VBAAFS+TimesNewRomanPS-ItalicMT" w:hAnsi="VBAAFS+TimesNewRomanPS-ItalicMT" w:cs="VBAAFS+TimesNewRomanPS-ItalicMT"/>
          <w:i/>
          <w:iCs/>
          <w:sz w:val="16"/>
          <w:szCs w:val="16"/>
          <w:lang w:val="es-ES"/>
        </w:rPr>
        <w:t xml:space="preserve">http://de10.com.mx/detalle416.html </w:t>
      </w:r>
    </w:p>
    <w:p w:rsidR="00306F54" w:rsidRPr="001F1C00" w:rsidRDefault="00306F54" w:rsidP="001F1C00">
      <w:pPr>
        <w:autoSpaceDE w:val="0"/>
        <w:autoSpaceDN w:val="0"/>
        <w:adjustRightInd w:val="0"/>
        <w:jc w:val="both"/>
        <w:rPr>
          <w:rFonts w:ascii="OILAQB+Tahoma" w:hAnsi="OILAQB+Tahoma" w:cs="OILAQB+Tahoma"/>
          <w:color w:val="000000"/>
          <w:sz w:val="24"/>
          <w:szCs w:val="24"/>
          <w:lang w:val="es-ES"/>
        </w:rPr>
      </w:pPr>
    </w:p>
    <w:p w:rsidR="001F1C00" w:rsidRPr="003635FA" w:rsidRDefault="001F1C00" w:rsidP="001F1C00">
      <w:pPr>
        <w:autoSpaceDE w:val="0"/>
        <w:autoSpaceDN w:val="0"/>
        <w:adjustRightInd w:val="0"/>
        <w:spacing w:after="0" w:line="240" w:lineRule="auto"/>
        <w:rPr>
          <w:rFonts w:ascii="OILAQB+Tahoma" w:hAnsi="OILAQB+Tahoma"/>
          <w:sz w:val="24"/>
          <w:szCs w:val="24"/>
          <w:lang w:val="es-ES"/>
        </w:rPr>
      </w:pPr>
      <w:r w:rsidRPr="003635FA">
        <w:rPr>
          <w:rFonts w:ascii="OILAQB+Tahoma" w:hAnsi="OILAQB+Tahoma"/>
          <w:sz w:val="24"/>
          <w:szCs w:val="24"/>
          <w:lang w:val="es-ES"/>
        </w:rPr>
        <w:t xml:space="preserve">Entre las razones dadas por Jorge Nacif para sustentar su tesis, resulta una falacia </w:t>
      </w:r>
    </w:p>
    <w:p w:rsidR="001F1C00" w:rsidRPr="00CB61BC" w:rsidRDefault="001F1C00" w:rsidP="001F1C00">
      <w:pPr>
        <w:autoSpaceDE w:val="0"/>
        <w:autoSpaceDN w:val="0"/>
        <w:adjustRightInd w:val="0"/>
        <w:spacing w:after="0" w:line="240" w:lineRule="auto"/>
        <w:rPr>
          <w:rFonts w:ascii="OILAQB+Tahoma" w:hAnsi="OILAQB+Tahoma"/>
          <w:sz w:val="18"/>
          <w:szCs w:val="18"/>
          <w:lang w:val="es-ES"/>
        </w:rPr>
      </w:pPr>
    </w:p>
    <w:p w:rsidR="001F1C00" w:rsidRDefault="001F1C00" w:rsidP="001F1C00">
      <w:pPr>
        <w:autoSpaceDE w:val="0"/>
        <w:autoSpaceDN w:val="0"/>
        <w:adjustRightInd w:val="0"/>
        <w:spacing w:after="0" w:line="240" w:lineRule="auto"/>
        <w:rPr>
          <w:rFonts w:ascii="OILAQB+Tahoma" w:hAnsi="OILAQB+Tahoma" w:cs="OILAQB+Tahoma"/>
          <w:sz w:val="24"/>
          <w:szCs w:val="24"/>
          <w:lang w:val="es-ES"/>
        </w:rPr>
      </w:pPr>
      <w:r w:rsidRPr="003635FA">
        <w:rPr>
          <w:rFonts w:ascii="CQHGEZ+Tahoma-Bold" w:hAnsi="CQHGEZ+Tahoma-Bold" w:cs="CQHGEZ+Tahoma-Bold"/>
          <w:b/>
          <w:bCs/>
          <w:sz w:val="24"/>
          <w:szCs w:val="24"/>
          <w:lang w:val="es-ES"/>
        </w:rPr>
        <w:t xml:space="preserve">A. </w:t>
      </w:r>
      <w:r w:rsidRPr="003635FA">
        <w:rPr>
          <w:rFonts w:ascii="OILAQB+Tahoma" w:hAnsi="OILAQB+Tahoma" w:cs="OILAQB+Tahoma"/>
          <w:sz w:val="24"/>
          <w:szCs w:val="24"/>
          <w:lang w:val="es-ES"/>
        </w:rPr>
        <w:t xml:space="preserve">decir que es un arte, pues para otras personas la tauromaquia puede no tener absolutamente nada de artístico. </w:t>
      </w:r>
    </w:p>
    <w:p w:rsidR="0073728F" w:rsidRPr="003635FA" w:rsidRDefault="0073728F" w:rsidP="001F1C00">
      <w:pPr>
        <w:autoSpaceDE w:val="0"/>
        <w:autoSpaceDN w:val="0"/>
        <w:adjustRightInd w:val="0"/>
        <w:spacing w:after="0" w:line="240" w:lineRule="auto"/>
        <w:rPr>
          <w:rFonts w:ascii="OILAQB+Tahoma" w:hAnsi="OILAQB+Tahoma" w:cs="OILAQB+Tahoma"/>
          <w:sz w:val="24"/>
          <w:szCs w:val="24"/>
          <w:lang w:val="es-ES"/>
        </w:rPr>
      </w:pPr>
    </w:p>
    <w:p w:rsidR="001F1C00" w:rsidRPr="003635FA" w:rsidRDefault="001F1C00" w:rsidP="001F1C00">
      <w:pPr>
        <w:autoSpaceDE w:val="0"/>
        <w:autoSpaceDN w:val="0"/>
        <w:adjustRightInd w:val="0"/>
        <w:spacing w:after="0" w:line="240" w:lineRule="auto"/>
        <w:rPr>
          <w:rFonts w:ascii="OILAQB+Tahoma" w:hAnsi="OILAQB+Tahoma" w:cs="OILAQB+Tahoma"/>
          <w:sz w:val="24"/>
          <w:szCs w:val="24"/>
          <w:lang w:val="es-ES"/>
        </w:rPr>
      </w:pPr>
      <w:r w:rsidRPr="003635FA">
        <w:rPr>
          <w:rFonts w:ascii="CQHGEZ+Tahoma-Bold" w:hAnsi="CQHGEZ+Tahoma-Bold" w:cs="CQHGEZ+Tahoma-Bold"/>
          <w:b/>
          <w:bCs/>
          <w:sz w:val="24"/>
          <w:szCs w:val="24"/>
          <w:lang w:val="es-ES"/>
        </w:rPr>
        <w:t xml:space="preserve">B. </w:t>
      </w:r>
      <w:r w:rsidRPr="003635FA">
        <w:rPr>
          <w:rFonts w:ascii="OILAQB+Tahoma" w:hAnsi="OILAQB+Tahoma" w:cs="OILAQB+Tahoma"/>
          <w:sz w:val="24"/>
          <w:szCs w:val="24"/>
          <w:lang w:val="es-ES"/>
        </w:rPr>
        <w:t xml:space="preserve">citar a David Silveti, pues él es un reconocido torero que evidentemente tendrá la misma opinión del autor respecto a la tauromaquia. </w:t>
      </w:r>
    </w:p>
    <w:p w:rsidR="00CB61BC" w:rsidRPr="003635FA" w:rsidRDefault="00CB61BC" w:rsidP="001F1C00">
      <w:pPr>
        <w:autoSpaceDE w:val="0"/>
        <w:autoSpaceDN w:val="0"/>
        <w:adjustRightInd w:val="0"/>
        <w:spacing w:after="0" w:line="240" w:lineRule="auto"/>
        <w:rPr>
          <w:rFonts w:ascii="OILAQB+Tahoma" w:hAnsi="OILAQB+Tahoma" w:cs="OILAQB+Tahoma"/>
          <w:sz w:val="24"/>
          <w:szCs w:val="24"/>
          <w:lang w:val="es-ES"/>
        </w:rPr>
      </w:pPr>
    </w:p>
    <w:p w:rsidR="00CB61BC" w:rsidRPr="003635FA" w:rsidRDefault="00CB61BC" w:rsidP="001F1C00">
      <w:pPr>
        <w:autoSpaceDE w:val="0"/>
        <w:autoSpaceDN w:val="0"/>
        <w:adjustRightInd w:val="0"/>
        <w:spacing w:after="0" w:line="240" w:lineRule="auto"/>
        <w:rPr>
          <w:rFonts w:ascii="OILAQB+Tahoma" w:hAnsi="OILAQB+Tahoma" w:cs="OILAQB+Tahoma"/>
          <w:sz w:val="24"/>
          <w:szCs w:val="24"/>
          <w:lang w:val="es-ES"/>
        </w:rPr>
      </w:pPr>
    </w:p>
    <w:p w:rsidR="001F1C00" w:rsidRPr="003635FA" w:rsidRDefault="001F1C00" w:rsidP="001F1C00">
      <w:pPr>
        <w:autoSpaceDE w:val="0"/>
        <w:autoSpaceDN w:val="0"/>
        <w:adjustRightInd w:val="0"/>
        <w:spacing w:after="0" w:line="240" w:lineRule="auto"/>
        <w:rPr>
          <w:rFonts w:ascii="OILAQB+Tahoma" w:hAnsi="OILAQB+Tahoma" w:cs="OILAQB+Tahoma"/>
          <w:sz w:val="24"/>
          <w:szCs w:val="24"/>
          <w:lang w:val="es-ES"/>
        </w:rPr>
      </w:pPr>
      <w:r w:rsidRPr="003635FA">
        <w:rPr>
          <w:rFonts w:ascii="CQHGEZ+Tahoma-Bold" w:hAnsi="CQHGEZ+Tahoma-Bold" w:cs="CQHGEZ+Tahoma-Bold"/>
          <w:b/>
          <w:bCs/>
          <w:sz w:val="24"/>
          <w:szCs w:val="24"/>
          <w:lang w:val="es-ES"/>
        </w:rPr>
        <w:lastRenderedPageBreak/>
        <w:t xml:space="preserve">C. </w:t>
      </w:r>
      <w:r w:rsidRPr="003635FA">
        <w:rPr>
          <w:rFonts w:ascii="OILAQB+Tahoma" w:hAnsi="OILAQB+Tahoma" w:cs="OILAQB+Tahoma"/>
          <w:sz w:val="24"/>
          <w:szCs w:val="24"/>
          <w:lang w:val="es-ES"/>
        </w:rPr>
        <w:t xml:space="preserve">recurrir a un referente histórico para expresar que, aunque desde los inicios de la tauromaquia ha habido detractores, nunca han logrado impedirla. </w:t>
      </w:r>
    </w:p>
    <w:p w:rsidR="00CB61BC" w:rsidRPr="003635FA" w:rsidRDefault="00CB61BC" w:rsidP="001F1C00">
      <w:pPr>
        <w:autoSpaceDE w:val="0"/>
        <w:autoSpaceDN w:val="0"/>
        <w:adjustRightInd w:val="0"/>
        <w:spacing w:after="0" w:line="240" w:lineRule="auto"/>
        <w:rPr>
          <w:rFonts w:ascii="OILAQB+Tahoma" w:hAnsi="OILAQB+Tahoma" w:cs="OILAQB+Tahoma"/>
          <w:sz w:val="24"/>
          <w:szCs w:val="24"/>
          <w:lang w:val="es-ES"/>
        </w:rPr>
      </w:pPr>
    </w:p>
    <w:p w:rsidR="001F1C00" w:rsidRPr="003635FA" w:rsidRDefault="001F1C00" w:rsidP="001F1C00">
      <w:pPr>
        <w:autoSpaceDE w:val="0"/>
        <w:autoSpaceDN w:val="0"/>
        <w:adjustRightInd w:val="0"/>
        <w:spacing w:after="0" w:line="240" w:lineRule="auto"/>
        <w:rPr>
          <w:rFonts w:ascii="OILAQB+Tahoma" w:hAnsi="OILAQB+Tahoma" w:cs="OILAQB+Tahoma"/>
          <w:sz w:val="24"/>
          <w:szCs w:val="24"/>
          <w:lang w:val="es-ES"/>
        </w:rPr>
      </w:pPr>
      <w:r w:rsidRPr="003635FA">
        <w:rPr>
          <w:rFonts w:ascii="CQHGEZ+Tahoma-Bold" w:hAnsi="CQHGEZ+Tahoma-Bold" w:cs="CQHGEZ+Tahoma-Bold"/>
          <w:b/>
          <w:bCs/>
          <w:sz w:val="24"/>
          <w:szCs w:val="24"/>
          <w:lang w:val="es-ES"/>
        </w:rPr>
        <w:t>D</w:t>
      </w:r>
      <w:r w:rsidRPr="0073728F">
        <w:rPr>
          <w:rFonts w:ascii="CQHGEZ+Tahoma-Bold" w:hAnsi="CQHGEZ+Tahoma-Bold" w:cs="CQHGEZ+Tahoma-Bold"/>
          <w:b/>
          <w:bCs/>
          <w:sz w:val="24"/>
          <w:szCs w:val="24"/>
          <w:highlight w:val="yellow"/>
          <w:lang w:val="es-ES"/>
        </w:rPr>
        <w:t xml:space="preserve">. </w:t>
      </w:r>
      <w:r w:rsidRPr="0073728F">
        <w:rPr>
          <w:rFonts w:ascii="OILAQB+Tahoma" w:hAnsi="OILAQB+Tahoma" w:cs="OILAQB+Tahoma"/>
          <w:sz w:val="24"/>
          <w:szCs w:val="24"/>
          <w:highlight w:val="yellow"/>
          <w:lang w:val="es-ES"/>
        </w:rPr>
        <w:t>indicar que el toro, como todos los seres, debe morir, porque establece una analogía entre un hecho natural y la muerte provocada.</w:t>
      </w:r>
      <w:r w:rsidRPr="003635FA">
        <w:rPr>
          <w:rFonts w:ascii="OILAQB+Tahoma" w:hAnsi="OILAQB+Tahoma" w:cs="OILAQB+Tahoma"/>
          <w:sz w:val="24"/>
          <w:szCs w:val="24"/>
          <w:lang w:val="es-ES"/>
        </w:rPr>
        <w:t xml:space="preserve"> </w:t>
      </w:r>
    </w:p>
    <w:p w:rsidR="00CB61BC" w:rsidRPr="001F1C00" w:rsidRDefault="00CB61BC" w:rsidP="003635FA">
      <w:pPr>
        <w:autoSpaceDE w:val="0"/>
        <w:autoSpaceDN w:val="0"/>
        <w:adjustRightInd w:val="0"/>
        <w:spacing w:after="0" w:line="240" w:lineRule="auto"/>
        <w:jc w:val="center"/>
        <w:rPr>
          <w:rFonts w:ascii="OILAQB+Tahoma" w:hAnsi="OILAQB+Tahoma" w:cs="OILAQB+Tahoma"/>
          <w:sz w:val="18"/>
          <w:szCs w:val="18"/>
          <w:lang w:val="es-ES"/>
        </w:rPr>
      </w:pPr>
      <w:r w:rsidRPr="00CB61BC">
        <w:rPr>
          <w:rFonts w:ascii="OILAQB+Tahoma" w:hAnsi="OILAQB+Tahoma" w:cs="OILAQB+Tahoma"/>
          <w:noProof/>
          <w:sz w:val="18"/>
          <w:szCs w:val="18"/>
          <w:lang w:val="en-US"/>
        </w:rPr>
        <w:drawing>
          <wp:inline distT="0" distB="0" distL="0" distR="0">
            <wp:extent cx="4185554" cy="3271755"/>
            <wp:effectExtent l="0" t="0" r="571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2813" cy="3277429"/>
                    </a:xfrm>
                    <a:prstGeom prst="rect">
                      <a:avLst/>
                    </a:prstGeom>
                    <a:noFill/>
                    <a:ln>
                      <a:noFill/>
                    </a:ln>
                  </pic:spPr>
                </pic:pic>
              </a:graphicData>
            </a:graphic>
          </wp:inline>
        </w:drawing>
      </w:r>
    </w:p>
    <w:p w:rsidR="00CB61BC" w:rsidRPr="00CB61BC" w:rsidRDefault="00CB61BC" w:rsidP="00CB61BC">
      <w:pPr>
        <w:autoSpaceDE w:val="0"/>
        <w:autoSpaceDN w:val="0"/>
        <w:adjustRightInd w:val="0"/>
        <w:spacing w:after="0" w:line="240" w:lineRule="auto"/>
        <w:rPr>
          <w:rFonts w:ascii="KWSCJE+Tahoma" w:hAnsi="KWSCJE+Tahoma" w:cs="KWSCJE+Tahoma"/>
          <w:color w:val="000000"/>
          <w:sz w:val="24"/>
          <w:szCs w:val="24"/>
          <w:lang w:val="en-US"/>
        </w:rPr>
      </w:pP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r w:rsidRPr="00C04D91">
        <w:rPr>
          <w:rFonts w:ascii="Times New Roman" w:hAnsi="Times New Roman" w:cs="Times New Roman"/>
          <w:lang w:val="es-ES"/>
        </w:rPr>
        <w:t>Mafalda le da a la tortuga el nombre “Burocracia” con el propósito de destacar que la burocracia es</w:t>
      </w: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p>
    <w:p w:rsidR="00CB61BC" w:rsidRPr="00214D3E" w:rsidRDefault="00CB61BC" w:rsidP="00CB61BC">
      <w:pPr>
        <w:autoSpaceDE w:val="0"/>
        <w:autoSpaceDN w:val="0"/>
        <w:adjustRightInd w:val="0"/>
        <w:spacing w:after="0" w:line="240" w:lineRule="auto"/>
        <w:jc w:val="both"/>
        <w:rPr>
          <w:rFonts w:ascii="Times New Roman" w:hAnsi="Times New Roman" w:cs="Times New Roman"/>
          <w:lang w:val="es-ES"/>
        </w:rPr>
      </w:pPr>
      <w:r w:rsidRPr="00C04D91">
        <w:rPr>
          <w:rFonts w:ascii="Times New Roman" w:hAnsi="Times New Roman" w:cs="Times New Roman"/>
          <w:b/>
          <w:bCs/>
          <w:lang w:val="es-ES"/>
        </w:rPr>
        <w:t xml:space="preserve">A. </w:t>
      </w:r>
      <w:r w:rsidRPr="00214D3E">
        <w:rPr>
          <w:rFonts w:ascii="Times New Roman" w:hAnsi="Times New Roman" w:cs="Times New Roman"/>
          <w:lang w:val="es-ES"/>
        </w:rPr>
        <w:t xml:space="preserve">silenciosa y tranquila en su comportamiento. </w:t>
      </w:r>
    </w:p>
    <w:p w:rsidR="00CB61BC" w:rsidRPr="00214D3E" w:rsidRDefault="00CB61BC" w:rsidP="00CB61BC">
      <w:pPr>
        <w:autoSpaceDE w:val="0"/>
        <w:autoSpaceDN w:val="0"/>
        <w:adjustRightInd w:val="0"/>
        <w:spacing w:after="0" w:line="240" w:lineRule="auto"/>
        <w:jc w:val="both"/>
        <w:rPr>
          <w:rFonts w:ascii="Times New Roman" w:hAnsi="Times New Roman" w:cs="Times New Roman"/>
          <w:lang w:val="es-ES"/>
        </w:rPr>
      </w:pPr>
      <w:r w:rsidRPr="00214D3E">
        <w:rPr>
          <w:rFonts w:ascii="Times New Roman" w:hAnsi="Times New Roman" w:cs="Times New Roman"/>
          <w:b/>
          <w:bCs/>
          <w:lang w:val="es-ES"/>
        </w:rPr>
        <w:t xml:space="preserve">B. </w:t>
      </w:r>
      <w:r w:rsidRPr="00214D3E">
        <w:rPr>
          <w:rFonts w:ascii="Times New Roman" w:hAnsi="Times New Roman" w:cs="Times New Roman"/>
          <w:lang w:val="es-ES"/>
        </w:rPr>
        <w:t xml:space="preserve">tímida para relacionarse con personas desconocidas. </w:t>
      </w:r>
    </w:p>
    <w:p w:rsidR="00CB61BC" w:rsidRPr="00214D3E" w:rsidRDefault="00CB61BC" w:rsidP="00CB61BC">
      <w:pPr>
        <w:autoSpaceDE w:val="0"/>
        <w:autoSpaceDN w:val="0"/>
        <w:adjustRightInd w:val="0"/>
        <w:spacing w:after="0" w:line="240" w:lineRule="auto"/>
        <w:jc w:val="both"/>
        <w:rPr>
          <w:rFonts w:ascii="Times New Roman" w:hAnsi="Times New Roman" w:cs="Times New Roman"/>
          <w:lang w:val="es-ES"/>
        </w:rPr>
      </w:pPr>
      <w:r w:rsidRPr="00214D3E">
        <w:rPr>
          <w:rFonts w:ascii="Times New Roman" w:hAnsi="Times New Roman" w:cs="Times New Roman"/>
          <w:b/>
          <w:bCs/>
          <w:lang w:val="es-ES"/>
        </w:rPr>
        <w:t xml:space="preserve">C. </w:t>
      </w:r>
      <w:r w:rsidRPr="00214D3E">
        <w:rPr>
          <w:rFonts w:ascii="Times New Roman" w:hAnsi="Times New Roman" w:cs="Times New Roman"/>
          <w:lang w:val="es-ES"/>
        </w:rPr>
        <w:t xml:space="preserve">organizada para administrar su tiempo y el de los demás. </w:t>
      </w: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r w:rsidRPr="00214D3E">
        <w:rPr>
          <w:rFonts w:ascii="Times New Roman" w:hAnsi="Times New Roman" w:cs="Times New Roman"/>
          <w:b/>
          <w:bCs/>
          <w:lang w:val="es-ES"/>
        </w:rPr>
        <w:t xml:space="preserve">D. </w:t>
      </w:r>
      <w:r w:rsidRPr="00214D3E">
        <w:rPr>
          <w:rFonts w:ascii="Times New Roman" w:hAnsi="Times New Roman" w:cs="Times New Roman"/>
          <w:lang w:val="es-ES"/>
        </w:rPr>
        <w:t>caprichosa en la organización de los horarios.</w:t>
      </w:r>
      <w:r w:rsidRPr="00C04D91">
        <w:rPr>
          <w:rFonts w:ascii="Times New Roman" w:hAnsi="Times New Roman" w:cs="Times New Roman"/>
          <w:lang w:val="es-ES"/>
        </w:rPr>
        <w:t xml:space="preserve"> </w:t>
      </w: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p>
    <w:p w:rsidR="00C04D91" w:rsidRDefault="00C04D91" w:rsidP="00CB61BC">
      <w:pPr>
        <w:pStyle w:val="Default"/>
        <w:rPr>
          <w:rFonts w:ascii="Times New Roman" w:hAnsi="Times New Roman" w:cs="Times New Roman"/>
          <w:sz w:val="22"/>
          <w:szCs w:val="22"/>
          <w:lang w:val="es-ES"/>
        </w:rPr>
      </w:pPr>
    </w:p>
    <w:p w:rsidR="00CB61BC" w:rsidRPr="00C04D91" w:rsidRDefault="00CB61BC" w:rsidP="00CB61BC">
      <w:pPr>
        <w:pStyle w:val="Default"/>
        <w:rPr>
          <w:rFonts w:ascii="Times New Roman" w:hAnsi="Times New Roman" w:cs="Times New Roman"/>
          <w:sz w:val="22"/>
          <w:szCs w:val="22"/>
          <w:lang w:val="es-ES"/>
        </w:rPr>
      </w:pPr>
      <w:r w:rsidRPr="00C04D91">
        <w:rPr>
          <w:rFonts w:ascii="Times New Roman" w:hAnsi="Times New Roman" w:cs="Times New Roman"/>
          <w:sz w:val="22"/>
          <w:szCs w:val="22"/>
          <w:lang w:val="es-ES"/>
        </w:rPr>
        <w:t xml:space="preserve">Responda la siguiente pregunta tomando en cuenta el texto sobre la justicia y la sociedad. </w:t>
      </w:r>
    </w:p>
    <w:p w:rsidR="00CB61BC" w:rsidRDefault="00CB61BC" w:rsidP="00CB61BC">
      <w:pPr>
        <w:autoSpaceDE w:val="0"/>
        <w:autoSpaceDN w:val="0"/>
        <w:adjustRightInd w:val="0"/>
        <w:spacing w:after="0" w:line="240" w:lineRule="auto"/>
        <w:rPr>
          <w:rFonts w:ascii="Times New Roman" w:hAnsi="Times New Roman" w:cs="Times New Roman"/>
          <w:lang w:val="es-ES"/>
        </w:rPr>
      </w:pPr>
      <w:r w:rsidRPr="00C04D91">
        <w:rPr>
          <w:rFonts w:ascii="Times New Roman" w:hAnsi="Times New Roman" w:cs="Times New Roman"/>
          <w:lang w:val="es-ES"/>
        </w:rPr>
        <w:t>Considere el siguiente fragmento: “</w:t>
      </w:r>
    </w:p>
    <w:p w:rsidR="00214D3E" w:rsidRDefault="00214D3E" w:rsidP="00CB61BC">
      <w:pPr>
        <w:autoSpaceDE w:val="0"/>
        <w:autoSpaceDN w:val="0"/>
        <w:adjustRightInd w:val="0"/>
        <w:spacing w:after="0" w:line="240" w:lineRule="auto"/>
        <w:rPr>
          <w:rFonts w:ascii="Times New Roman" w:hAnsi="Times New Roman" w:cs="Times New Roman"/>
          <w:lang w:val="es-ES"/>
        </w:rPr>
      </w:pPr>
    </w:p>
    <w:p w:rsidR="00214D3E" w:rsidRPr="00F86E0E" w:rsidRDefault="00214D3E" w:rsidP="00214D3E">
      <w:pPr>
        <w:rPr>
          <w:rFonts w:ascii="Times New Roman" w:hAnsi="Times New Roman" w:cs="Times New Roman"/>
          <w:sz w:val="20"/>
          <w:szCs w:val="20"/>
        </w:rPr>
      </w:pPr>
      <w:r w:rsidRPr="00F86E0E">
        <w:rPr>
          <w:rFonts w:ascii="Times New Roman" w:hAnsi="Times New Roman" w:cs="Times New Roman"/>
          <w:sz w:val="20"/>
          <w:szCs w:val="20"/>
        </w:rPr>
        <w:t xml:space="preserve">La Justicia es en primer lugar una cualidad posible, pero no necesaria, de un orden social que regula las relaciones mutuas entre los hombres. Sólo secundariamente es una virtud humana, ya que un hombre es justo sólo si su conducta se adecúa a las normas de un orden social supuestamente justo. Pero ¿qué significa decir que un orden social es justo? </w:t>
      </w:r>
      <w:r w:rsidRPr="001F1879">
        <w:rPr>
          <w:rFonts w:ascii="Times New Roman" w:hAnsi="Times New Roman" w:cs="Times New Roman"/>
          <w:sz w:val="20"/>
          <w:szCs w:val="20"/>
          <w:highlight w:val="yellow"/>
        </w:rPr>
        <w:t>Significa que este orden social regula la conducta de los hombres de un modo satisfactorio para todos, es decir, que todos los hombres encuentran en él la felicidad. La búsqueda de la Justicia es la eterna búsqueda de la felicidad humana. Es una finalidad que el hombre no puede encontrar por sí mismo y por ello la busca en la sociedad.</w:t>
      </w:r>
      <w:r w:rsidRPr="00F86E0E">
        <w:rPr>
          <w:rFonts w:ascii="Times New Roman" w:hAnsi="Times New Roman" w:cs="Times New Roman"/>
          <w:sz w:val="20"/>
          <w:szCs w:val="20"/>
        </w:rPr>
        <w:t xml:space="preserve"> La Justicia es la felicidad social, garantizada por un orden social. Platón, identificando la Justicia con la felicidad, sostiene que un hombre justo es feliz y un hombre injusto es infeliz. Evidentemente, la afirmación según la cual la Justicia es la felicidad no es una respuesta definitiva, sino una forma de eludir el problema. Pues inmediatamente se plantea la cu</w:t>
      </w:r>
      <w:r>
        <w:rPr>
          <w:rFonts w:ascii="Times New Roman" w:hAnsi="Times New Roman" w:cs="Times New Roman"/>
          <w:sz w:val="20"/>
          <w:szCs w:val="20"/>
        </w:rPr>
        <w:t xml:space="preserve">estión: ‘¿Qué es la felicidad? </w:t>
      </w:r>
      <w:r>
        <w:rPr>
          <w:sz w:val="18"/>
          <w:szCs w:val="18"/>
        </w:rPr>
        <w:t xml:space="preserve">‘Tomado de: Kelsen, H. (1992). </w:t>
      </w:r>
      <w:r>
        <w:rPr>
          <w:rFonts w:cs="Futura Lt BT"/>
          <w:i/>
          <w:iCs/>
          <w:sz w:val="18"/>
          <w:szCs w:val="18"/>
        </w:rPr>
        <w:t>¿Qué es justicia?</w:t>
      </w:r>
      <w:r>
        <w:rPr>
          <w:rFonts w:cs="Futura Lt BT"/>
          <w:sz w:val="18"/>
          <w:szCs w:val="18"/>
        </w:rPr>
        <w:t xml:space="preserve"> Planeta-De Agostini.</w:t>
      </w:r>
    </w:p>
    <w:p w:rsidR="00214D3E" w:rsidRPr="00214D3E" w:rsidRDefault="00214D3E" w:rsidP="00CB61BC">
      <w:pPr>
        <w:autoSpaceDE w:val="0"/>
        <w:autoSpaceDN w:val="0"/>
        <w:adjustRightInd w:val="0"/>
        <w:spacing w:after="0" w:line="240" w:lineRule="auto"/>
        <w:rPr>
          <w:rFonts w:ascii="Times New Roman" w:hAnsi="Times New Roman" w:cs="Times New Roman"/>
        </w:rPr>
      </w:pPr>
    </w:p>
    <w:p w:rsidR="00214D3E" w:rsidRDefault="00214D3E" w:rsidP="00CB61BC">
      <w:pPr>
        <w:autoSpaceDE w:val="0"/>
        <w:autoSpaceDN w:val="0"/>
        <w:adjustRightInd w:val="0"/>
        <w:spacing w:after="0" w:line="240" w:lineRule="auto"/>
        <w:rPr>
          <w:rFonts w:ascii="Times New Roman" w:hAnsi="Times New Roman" w:cs="Times New Roman"/>
          <w:lang w:val="es-ES"/>
        </w:rPr>
      </w:pPr>
    </w:p>
    <w:p w:rsidR="00214D3E" w:rsidRPr="00C04D91" w:rsidRDefault="00214D3E" w:rsidP="00CB61BC">
      <w:pPr>
        <w:autoSpaceDE w:val="0"/>
        <w:autoSpaceDN w:val="0"/>
        <w:adjustRightInd w:val="0"/>
        <w:spacing w:after="0" w:line="240" w:lineRule="auto"/>
        <w:rPr>
          <w:rFonts w:ascii="Times New Roman" w:hAnsi="Times New Roman" w:cs="Times New Roman"/>
          <w:lang w:val="es-ES"/>
        </w:rPr>
      </w:pPr>
    </w:p>
    <w:tbl>
      <w:tblPr>
        <w:tblW w:w="0" w:type="auto"/>
        <w:tblLook w:val="04A0" w:firstRow="1" w:lastRow="0" w:firstColumn="1" w:lastColumn="0" w:noHBand="0" w:noVBand="1"/>
      </w:tblPr>
      <w:tblGrid>
        <w:gridCol w:w="8828"/>
      </w:tblGrid>
      <w:tr w:rsidR="00C04D91" w:rsidRPr="00C04D91" w:rsidTr="00C04D91">
        <w:tc>
          <w:tcPr>
            <w:tcW w:w="8828" w:type="dxa"/>
          </w:tcPr>
          <w:p w:rsidR="00C04D91" w:rsidRPr="00C04D91" w:rsidRDefault="00C04D91" w:rsidP="00C04D91">
            <w:pPr>
              <w:autoSpaceDE w:val="0"/>
              <w:autoSpaceDN w:val="0"/>
              <w:adjustRightInd w:val="0"/>
              <w:rPr>
                <w:rFonts w:ascii="Times New Roman" w:hAnsi="Times New Roman" w:cs="Times New Roman"/>
                <w:lang w:val="es-ES"/>
              </w:rPr>
            </w:pPr>
            <w:r w:rsidRPr="00C04D91">
              <w:rPr>
                <w:rFonts w:ascii="Times New Roman" w:hAnsi="Times New Roman" w:cs="Times New Roman"/>
                <w:lang w:val="es-ES"/>
              </w:rPr>
              <w:t xml:space="preserve">¿Qué significa decir que un orden social es justo? Significa que este orden social regula la conducta de los hombres de un modo satisfactorio para todos, es decir, que todos los hombres encuentran en él la felicidad”. </w:t>
            </w:r>
          </w:p>
          <w:p w:rsidR="00C04D91" w:rsidRPr="00C04D91" w:rsidRDefault="00C04D91" w:rsidP="00CB61BC">
            <w:pPr>
              <w:autoSpaceDE w:val="0"/>
              <w:autoSpaceDN w:val="0"/>
              <w:adjustRightInd w:val="0"/>
              <w:rPr>
                <w:rFonts w:ascii="Times New Roman" w:hAnsi="Times New Roman" w:cs="Times New Roman"/>
                <w:lang w:val="es-ES"/>
              </w:rPr>
            </w:pPr>
          </w:p>
        </w:tc>
      </w:tr>
    </w:tbl>
    <w:p w:rsidR="00C04D91" w:rsidRPr="00C04D91" w:rsidRDefault="00C04D91" w:rsidP="00CB61BC">
      <w:pPr>
        <w:autoSpaceDE w:val="0"/>
        <w:autoSpaceDN w:val="0"/>
        <w:adjustRightInd w:val="0"/>
        <w:spacing w:after="0" w:line="240" w:lineRule="auto"/>
        <w:rPr>
          <w:rFonts w:ascii="Times New Roman" w:hAnsi="Times New Roman" w:cs="Times New Roman"/>
          <w:lang w:val="es-ES"/>
        </w:rPr>
      </w:pP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r w:rsidRPr="00C04D91">
        <w:rPr>
          <w:rFonts w:ascii="Times New Roman" w:hAnsi="Times New Roman" w:cs="Times New Roman"/>
          <w:lang w:val="es-ES"/>
        </w:rPr>
        <w:t xml:space="preserve">¿Cuál de las siguientes opciones es una antítesis de las ideas presentadas? </w:t>
      </w: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r w:rsidRPr="00C04D91">
        <w:rPr>
          <w:rFonts w:ascii="Times New Roman" w:hAnsi="Times New Roman" w:cs="Times New Roman"/>
          <w:b/>
          <w:bCs/>
          <w:lang w:val="es-ES"/>
        </w:rPr>
        <w:t xml:space="preserve">A. </w:t>
      </w:r>
      <w:r w:rsidRPr="00C04D91">
        <w:rPr>
          <w:rFonts w:ascii="Times New Roman" w:hAnsi="Times New Roman" w:cs="Times New Roman"/>
          <w:lang w:val="es-ES"/>
        </w:rPr>
        <w:t xml:space="preserve">El orden social justo beneficia a todos los miembros de la comunidad donde tal orden rige. </w:t>
      </w: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r w:rsidRPr="00C04D91">
        <w:rPr>
          <w:rFonts w:ascii="Times New Roman" w:hAnsi="Times New Roman" w:cs="Times New Roman"/>
          <w:b/>
          <w:bCs/>
          <w:lang w:val="es-ES"/>
        </w:rPr>
        <w:t xml:space="preserve">B. </w:t>
      </w:r>
      <w:r w:rsidRPr="00C04D91">
        <w:rPr>
          <w:rFonts w:ascii="Times New Roman" w:hAnsi="Times New Roman" w:cs="Times New Roman"/>
          <w:lang w:val="es-ES"/>
        </w:rPr>
        <w:t xml:space="preserve">Un orden social no puede ser justo y no regular de modo satisfactorio el comportamiento de todos los miembros de la comunidad donde tal orden rige. </w:t>
      </w: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r w:rsidRPr="00C04D91">
        <w:rPr>
          <w:rFonts w:ascii="Times New Roman" w:hAnsi="Times New Roman" w:cs="Times New Roman"/>
          <w:b/>
          <w:bCs/>
          <w:lang w:val="es-ES"/>
        </w:rPr>
        <w:t xml:space="preserve">C. </w:t>
      </w:r>
      <w:r w:rsidRPr="00C04D91">
        <w:rPr>
          <w:rFonts w:ascii="Times New Roman" w:hAnsi="Times New Roman" w:cs="Times New Roman"/>
          <w:lang w:val="es-ES"/>
        </w:rPr>
        <w:t xml:space="preserve">Los órdenes sociales justos proveen felicidad para todos los miembros de la comunidad donde tales órdenes rigen. </w:t>
      </w: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p>
    <w:p w:rsidR="00CB61BC" w:rsidRPr="00C04D91" w:rsidRDefault="00CB61BC" w:rsidP="00CB61BC">
      <w:pPr>
        <w:autoSpaceDE w:val="0"/>
        <w:autoSpaceDN w:val="0"/>
        <w:adjustRightInd w:val="0"/>
        <w:spacing w:after="0" w:line="240" w:lineRule="auto"/>
        <w:jc w:val="both"/>
        <w:rPr>
          <w:rFonts w:ascii="Times New Roman" w:hAnsi="Times New Roman" w:cs="Times New Roman"/>
          <w:lang w:val="es-ES"/>
        </w:rPr>
      </w:pPr>
      <w:r w:rsidRPr="00C04D91">
        <w:rPr>
          <w:rFonts w:ascii="Times New Roman" w:hAnsi="Times New Roman" w:cs="Times New Roman"/>
          <w:b/>
          <w:bCs/>
          <w:lang w:val="es-ES"/>
        </w:rPr>
        <w:t xml:space="preserve">D. </w:t>
      </w:r>
      <w:r w:rsidRPr="00C04D91">
        <w:rPr>
          <w:rFonts w:ascii="Times New Roman" w:hAnsi="Times New Roman" w:cs="Times New Roman"/>
          <w:lang w:val="es-ES"/>
        </w:rPr>
        <w:t xml:space="preserve">Un orden social puede ser justo y aun así no regular de modo satisfactorio el comportamiento de todos los miembros de la comunidad donde tal orden rige. </w:t>
      </w:r>
    </w:p>
    <w:p w:rsidR="00CB61BC" w:rsidRDefault="00CB61BC" w:rsidP="00CB61BC">
      <w:pPr>
        <w:autoSpaceDE w:val="0"/>
        <w:autoSpaceDN w:val="0"/>
        <w:adjustRightInd w:val="0"/>
        <w:jc w:val="both"/>
        <w:rPr>
          <w:rFonts w:ascii="OILAQB+Tahoma" w:hAnsi="OILAQB+Tahoma" w:cs="OILAQB+Tahoma"/>
          <w:color w:val="000000"/>
          <w:sz w:val="18"/>
          <w:szCs w:val="18"/>
          <w:lang w:val="es-ES"/>
        </w:rPr>
      </w:pPr>
    </w:p>
    <w:p w:rsidR="00C04D91" w:rsidRDefault="00C04D91" w:rsidP="00CB61BC">
      <w:pPr>
        <w:autoSpaceDE w:val="0"/>
        <w:autoSpaceDN w:val="0"/>
        <w:adjustRightInd w:val="0"/>
        <w:jc w:val="both"/>
        <w:rPr>
          <w:rFonts w:ascii="OILAQB+Tahoma" w:hAnsi="OILAQB+Tahoma" w:cs="OILAQB+Tahoma"/>
          <w:color w:val="000000"/>
          <w:sz w:val="18"/>
          <w:szCs w:val="18"/>
          <w:lang w:val="es-ES"/>
        </w:rPr>
      </w:pPr>
    </w:p>
    <w:tbl>
      <w:tblPr>
        <w:tblW w:w="0" w:type="auto"/>
        <w:tblLook w:val="04A0" w:firstRow="1" w:lastRow="0" w:firstColumn="1" w:lastColumn="0" w:noHBand="0" w:noVBand="1"/>
      </w:tblPr>
      <w:tblGrid>
        <w:gridCol w:w="8828"/>
      </w:tblGrid>
      <w:tr w:rsidR="00CB61BC" w:rsidTr="00CB61BC">
        <w:tc>
          <w:tcPr>
            <w:tcW w:w="8828" w:type="dxa"/>
          </w:tcPr>
          <w:p w:rsidR="00CB61BC" w:rsidRPr="00AB4121" w:rsidRDefault="00CB61BC" w:rsidP="00CB61BC">
            <w:pPr>
              <w:autoSpaceDE w:val="0"/>
              <w:autoSpaceDN w:val="0"/>
              <w:adjustRightInd w:val="0"/>
              <w:rPr>
                <w:rFonts w:ascii="UZKZEE+Tahoma" w:hAnsi="UZKZEE+Tahoma" w:cs="UZKZEE+Tahoma"/>
                <w:color w:val="000000"/>
                <w:sz w:val="24"/>
                <w:szCs w:val="24"/>
                <w:lang w:val="es-ES"/>
              </w:rPr>
            </w:pPr>
            <w:bookmarkStart w:id="0" w:name="_GoBack"/>
            <w:bookmarkEnd w:id="0"/>
          </w:p>
          <w:p w:rsidR="00CB61BC" w:rsidRDefault="00CB61BC" w:rsidP="00CB61BC">
            <w:pPr>
              <w:autoSpaceDE w:val="0"/>
              <w:autoSpaceDN w:val="0"/>
              <w:adjustRightInd w:val="0"/>
              <w:rPr>
                <w:rFonts w:ascii="UZKZEE+Tahoma" w:hAnsi="UZKZEE+Tahoma"/>
                <w:sz w:val="18"/>
                <w:szCs w:val="18"/>
                <w:lang w:val="es-ES"/>
              </w:rPr>
            </w:pPr>
            <w:r w:rsidRPr="00CB61BC">
              <w:rPr>
                <w:rFonts w:ascii="UZKZEE+Tahoma" w:hAnsi="UZKZEE+Tahoma"/>
                <w:sz w:val="18"/>
                <w:szCs w:val="18"/>
                <w:lang w:val="es-ES"/>
              </w:rPr>
              <w:t xml:space="preserve">“Aunque las comodidades de esta vida pueden aumentarse con la ayuda mutua, sin embargo, como eso se puede conseguir dominando a los demás mejor que asociándose con ellos, nadie debe dudar de que los hombres por su naturaleza, si no existiera el miedo, se verían inclinados más al dominio que a la sociedad. Por lo tanto, hay que afirmar que el origen de las sociedades grandes y duraderas no se ha debido a la mutua benevolencia de los hombres sino al miedo mutuo”. </w:t>
            </w:r>
          </w:p>
          <w:p w:rsidR="00CB61BC" w:rsidRPr="00CB61BC" w:rsidRDefault="00CB61BC" w:rsidP="00CB61BC">
            <w:pPr>
              <w:autoSpaceDE w:val="0"/>
              <w:autoSpaceDN w:val="0"/>
              <w:adjustRightInd w:val="0"/>
              <w:jc w:val="right"/>
              <w:rPr>
                <w:rFonts w:ascii="UZKZEE+Tahoma" w:hAnsi="UZKZEE+Tahoma" w:cs="UZKZEE+Tahoma"/>
                <w:sz w:val="14"/>
                <w:szCs w:val="14"/>
                <w:lang w:val="es-ES"/>
              </w:rPr>
            </w:pPr>
            <w:r>
              <w:rPr>
                <w:rFonts w:ascii="UZKZEE+Tahoma" w:hAnsi="UZKZEE+Tahoma"/>
                <w:sz w:val="18"/>
                <w:szCs w:val="18"/>
                <w:lang w:val="es-ES"/>
              </w:rPr>
              <w:t xml:space="preserve"> </w:t>
            </w:r>
            <w:r w:rsidRPr="00CB61BC">
              <w:rPr>
                <w:rFonts w:ascii="UZKZEE+Tahoma" w:hAnsi="UZKZEE+Tahoma"/>
                <w:sz w:val="14"/>
                <w:szCs w:val="14"/>
                <w:lang w:val="es-ES"/>
              </w:rPr>
              <w:t xml:space="preserve">Tomado de: Hobbes, T. (1999). </w:t>
            </w:r>
            <w:r w:rsidRPr="00CB61BC">
              <w:rPr>
                <w:rFonts w:ascii="NRYJKS+TimesNewRomanPS-ItalicMT" w:hAnsi="NRYJKS+TimesNewRomanPS-ItalicMT" w:cs="NRYJKS+TimesNewRomanPS-ItalicMT"/>
                <w:i/>
                <w:iCs/>
                <w:sz w:val="16"/>
                <w:szCs w:val="16"/>
                <w:lang w:val="es-ES"/>
              </w:rPr>
              <w:t>Tratado sobre el ciudadano</w:t>
            </w:r>
            <w:r w:rsidRPr="00CB61BC">
              <w:rPr>
                <w:rFonts w:ascii="UZKZEE+Tahoma" w:hAnsi="UZKZEE+Tahoma" w:cs="UZKZEE+Tahoma"/>
                <w:sz w:val="14"/>
                <w:szCs w:val="14"/>
                <w:lang w:val="es-ES"/>
              </w:rPr>
              <w:t xml:space="preserve">. trad. Joaquín Rodríguez Feo, Madrid, </w:t>
            </w:r>
            <w:proofErr w:type="spellStart"/>
            <w:r w:rsidRPr="00CB61BC">
              <w:rPr>
                <w:rFonts w:ascii="UZKZEE+Tahoma" w:hAnsi="UZKZEE+Tahoma" w:cs="UZKZEE+Tahoma"/>
                <w:sz w:val="14"/>
                <w:szCs w:val="14"/>
                <w:lang w:val="es-ES"/>
              </w:rPr>
              <w:t>Trotta</w:t>
            </w:r>
            <w:proofErr w:type="spellEnd"/>
            <w:r w:rsidRPr="00CB61BC">
              <w:rPr>
                <w:rFonts w:ascii="UZKZEE+Tahoma" w:hAnsi="UZKZEE+Tahoma" w:cs="UZKZEE+Tahoma"/>
                <w:sz w:val="14"/>
                <w:szCs w:val="14"/>
                <w:lang w:val="es-ES"/>
              </w:rPr>
              <w:t xml:space="preserve">. </w:t>
            </w:r>
          </w:p>
          <w:p w:rsidR="00CB61BC" w:rsidRDefault="00CB61BC" w:rsidP="00CB61BC">
            <w:pPr>
              <w:autoSpaceDE w:val="0"/>
              <w:autoSpaceDN w:val="0"/>
              <w:adjustRightInd w:val="0"/>
              <w:jc w:val="both"/>
              <w:rPr>
                <w:rFonts w:ascii="OILAQB+Tahoma" w:hAnsi="OILAQB+Tahoma" w:cs="OILAQB+Tahoma"/>
                <w:color w:val="000000"/>
                <w:sz w:val="18"/>
                <w:szCs w:val="18"/>
                <w:lang w:val="es-ES"/>
              </w:rPr>
            </w:pPr>
          </w:p>
        </w:tc>
      </w:tr>
    </w:tbl>
    <w:p w:rsidR="00CB61BC" w:rsidRPr="003635FA" w:rsidRDefault="00CB61BC" w:rsidP="00CB61BC">
      <w:pPr>
        <w:autoSpaceDE w:val="0"/>
        <w:autoSpaceDN w:val="0"/>
        <w:adjustRightInd w:val="0"/>
        <w:spacing w:after="0" w:line="240" w:lineRule="auto"/>
        <w:rPr>
          <w:rFonts w:ascii="OILAQB+Tahoma" w:hAnsi="OILAQB+Tahoma" w:cs="OILAQB+Tahoma"/>
          <w:color w:val="000000"/>
          <w:sz w:val="24"/>
          <w:szCs w:val="24"/>
          <w:lang w:val="en-US"/>
        </w:rPr>
      </w:pPr>
    </w:p>
    <w:p w:rsidR="00CB61BC" w:rsidRPr="00C04D91" w:rsidRDefault="00CB61BC" w:rsidP="00CB61BC">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sz w:val="24"/>
          <w:szCs w:val="24"/>
          <w:lang w:val="es-ES"/>
        </w:rPr>
        <w:t xml:space="preserve">Por un lado, el autor afirma (i) que el miedo origina las sociedades. Por otro lado, (ii) que si no existiera el miedo el hombre buscaría dominar a los demás. ¿Cuál es la relación argumentativa entre estas dos afirmaciones? </w:t>
      </w:r>
    </w:p>
    <w:p w:rsidR="00CB61BC" w:rsidRPr="00C04D91" w:rsidRDefault="00CB61BC" w:rsidP="00CB61BC">
      <w:pPr>
        <w:autoSpaceDE w:val="0"/>
        <w:autoSpaceDN w:val="0"/>
        <w:adjustRightInd w:val="0"/>
        <w:spacing w:after="0" w:line="240" w:lineRule="auto"/>
        <w:rPr>
          <w:rFonts w:ascii="Times New Roman" w:hAnsi="Times New Roman" w:cs="Times New Roman"/>
          <w:sz w:val="24"/>
          <w:szCs w:val="24"/>
          <w:lang w:val="es-ES"/>
        </w:rPr>
      </w:pPr>
    </w:p>
    <w:p w:rsidR="00CB61BC" w:rsidRPr="00C04D91" w:rsidRDefault="00CB61BC" w:rsidP="00CB61BC">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t xml:space="preserve">A. </w:t>
      </w:r>
      <w:r w:rsidRPr="00C04D91">
        <w:rPr>
          <w:rFonts w:ascii="Times New Roman" w:hAnsi="Times New Roman" w:cs="Times New Roman"/>
          <w:sz w:val="24"/>
          <w:szCs w:val="24"/>
          <w:lang w:val="es-ES"/>
        </w:rPr>
        <w:t>(i) es una premisa y (ii) la conclusión.</w:t>
      </w:r>
    </w:p>
    <w:p w:rsidR="00CB61BC" w:rsidRPr="00C04D91" w:rsidRDefault="00CB61BC" w:rsidP="00CB61BC">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t xml:space="preserve">B. </w:t>
      </w:r>
      <w:r w:rsidRPr="00C04D91">
        <w:rPr>
          <w:rFonts w:ascii="Times New Roman" w:hAnsi="Times New Roman" w:cs="Times New Roman"/>
          <w:sz w:val="24"/>
          <w:szCs w:val="24"/>
          <w:lang w:val="es-ES"/>
        </w:rPr>
        <w:t xml:space="preserve">(ii) es una premisa y (i) la conclusión. </w:t>
      </w:r>
    </w:p>
    <w:p w:rsidR="00CB61BC" w:rsidRPr="00C04D91" w:rsidRDefault="00CB61BC" w:rsidP="00CB61BC">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t xml:space="preserve">C. </w:t>
      </w:r>
      <w:r w:rsidRPr="00C04D91">
        <w:rPr>
          <w:rFonts w:ascii="Times New Roman" w:hAnsi="Times New Roman" w:cs="Times New Roman"/>
          <w:sz w:val="24"/>
          <w:szCs w:val="24"/>
          <w:lang w:val="es-ES"/>
        </w:rPr>
        <w:t xml:space="preserve">(i) y (ii) son premisas de un mismo argumento. </w:t>
      </w:r>
    </w:p>
    <w:p w:rsidR="00CB61BC" w:rsidRPr="00C04D91" w:rsidRDefault="00CB61BC" w:rsidP="00CB61BC">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t xml:space="preserve">D. </w:t>
      </w:r>
      <w:r w:rsidRPr="00C04D91">
        <w:rPr>
          <w:rFonts w:ascii="Times New Roman" w:hAnsi="Times New Roman" w:cs="Times New Roman"/>
          <w:sz w:val="24"/>
          <w:szCs w:val="24"/>
          <w:lang w:val="es-ES"/>
        </w:rPr>
        <w:t xml:space="preserve">(i) y (ii) presentan la misma conclusión de diferente manera. </w:t>
      </w:r>
    </w:p>
    <w:p w:rsidR="00CB61BC" w:rsidRPr="00C04D91" w:rsidRDefault="00CB61BC" w:rsidP="00CB61BC">
      <w:pPr>
        <w:autoSpaceDE w:val="0"/>
        <w:autoSpaceDN w:val="0"/>
        <w:adjustRightInd w:val="0"/>
        <w:spacing w:after="0" w:line="240" w:lineRule="auto"/>
        <w:rPr>
          <w:rFonts w:ascii="Times New Roman" w:hAnsi="Times New Roman" w:cs="Times New Roman"/>
          <w:color w:val="000000"/>
          <w:sz w:val="24"/>
          <w:szCs w:val="24"/>
          <w:lang w:val="es-ES"/>
        </w:rPr>
      </w:pPr>
    </w:p>
    <w:p w:rsidR="00CB61BC" w:rsidRPr="00C04D91" w:rsidRDefault="00CB61BC" w:rsidP="00CB61BC">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sz w:val="24"/>
          <w:szCs w:val="24"/>
          <w:lang w:val="es-ES"/>
        </w:rPr>
        <w:t xml:space="preserve">¿Cuál de las siguientes afirmaciones expresa de manera exacta la antítesis de la tesis principal del texto anterior? </w:t>
      </w:r>
    </w:p>
    <w:p w:rsidR="00C04D91" w:rsidRPr="00C04D91" w:rsidRDefault="00C04D91" w:rsidP="00CB61BC">
      <w:pPr>
        <w:autoSpaceDE w:val="0"/>
        <w:autoSpaceDN w:val="0"/>
        <w:adjustRightInd w:val="0"/>
        <w:spacing w:after="0" w:line="240" w:lineRule="auto"/>
        <w:rPr>
          <w:rFonts w:ascii="Times New Roman" w:hAnsi="Times New Roman" w:cs="Times New Roman"/>
          <w:sz w:val="24"/>
          <w:szCs w:val="24"/>
          <w:lang w:val="es-ES"/>
        </w:rPr>
      </w:pPr>
    </w:p>
    <w:p w:rsidR="00CB61BC" w:rsidRPr="00C04D91" w:rsidRDefault="00CB61BC" w:rsidP="00CB61BC">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t xml:space="preserve">A. </w:t>
      </w:r>
      <w:r w:rsidRPr="00C04D91">
        <w:rPr>
          <w:rFonts w:ascii="Times New Roman" w:hAnsi="Times New Roman" w:cs="Times New Roman"/>
          <w:sz w:val="24"/>
          <w:szCs w:val="24"/>
          <w:lang w:val="es-ES"/>
        </w:rPr>
        <w:t xml:space="preserve">El origen de las sociedades grandes y duraderas se debe a la desconfianza de los hombres que las conforman. </w:t>
      </w:r>
    </w:p>
    <w:p w:rsidR="00C04D91" w:rsidRPr="00C04D91" w:rsidRDefault="00C04D91" w:rsidP="00CB61BC">
      <w:pPr>
        <w:autoSpaceDE w:val="0"/>
        <w:autoSpaceDN w:val="0"/>
        <w:adjustRightInd w:val="0"/>
        <w:spacing w:after="0" w:line="240" w:lineRule="auto"/>
        <w:rPr>
          <w:rFonts w:ascii="Times New Roman" w:hAnsi="Times New Roman" w:cs="Times New Roman"/>
          <w:sz w:val="24"/>
          <w:szCs w:val="24"/>
          <w:lang w:val="es-ES"/>
        </w:rPr>
      </w:pPr>
    </w:p>
    <w:p w:rsidR="00CB61BC" w:rsidRPr="00C04D91" w:rsidRDefault="00CB61BC" w:rsidP="00CB61BC">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lastRenderedPageBreak/>
        <w:t xml:space="preserve">B. </w:t>
      </w:r>
      <w:r w:rsidRPr="00C04D91">
        <w:rPr>
          <w:rFonts w:ascii="Times New Roman" w:hAnsi="Times New Roman" w:cs="Times New Roman"/>
          <w:sz w:val="24"/>
          <w:szCs w:val="24"/>
          <w:lang w:val="es-ES"/>
        </w:rPr>
        <w:t xml:space="preserve">El origen de las sociedades grandes y duraderas se explica por la indiferencia de los hombres que las conforman. </w:t>
      </w:r>
    </w:p>
    <w:p w:rsidR="00C04D91" w:rsidRPr="00C04D91" w:rsidRDefault="00C04D91" w:rsidP="00CB61BC">
      <w:pPr>
        <w:autoSpaceDE w:val="0"/>
        <w:autoSpaceDN w:val="0"/>
        <w:adjustRightInd w:val="0"/>
        <w:spacing w:after="0" w:line="240" w:lineRule="auto"/>
        <w:rPr>
          <w:rFonts w:ascii="Times New Roman" w:hAnsi="Times New Roman" w:cs="Times New Roman"/>
          <w:sz w:val="24"/>
          <w:szCs w:val="24"/>
          <w:lang w:val="es-ES"/>
        </w:rPr>
      </w:pPr>
    </w:p>
    <w:p w:rsidR="00CB61BC" w:rsidRPr="00C04D91" w:rsidRDefault="00CB61BC" w:rsidP="00CB61BC">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t xml:space="preserve">C. </w:t>
      </w:r>
      <w:r w:rsidRPr="00C04D91">
        <w:rPr>
          <w:rFonts w:ascii="Times New Roman" w:hAnsi="Times New Roman" w:cs="Times New Roman"/>
          <w:sz w:val="24"/>
          <w:szCs w:val="24"/>
          <w:lang w:val="es-ES"/>
        </w:rPr>
        <w:t xml:space="preserve">El origen de las sociedades grandes y duraderas se halla en la obediencia recíproca de los hombres que las conforman. </w:t>
      </w:r>
    </w:p>
    <w:p w:rsidR="00C04D91" w:rsidRPr="00C04D91" w:rsidRDefault="00C04D91" w:rsidP="00CB61BC">
      <w:pPr>
        <w:autoSpaceDE w:val="0"/>
        <w:autoSpaceDN w:val="0"/>
        <w:adjustRightInd w:val="0"/>
        <w:spacing w:after="0" w:line="240" w:lineRule="auto"/>
        <w:rPr>
          <w:rFonts w:ascii="Times New Roman" w:hAnsi="Times New Roman" w:cs="Times New Roman"/>
          <w:sz w:val="24"/>
          <w:szCs w:val="24"/>
          <w:lang w:val="es-ES"/>
        </w:rPr>
      </w:pPr>
    </w:p>
    <w:p w:rsidR="00CB61BC" w:rsidRPr="00C04D91" w:rsidRDefault="00CB61BC" w:rsidP="00CB61BC">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t xml:space="preserve">D. </w:t>
      </w:r>
      <w:r w:rsidRPr="00C04D91">
        <w:rPr>
          <w:rFonts w:ascii="Times New Roman" w:hAnsi="Times New Roman" w:cs="Times New Roman"/>
          <w:sz w:val="24"/>
          <w:szCs w:val="24"/>
          <w:lang w:val="es-ES"/>
        </w:rPr>
        <w:t>El origen de las sociedades grandes y duraderas resulta de la colaboración desinteresada d</w:t>
      </w:r>
      <w:r w:rsidR="00C04D91" w:rsidRPr="00C04D91">
        <w:rPr>
          <w:rFonts w:ascii="Times New Roman" w:hAnsi="Times New Roman" w:cs="Times New Roman"/>
          <w:sz w:val="24"/>
          <w:szCs w:val="24"/>
          <w:lang w:val="es-ES"/>
        </w:rPr>
        <w:t>e los hombres que las conforman.</w:t>
      </w:r>
    </w:p>
    <w:p w:rsidR="00C04D91" w:rsidRDefault="00C04D91" w:rsidP="00CB61BC">
      <w:pPr>
        <w:autoSpaceDE w:val="0"/>
        <w:autoSpaceDN w:val="0"/>
        <w:adjustRightInd w:val="0"/>
        <w:spacing w:after="0" w:line="240" w:lineRule="auto"/>
        <w:rPr>
          <w:rFonts w:ascii="OILAQB+Tahoma" w:hAnsi="OILAQB+Tahoma" w:cs="OILAQB+Tahoma"/>
          <w:sz w:val="24"/>
          <w:szCs w:val="24"/>
          <w:lang w:val="es-ES"/>
        </w:rPr>
      </w:pPr>
    </w:p>
    <w:p w:rsidR="00C04D91" w:rsidRPr="00C04D91" w:rsidRDefault="00C04D91" w:rsidP="00CB61BC">
      <w:pPr>
        <w:autoSpaceDE w:val="0"/>
        <w:autoSpaceDN w:val="0"/>
        <w:adjustRightInd w:val="0"/>
        <w:spacing w:after="0" w:line="240" w:lineRule="auto"/>
        <w:rPr>
          <w:rFonts w:ascii="Times New Roman" w:hAnsi="Times New Roman" w:cs="Times New Roman"/>
          <w:sz w:val="24"/>
          <w:szCs w:val="24"/>
          <w:lang w:val="es-ES"/>
        </w:rPr>
      </w:pPr>
    </w:p>
    <w:p w:rsidR="00C04D91" w:rsidRPr="00C04D91" w:rsidRDefault="00C04D91" w:rsidP="00C04D91">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sz w:val="24"/>
          <w:szCs w:val="24"/>
          <w:lang w:val="es-ES"/>
        </w:rPr>
        <w:t xml:space="preserve">De acuerdo con las ideas expresadas en el texto, si “los hombres por su naturaleza están más inclinados al dominio que a la sociedad”, ¿por qué aparecieron sociedades grandes y duraderas? </w:t>
      </w:r>
    </w:p>
    <w:p w:rsidR="00C04D91" w:rsidRPr="00C04D91" w:rsidRDefault="00C04D91" w:rsidP="00C04D91">
      <w:pPr>
        <w:autoSpaceDE w:val="0"/>
        <w:autoSpaceDN w:val="0"/>
        <w:adjustRightInd w:val="0"/>
        <w:spacing w:after="0" w:line="240" w:lineRule="auto"/>
        <w:rPr>
          <w:rFonts w:ascii="Times New Roman" w:hAnsi="Times New Roman" w:cs="Times New Roman"/>
          <w:sz w:val="24"/>
          <w:szCs w:val="24"/>
          <w:lang w:val="es-ES"/>
        </w:rPr>
      </w:pPr>
    </w:p>
    <w:p w:rsidR="00C04D91" w:rsidRPr="00C04D91" w:rsidRDefault="00C04D91" w:rsidP="00C04D91">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t xml:space="preserve">A. </w:t>
      </w:r>
      <w:r w:rsidRPr="00C04D91">
        <w:rPr>
          <w:rFonts w:ascii="Times New Roman" w:hAnsi="Times New Roman" w:cs="Times New Roman"/>
          <w:sz w:val="24"/>
          <w:szCs w:val="24"/>
          <w:lang w:val="es-ES"/>
        </w:rPr>
        <w:t xml:space="preserve">Es natural para el hombre asociarse con otros para ejercer su dominio con seguridad. </w:t>
      </w:r>
    </w:p>
    <w:p w:rsidR="00C04D91" w:rsidRPr="00C04D91" w:rsidRDefault="00C04D91" w:rsidP="00C04D91">
      <w:pPr>
        <w:autoSpaceDE w:val="0"/>
        <w:autoSpaceDN w:val="0"/>
        <w:adjustRightInd w:val="0"/>
        <w:spacing w:after="0" w:line="240" w:lineRule="auto"/>
        <w:rPr>
          <w:rFonts w:ascii="Times New Roman" w:hAnsi="Times New Roman" w:cs="Times New Roman"/>
          <w:sz w:val="24"/>
          <w:szCs w:val="24"/>
          <w:lang w:val="es-ES"/>
        </w:rPr>
      </w:pPr>
    </w:p>
    <w:p w:rsidR="00C04D91" w:rsidRPr="00C04D91" w:rsidRDefault="00C04D91" w:rsidP="00C04D91">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t xml:space="preserve">B. </w:t>
      </w:r>
      <w:r w:rsidRPr="00C04D91">
        <w:rPr>
          <w:rFonts w:ascii="Times New Roman" w:hAnsi="Times New Roman" w:cs="Times New Roman"/>
          <w:sz w:val="24"/>
          <w:szCs w:val="24"/>
          <w:lang w:val="es-ES"/>
        </w:rPr>
        <w:t xml:space="preserve">Para ampliar su capacidad de dominio, al hombre le resulta más efectivo vivir en sociedad. </w:t>
      </w:r>
    </w:p>
    <w:p w:rsidR="00C04D91" w:rsidRPr="00C04D91" w:rsidRDefault="00C04D91" w:rsidP="00C04D91">
      <w:pPr>
        <w:autoSpaceDE w:val="0"/>
        <w:autoSpaceDN w:val="0"/>
        <w:adjustRightInd w:val="0"/>
        <w:spacing w:after="0" w:line="240" w:lineRule="auto"/>
        <w:rPr>
          <w:rFonts w:ascii="Times New Roman" w:hAnsi="Times New Roman" w:cs="Times New Roman"/>
          <w:sz w:val="24"/>
          <w:szCs w:val="24"/>
          <w:lang w:val="es-ES"/>
        </w:rPr>
      </w:pPr>
    </w:p>
    <w:p w:rsidR="00C04D91" w:rsidRPr="00C04D91" w:rsidRDefault="00C04D91" w:rsidP="00C04D91">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t xml:space="preserve">C. </w:t>
      </w:r>
      <w:r w:rsidRPr="00C04D91">
        <w:rPr>
          <w:rFonts w:ascii="Times New Roman" w:hAnsi="Times New Roman" w:cs="Times New Roman"/>
          <w:sz w:val="24"/>
          <w:szCs w:val="24"/>
          <w:lang w:val="es-ES"/>
        </w:rPr>
        <w:t xml:space="preserve">Es propio del hombre evitar todo tipo de dominio a través de las relaciones confiables que le brinda la vida en sociedad. </w:t>
      </w:r>
    </w:p>
    <w:p w:rsidR="00C04D91" w:rsidRPr="00C04D91" w:rsidRDefault="00C04D91" w:rsidP="00C04D91">
      <w:pPr>
        <w:autoSpaceDE w:val="0"/>
        <w:autoSpaceDN w:val="0"/>
        <w:adjustRightInd w:val="0"/>
        <w:spacing w:after="0" w:line="240" w:lineRule="auto"/>
        <w:rPr>
          <w:rFonts w:ascii="Times New Roman" w:hAnsi="Times New Roman" w:cs="Times New Roman"/>
          <w:sz w:val="24"/>
          <w:szCs w:val="24"/>
          <w:lang w:val="es-ES"/>
        </w:rPr>
      </w:pPr>
    </w:p>
    <w:p w:rsidR="00C04D91" w:rsidRPr="00C04D91" w:rsidRDefault="00C04D91" w:rsidP="00C04D91">
      <w:pPr>
        <w:autoSpaceDE w:val="0"/>
        <w:autoSpaceDN w:val="0"/>
        <w:adjustRightInd w:val="0"/>
        <w:spacing w:after="0" w:line="240" w:lineRule="auto"/>
        <w:rPr>
          <w:rFonts w:ascii="Times New Roman" w:hAnsi="Times New Roman" w:cs="Times New Roman"/>
          <w:sz w:val="24"/>
          <w:szCs w:val="24"/>
          <w:lang w:val="es-ES"/>
        </w:rPr>
      </w:pPr>
      <w:r w:rsidRPr="00C04D91">
        <w:rPr>
          <w:rFonts w:ascii="Times New Roman" w:hAnsi="Times New Roman" w:cs="Times New Roman"/>
          <w:b/>
          <w:bCs/>
          <w:sz w:val="24"/>
          <w:szCs w:val="24"/>
          <w:lang w:val="es-ES"/>
        </w:rPr>
        <w:t xml:space="preserve">D. </w:t>
      </w:r>
      <w:r w:rsidRPr="00C04D91">
        <w:rPr>
          <w:rFonts w:ascii="Times New Roman" w:hAnsi="Times New Roman" w:cs="Times New Roman"/>
          <w:sz w:val="24"/>
          <w:szCs w:val="24"/>
          <w:lang w:val="es-ES"/>
        </w:rPr>
        <w:t xml:space="preserve">El hombre busca la seguridad y es más seguro para él vivir en comunidad que estar expuesto a ser dominado por otro. </w:t>
      </w:r>
    </w:p>
    <w:p w:rsidR="00C04D91" w:rsidRPr="003635FA" w:rsidRDefault="00C04D91" w:rsidP="00CB61BC">
      <w:pPr>
        <w:autoSpaceDE w:val="0"/>
        <w:autoSpaceDN w:val="0"/>
        <w:adjustRightInd w:val="0"/>
        <w:spacing w:after="0" w:line="240" w:lineRule="auto"/>
        <w:rPr>
          <w:rFonts w:ascii="OILAQB+Tahoma" w:hAnsi="OILAQB+Tahoma" w:cs="OILAQB+Tahoma"/>
          <w:sz w:val="24"/>
          <w:szCs w:val="24"/>
          <w:lang w:val="es-ES"/>
        </w:rPr>
      </w:pPr>
    </w:p>
    <w:p w:rsidR="001F2B8C" w:rsidRPr="00A251BC" w:rsidRDefault="001F2B8C" w:rsidP="001F2B8C">
      <w:pPr>
        <w:autoSpaceDE w:val="0"/>
        <w:autoSpaceDN w:val="0"/>
        <w:adjustRightInd w:val="0"/>
        <w:spacing w:after="0" w:line="240" w:lineRule="auto"/>
        <w:rPr>
          <w:rFonts w:ascii="OILAQB+Tahoma" w:hAnsi="OILAQB+Tahoma" w:cs="OILAQB+Tahoma"/>
          <w:color w:val="000000"/>
          <w:sz w:val="24"/>
          <w:szCs w:val="24"/>
          <w:lang w:val="es-ES"/>
        </w:rPr>
      </w:pPr>
    </w:p>
    <w:p w:rsidR="001F2B8C" w:rsidRPr="00A251BC" w:rsidRDefault="001F2B8C" w:rsidP="001F2B8C">
      <w:pPr>
        <w:autoSpaceDE w:val="0"/>
        <w:autoSpaceDN w:val="0"/>
        <w:adjustRightInd w:val="0"/>
        <w:spacing w:after="0" w:line="240" w:lineRule="auto"/>
        <w:rPr>
          <w:rFonts w:ascii="OILAQB+Tahoma" w:hAnsi="OILAQB+Tahoma" w:cs="OILAQB+Tahoma"/>
          <w:color w:val="000000"/>
          <w:sz w:val="24"/>
          <w:szCs w:val="24"/>
          <w:lang w:val="es-ES"/>
        </w:rPr>
      </w:pPr>
    </w:p>
    <w:p w:rsidR="001F2B8C" w:rsidRPr="001F2B8C" w:rsidRDefault="001F2B8C" w:rsidP="001F2B8C">
      <w:pPr>
        <w:autoSpaceDE w:val="0"/>
        <w:autoSpaceDN w:val="0"/>
        <w:adjustRightInd w:val="0"/>
        <w:spacing w:after="0" w:line="240" w:lineRule="auto"/>
        <w:rPr>
          <w:rFonts w:ascii="Times New Roman" w:hAnsi="Times New Roman" w:cs="Times New Roman"/>
          <w:lang w:val="es-ES"/>
        </w:rPr>
      </w:pPr>
      <w:r w:rsidRPr="001F2B8C">
        <w:rPr>
          <w:rFonts w:ascii="Times New Roman" w:hAnsi="Times New Roman" w:cs="Times New Roman"/>
          <w:lang w:val="es-ES"/>
        </w:rPr>
        <w:t xml:space="preserve">De acuerdo con el texto ¿cuál de las siguientes afirmaciones es compatible con la posición del autor sobre la inclinación natural del hombre hacia la dominación de los demás? </w:t>
      </w:r>
    </w:p>
    <w:p w:rsidR="001F2B8C" w:rsidRPr="001F2B8C" w:rsidRDefault="001F2B8C" w:rsidP="001F2B8C">
      <w:pPr>
        <w:autoSpaceDE w:val="0"/>
        <w:autoSpaceDN w:val="0"/>
        <w:adjustRightInd w:val="0"/>
        <w:spacing w:after="0" w:line="240" w:lineRule="auto"/>
        <w:rPr>
          <w:rFonts w:ascii="Times New Roman" w:hAnsi="Times New Roman" w:cs="Times New Roman"/>
          <w:lang w:val="es-ES"/>
        </w:rPr>
      </w:pPr>
    </w:p>
    <w:p w:rsidR="001F2B8C" w:rsidRPr="001F2B8C" w:rsidRDefault="001F2B8C" w:rsidP="001F2B8C">
      <w:pPr>
        <w:autoSpaceDE w:val="0"/>
        <w:autoSpaceDN w:val="0"/>
        <w:adjustRightInd w:val="0"/>
        <w:spacing w:after="0" w:line="240" w:lineRule="auto"/>
        <w:rPr>
          <w:rFonts w:ascii="Times New Roman" w:hAnsi="Times New Roman" w:cs="Times New Roman"/>
          <w:lang w:val="es-ES"/>
        </w:rPr>
      </w:pPr>
    </w:p>
    <w:p w:rsidR="001F2B8C" w:rsidRPr="001F2B8C" w:rsidRDefault="001F2B8C" w:rsidP="001F2B8C">
      <w:pPr>
        <w:autoSpaceDE w:val="0"/>
        <w:autoSpaceDN w:val="0"/>
        <w:adjustRightInd w:val="0"/>
        <w:spacing w:after="0" w:line="240" w:lineRule="auto"/>
        <w:rPr>
          <w:rFonts w:ascii="Times New Roman" w:hAnsi="Times New Roman" w:cs="Times New Roman"/>
          <w:lang w:val="es-ES"/>
        </w:rPr>
      </w:pPr>
      <w:r w:rsidRPr="001F2B8C">
        <w:rPr>
          <w:rFonts w:ascii="Times New Roman" w:hAnsi="Times New Roman" w:cs="Times New Roman"/>
          <w:b/>
          <w:bCs/>
          <w:lang w:val="es-ES"/>
        </w:rPr>
        <w:t xml:space="preserve">A. </w:t>
      </w:r>
      <w:r w:rsidRPr="001F2B8C">
        <w:rPr>
          <w:rFonts w:ascii="Times New Roman" w:hAnsi="Times New Roman" w:cs="Times New Roman"/>
          <w:lang w:val="es-ES"/>
        </w:rPr>
        <w:t>El dominio es una inclinación desfavorable en tanto que no aumenta las comodidades de la vida.</w:t>
      </w:r>
    </w:p>
    <w:p w:rsidR="001F2B8C" w:rsidRPr="001F2B8C" w:rsidRDefault="001F2B8C" w:rsidP="001F2B8C">
      <w:pPr>
        <w:autoSpaceDE w:val="0"/>
        <w:autoSpaceDN w:val="0"/>
        <w:adjustRightInd w:val="0"/>
        <w:spacing w:after="0" w:line="240" w:lineRule="auto"/>
        <w:rPr>
          <w:rFonts w:ascii="Times New Roman" w:hAnsi="Times New Roman" w:cs="Times New Roman"/>
          <w:lang w:val="es-ES"/>
        </w:rPr>
      </w:pPr>
    </w:p>
    <w:p w:rsidR="001F2B8C" w:rsidRPr="001F2B8C" w:rsidRDefault="001F2B8C" w:rsidP="001F2B8C">
      <w:pPr>
        <w:autoSpaceDE w:val="0"/>
        <w:autoSpaceDN w:val="0"/>
        <w:adjustRightInd w:val="0"/>
        <w:spacing w:after="0" w:line="240" w:lineRule="auto"/>
        <w:rPr>
          <w:rFonts w:ascii="Times New Roman" w:hAnsi="Times New Roman" w:cs="Times New Roman"/>
          <w:lang w:val="es-ES"/>
        </w:rPr>
      </w:pPr>
      <w:r w:rsidRPr="001F2B8C">
        <w:rPr>
          <w:rFonts w:ascii="Times New Roman" w:hAnsi="Times New Roman" w:cs="Times New Roman"/>
          <w:b/>
          <w:bCs/>
          <w:lang w:val="es-ES"/>
        </w:rPr>
        <w:t xml:space="preserve">B. </w:t>
      </w:r>
      <w:r w:rsidRPr="001F2B8C">
        <w:rPr>
          <w:rFonts w:ascii="Times New Roman" w:hAnsi="Times New Roman" w:cs="Times New Roman"/>
          <w:lang w:val="es-ES"/>
        </w:rPr>
        <w:t xml:space="preserve">El dominio es una inclinación deseable en tanto que favorece la cooperación entre los hombres. </w:t>
      </w:r>
    </w:p>
    <w:p w:rsidR="001F2B8C" w:rsidRPr="001F2B8C" w:rsidRDefault="001F2B8C" w:rsidP="001F2B8C">
      <w:pPr>
        <w:autoSpaceDE w:val="0"/>
        <w:autoSpaceDN w:val="0"/>
        <w:adjustRightInd w:val="0"/>
        <w:spacing w:after="0" w:line="240" w:lineRule="auto"/>
        <w:rPr>
          <w:rFonts w:ascii="Times New Roman" w:hAnsi="Times New Roman" w:cs="Times New Roman"/>
          <w:lang w:val="es-ES"/>
        </w:rPr>
      </w:pPr>
    </w:p>
    <w:p w:rsidR="001F2B8C" w:rsidRPr="001F2B8C" w:rsidRDefault="001F2B8C" w:rsidP="001F2B8C">
      <w:pPr>
        <w:autoSpaceDE w:val="0"/>
        <w:autoSpaceDN w:val="0"/>
        <w:adjustRightInd w:val="0"/>
        <w:spacing w:after="0" w:line="240" w:lineRule="auto"/>
        <w:rPr>
          <w:rFonts w:ascii="Times New Roman" w:hAnsi="Times New Roman" w:cs="Times New Roman"/>
          <w:lang w:val="es-ES"/>
        </w:rPr>
      </w:pPr>
      <w:r w:rsidRPr="001F2B8C">
        <w:rPr>
          <w:rFonts w:ascii="Times New Roman" w:hAnsi="Times New Roman" w:cs="Times New Roman"/>
          <w:b/>
          <w:bCs/>
          <w:lang w:val="es-ES"/>
        </w:rPr>
        <w:t xml:space="preserve">C. </w:t>
      </w:r>
      <w:r w:rsidRPr="001F2B8C">
        <w:rPr>
          <w:rFonts w:ascii="Times New Roman" w:hAnsi="Times New Roman" w:cs="Times New Roman"/>
          <w:lang w:val="es-ES"/>
        </w:rPr>
        <w:t xml:space="preserve">El dominio es una inclinación ineludible, pues resulta más eficiente para alcanzar comodidades que la ayuda mutua. </w:t>
      </w:r>
    </w:p>
    <w:p w:rsidR="001F2B8C" w:rsidRPr="001F2B8C" w:rsidRDefault="001F2B8C" w:rsidP="001F2B8C">
      <w:pPr>
        <w:autoSpaceDE w:val="0"/>
        <w:autoSpaceDN w:val="0"/>
        <w:adjustRightInd w:val="0"/>
        <w:spacing w:after="0" w:line="240" w:lineRule="auto"/>
        <w:rPr>
          <w:rFonts w:ascii="Times New Roman" w:hAnsi="Times New Roman" w:cs="Times New Roman"/>
          <w:lang w:val="es-ES"/>
        </w:rPr>
      </w:pPr>
    </w:p>
    <w:p w:rsidR="001F2B8C" w:rsidRPr="001F2B8C" w:rsidRDefault="001F2B8C" w:rsidP="001F2B8C">
      <w:pPr>
        <w:autoSpaceDE w:val="0"/>
        <w:autoSpaceDN w:val="0"/>
        <w:adjustRightInd w:val="0"/>
        <w:spacing w:after="0" w:line="240" w:lineRule="auto"/>
        <w:rPr>
          <w:rFonts w:ascii="Times New Roman" w:hAnsi="Times New Roman" w:cs="Times New Roman"/>
          <w:lang w:val="es-ES"/>
        </w:rPr>
      </w:pPr>
      <w:r w:rsidRPr="001F2B8C">
        <w:rPr>
          <w:rFonts w:ascii="Times New Roman" w:hAnsi="Times New Roman" w:cs="Times New Roman"/>
          <w:b/>
          <w:bCs/>
          <w:lang w:val="es-ES"/>
        </w:rPr>
        <w:t xml:space="preserve">D. </w:t>
      </w:r>
      <w:r w:rsidRPr="001F2B8C">
        <w:rPr>
          <w:rFonts w:ascii="Times New Roman" w:hAnsi="Times New Roman" w:cs="Times New Roman"/>
          <w:lang w:val="es-ES"/>
        </w:rPr>
        <w:t xml:space="preserve">El dominio es una inclinación admirable en tanto que causa el miedo que conlleva a la creación de la sociedad. </w:t>
      </w:r>
    </w:p>
    <w:p w:rsidR="00CB61BC" w:rsidRPr="001F2B8C" w:rsidRDefault="00CB61BC" w:rsidP="00CB61BC">
      <w:pPr>
        <w:autoSpaceDE w:val="0"/>
        <w:autoSpaceDN w:val="0"/>
        <w:adjustRightInd w:val="0"/>
        <w:spacing w:after="0" w:line="240" w:lineRule="auto"/>
        <w:rPr>
          <w:rFonts w:ascii="Times New Roman" w:hAnsi="Times New Roman" w:cs="Times New Roman"/>
          <w:lang w:val="es-ES"/>
        </w:rPr>
      </w:pPr>
    </w:p>
    <w:p w:rsidR="00CB61BC" w:rsidRDefault="00CB61BC" w:rsidP="00CB61BC">
      <w:pPr>
        <w:autoSpaceDE w:val="0"/>
        <w:autoSpaceDN w:val="0"/>
        <w:adjustRightInd w:val="0"/>
        <w:jc w:val="both"/>
        <w:rPr>
          <w:rFonts w:ascii="OILAQB+Tahoma" w:hAnsi="OILAQB+Tahoma" w:cs="OILAQB+Tahoma"/>
          <w:color w:val="000000"/>
          <w:sz w:val="24"/>
          <w:szCs w:val="24"/>
          <w:lang w:val="es-ES"/>
        </w:rPr>
      </w:pPr>
    </w:p>
    <w:p w:rsidR="00595846" w:rsidRDefault="00595846" w:rsidP="000365CC">
      <w:pPr>
        <w:autoSpaceDE w:val="0"/>
        <w:autoSpaceDN w:val="0"/>
        <w:adjustRightInd w:val="0"/>
        <w:jc w:val="both"/>
        <w:rPr>
          <w:rFonts w:ascii="OILAQB+Tahoma" w:hAnsi="OILAQB+Tahoma" w:cs="OILAQB+Tahoma"/>
          <w:color w:val="000000"/>
          <w:sz w:val="24"/>
          <w:szCs w:val="24"/>
          <w:lang w:val="es-ES"/>
        </w:rPr>
      </w:pPr>
    </w:p>
    <w:p w:rsidR="00595846" w:rsidRDefault="00595846" w:rsidP="00CB61BC">
      <w:pPr>
        <w:autoSpaceDE w:val="0"/>
        <w:autoSpaceDN w:val="0"/>
        <w:adjustRightInd w:val="0"/>
        <w:jc w:val="both"/>
        <w:rPr>
          <w:rFonts w:ascii="OILAQB+Tahoma" w:hAnsi="OILAQB+Tahoma" w:cs="OILAQB+Tahoma"/>
          <w:color w:val="000000"/>
          <w:sz w:val="24"/>
          <w:szCs w:val="24"/>
          <w:lang w:val="es-ES"/>
        </w:rPr>
      </w:pPr>
    </w:p>
    <w:p w:rsidR="00595846" w:rsidRDefault="00595846" w:rsidP="00CB61BC">
      <w:pPr>
        <w:autoSpaceDE w:val="0"/>
        <w:autoSpaceDN w:val="0"/>
        <w:adjustRightInd w:val="0"/>
        <w:jc w:val="both"/>
        <w:rPr>
          <w:rFonts w:ascii="OILAQB+Tahoma" w:hAnsi="OILAQB+Tahoma" w:cs="OILAQB+Tahoma"/>
          <w:color w:val="000000"/>
          <w:sz w:val="24"/>
          <w:szCs w:val="24"/>
          <w:lang w:val="es-ES"/>
        </w:rPr>
      </w:pPr>
    </w:p>
    <w:p w:rsidR="00595846" w:rsidRDefault="00595846" w:rsidP="00CB61BC">
      <w:pPr>
        <w:autoSpaceDE w:val="0"/>
        <w:autoSpaceDN w:val="0"/>
        <w:adjustRightInd w:val="0"/>
        <w:jc w:val="both"/>
        <w:rPr>
          <w:rFonts w:ascii="OILAQB+Tahoma" w:hAnsi="OILAQB+Tahoma" w:cs="OILAQB+Tahoma"/>
          <w:color w:val="000000"/>
          <w:sz w:val="24"/>
          <w:szCs w:val="24"/>
          <w:lang w:val="es-ES"/>
        </w:rPr>
      </w:pPr>
    </w:p>
    <w:p w:rsidR="00595846" w:rsidRPr="003635FA" w:rsidRDefault="00595846" w:rsidP="00CB61BC">
      <w:pPr>
        <w:autoSpaceDE w:val="0"/>
        <w:autoSpaceDN w:val="0"/>
        <w:adjustRightInd w:val="0"/>
        <w:jc w:val="both"/>
        <w:rPr>
          <w:rFonts w:ascii="OILAQB+Tahoma" w:hAnsi="OILAQB+Tahoma" w:cs="OILAQB+Tahoma"/>
          <w:color w:val="000000"/>
          <w:sz w:val="24"/>
          <w:szCs w:val="24"/>
          <w:lang w:val="es-ES"/>
        </w:rPr>
      </w:pPr>
    </w:p>
    <w:sectPr w:rsidR="00595846" w:rsidRPr="003635F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Futura Lt BT">
    <w:altName w:val="Futura Lt B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ILAQB+Tahoma">
    <w:altName w:val="OILAQB+Tahoma"/>
    <w:panose1 w:val="00000000000000000000"/>
    <w:charset w:val="00"/>
    <w:family w:val="swiss"/>
    <w:notTrueType/>
    <w:pitch w:val="default"/>
    <w:sig w:usb0="00000003" w:usb1="00000000" w:usb2="00000000" w:usb3="00000000" w:csb0="00000001" w:csb1="00000000"/>
  </w:font>
  <w:font w:name="CQHGEZ+Tahoma-Bold">
    <w:altName w:val="CQHGEZ+Tahoma-Bold"/>
    <w:panose1 w:val="00000000000000000000"/>
    <w:charset w:val="00"/>
    <w:family w:val="swiss"/>
    <w:notTrueType/>
    <w:pitch w:val="default"/>
    <w:sig w:usb0="00000003" w:usb1="00000000" w:usb2="00000000" w:usb3="00000000" w:csb0="00000001" w:csb1="00000000"/>
  </w:font>
  <w:font w:name="Euphorigenic">
    <w:panose1 w:val="02000400000000000000"/>
    <w:charset w:val="00"/>
    <w:family w:val="auto"/>
    <w:pitch w:val="variable"/>
    <w:sig w:usb0="80000027" w:usb1="0000000A" w:usb2="00000000" w:usb3="00000000" w:csb0="00000001" w:csb1="00000000"/>
  </w:font>
  <w:font w:name="NRYJKS+TimesNewRomanPS-ItalicMT">
    <w:altName w:val="NRYJKS+TimesNewRomanPS-ItalicMT"/>
    <w:panose1 w:val="00000000000000000000"/>
    <w:charset w:val="00"/>
    <w:family w:val="roman"/>
    <w:notTrueType/>
    <w:pitch w:val="default"/>
    <w:sig w:usb0="00000003" w:usb1="00000000" w:usb2="00000000" w:usb3="00000000" w:csb0="00000001" w:csb1="00000000"/>
  </w:font>
  <w:font w:name="HIWZEE+Tahoma-Bold">
    <w:altName w:val="HIWZEE+Tahoma-Bold"/>
    <w:panose1 w:val="00000000000000000000"/>
    <w:charset w:val="00"/>
    <w:family w:val="swiss"/>
    <w:notTrueType/>
    <w:pitch w:val="default"/>
    <w:sig w:usb0="00000003" w:usb1="00000000" w:usb2="00000000" w:usb3="00000000" w:csb0="00000001" w:csb1="00000000"/>
  </w:font>
  <w:font w:name="UZKZEE+Tahoma">
    <w:altName w:val="UZKZEE+Tahom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VBAAFS+TimesNewRomanPS-ItalicMT">
    <w:altName w:val="VBAAFS+TimesNewRomanPS-ItalicMT"/>
    <w:panose1 w:val="00000000000000000000"/>
    <w:charset w:val="00"/>
    <w:family w:val="roman"/>
    <w:notTrueType/>
    <w:pitch w:val="default"/>
    <w:sig w:usb0="00000003" w:usb1="00000000" w:usb2="00000000" w:usb3="00000000" w:csb0="00000001" w:csb1="00000000"/>
  </w:font>
  <w:font w:name="KWSCJE+Tahoma">
    <w:altName w:val="KWSCJE+Tahoma"/>
    <w:panose1 w:val="00000000000000000000"/>
    <w:charset w:val="00"/>
    <w:family w:val="swiss"/>
    <w:notTrueType/>
    <w:pitch w:val="default"/>
    <w:sig w:usb0="00000003" w:usb1="00000000" w:usb2="00000000" w:usb3="00000000" w:csb0="00000001" w:csb1="00000000"/>
  </w:font>
  <w:font w:name="ITTLHI+Tahoma-Bold">
    <w:altName w:val="ITTLHI+Tahoma-Bold"/>
    <w:panose1 w:val="00000000000000000000"/>
    <w:charset w:val="00"/>
    <w:family w:val="swiss"/>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Liberation Serif">
    <w:altName w:val="Times New Roman"/>
    <w:charset w:val="00"/>
    <w:family w:val="roman"/>
    <w:pitch w:val="variable"/>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44FAA"/>
    <w:multiLevelType w:val="hybridMultilevel"/>
    <w:tmpl w:val="FE2ED3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A6618"/>
    <w:multiLevelType w:val="hybridMultilevel"/>
    <w:tmpl w:val="D560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D36FE"/>
    <w:multiLevelType w:val="hybridMultilevel"/>
    <w:tmpl w:val="3DD2E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421A15"/>
    <w:multiLevelType w:val="hybridMultilevel"/>
    <w:tmpl w:val="3116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85D63"/>
    <w:multiLevelType w:val="hybridMultilevel"/>
    <w:tmpl w:val="26FE4C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8512E4E"/>
    <w:multiLevelType w:val="hybridMultilevel"/>
    <w:tmpl w:val="91C22D42"/>
    <w:lvl w:ilvl="0" w:tplc="3D6A56B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6A3D7E8B"/>
    <w:multiLevelType w:val="hybridMultilevel"/>
    <w:tmpl w:val="C194E1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6C2C1200"/>
    <w:multiLevelType w:val="hybridMultilevel"/>
    <w:tmpl w:val="72C80208"/>
    <w:lvl w:ilvl="0" w:tplc="E6DC0F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CA215BD"/>
    <w:multiLevelType w:val="hybridMultilevel"/>
    <w:tmpl w:val="F95CEE2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5"/>
  </w:num>
  <w:num w:numId="2">
    <w:abstractNumId w:val="8"/>
  </w:num>
  <w:num w:numId="3">
    <w:abstractNumId w:val="4"/>
  </w:num>
  <w:num w:numId="4">
    <w:abstractNumId w:val="3"/>
  </w:num>
  <w:num w:numId="5">
    <w:abstractNumId w:val="6"/>
  </w:num>
  <w:num w:numId="6">
    <w:abstractNumId w:val="0"/>
  </w:num>
  <w:num w:numId="7">
    <w:abstractNumId w:val="2"/>
  </w:num>
  <w:num w:numId="8">
    <w:abstractNumId w:val="7"/>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C8A"/>
    <w:rsid w:val="000071D3"/>
    <w:rsid w:val="00010FEE"/>
    <w:rsid w:val="000365CC"/>
    <w:rsid w:val="00037982"/>
    <w:rsid w:val="00047E56"/>
    <w:rsid w:val="00080329"/>
    <w:rsid w:val="000804B5"/>
    <w:rsid w:val="00094FB8"/>
    <w:rsid w:val="00095C17"/>
    <w:rsid w:val="000F57CF"/>
    <w:rsid w:val="001334A6"/>
    <w:rsid w:val="00141C6C"/>
    <w:rsid w:val="001744F3"/>
    <w:rsid w:val="001942CC"/>
    <w:rsid w:val="001A2D6A"/>
    <w:rsid w:val="001D4B9C"/>
    <w:rsid w:val="001E7C05"/>
    <w:rsid w:val="001F1254"/>
    <w:rsid w:val="001F1879"/>
    <w:rsid w:val="001F1C00"/>
    <w:rsid w:val="001F2B8C"/>
    <w:rsid w:val="00211990"/>
    <w:rsid w:val="00214D3E"/>
    <w:rsid w:val="00217E38"/>
    <w:rsid w:val="002603F3"/>
    <w:rsid w:val="00260892"/>
    <w:rsid w:val="00274609"/>
    <w:rsid w:val="002A055F"/>
    <w:rsid w:val="002A73A2"/>
    <w:rsid w:val="00306F54"/>
    <w:rsid w:val="003360BC"/>
    <w:rsid w:val="003635FA"/>
    <w:rsid w:val="00367D42"/>
    <w:rsid w:val="00373297"/>
    <w:rsid w:val="00393863"/>
    <w:rsid w:val="003A113C"/>
    <w:rsid w:val="003F10ED"/>
    <w:rsid w:val="00410177"/>
    <w:rsid w:val="004134C5"/>
    <w:rsid w:val="0045147A"/>
    <w:rsid w:val="00454E6F"/>
    <w:rsid w:val="0045559E"/>
    <w:rsid w:val="00463374"/>
    <w:rsid w:val="004707B0"/>
    <w:rsid w:val="004718E3"/>
    <w:rsid w:val="004A1DE9"/>
    <w:rsid w:val="004A4BAD"/>
    <w:rsid w:val="004C4ADC"/>
    <w:rsid w:val="004F159C"/>
    <w:rsid w:val="00500509"/>
    <w:rsid w:val="00516F2E"/>
    <w:rsid w:val="00522B67"/>
    <w:rsid w:val="00525706"/>
    <w:rsid w:val="0052654A"/>
    <w:rsid w:val="00561165"/>
    <w:rsid w:val="00583477"/>
    <w:rsid w:val="00591734"/>
    <w:rsid w:val="00595846"/>
    <w:rsid w:val="005C0D77"/>
    <w:rsid w:val="005F7609"/>
    <w:rsid w:val="00610CF5"/>
    <w:rsid w:val="00622DA4"/>
    <w:rsid w:val="00632B6D"/>
    <w:rsid w:val="00636266"/>
    <w:rsid w:val="00663B06"/>
    <w:rsid w:val="00671C61"/>
    <w:rsid w:val="006A4A33"/>
    <w:rsid w:val="006F6507"/>
    <w:rsid w:val="00701E6A"/>
    <w:rsid w:val="0073728F"/>
    <w:rsid w:val="00737C8A"/>
    <w:rsid w:val="00775380"/>
    <w:rsid w:val="00792173"/>
    <w:rsid w:val="007A5CF8"/>
    <w:rsid w:val="007A7437"/>
    <w:rsid w:val="008152A7"/>
    <w:rsid w:val="00823EE0"/>
    <w:rsid w:val="00857E57"/>
    <w:rsid w:val="008729F4"/>
    <w:rsid w:val="008776A7"/>
    <w:rsid w:val="00881746"/>
    <w:rsid w:val="008F1109"/>
    <w:rsid w:val="00912A5A"/>
    <w:rsid w:val="009561BA"/>
    <w:rsid w:val="00975BE1"/>
    <w:rsid w:val="009760F9"/>
    <w:rsid w:val="009D42E5"/>
    <w:rsid w:val="009F2464"/>
    <w:rsid w:val="00A16D09"/>
    <w:rsid w:val="00A251BC"/>
    <w:rsid w:val="00A275BB"/>
    <w:rsid w:val="00A31C09"/>
    <w:rsid w:val="00A41D4F"/>
    <w:rsid w:val="00A66110"/>
    <w:rsid w:val="00A671AC"/>
    <w:rsid w:val="00A73AE6"/>
    <w:rsid w:val="00AB4121"/>
    <w:rsid w:val="00AC6D6D"/>
    <w:rsid w:val="00B07BCC"/>
    <w:rsid w:val="00B10D59"/>
    <w:rsid w:val="00B153A4"/>
    <w:rsid w:val="00B34CA0"/>
    <w:rsid w:val="00B41F7B"/>
    <w:rsid w:val="00B61AE5"/>
    <w:rsid w:val="00BB145D"/>
    <w:rsid w:val="00BB64DD"/>
    <w:rsid w:val="00BE0927"/>
    <w:rsid w:val="00BE6922"/>
    <w:rsid w:val="00BF73F9"/>
    <w:rsid w:val="00C04D91"/>
    <w:rsid w:val="00C664B5"/>
    <w:rsid w:val="00CB61BC"/>
    <w:rsid w:val="00CD7FC2"/>
    <w:rsid w:val="00CF317A"/>
    <w:rsid w:val="00D80CFA"/>
    <w:rsid w:val="00DB5637"/>
    <w:rsid w:val="00DC1D7C"/>
    <w:rsid w:val="00DD010F"/>
    <w:rsid w:val="00DE157F"/>
    <w:rsid w:val="00E37BD0"/>
    <w:rsid w:val="00E5030C"/>
    <w:rsid w:val="00E549BF"/>
    <w:rsid w:val="00E66C79"/>
    <w:rsid w:val="00E84B7C"/>
    <w:rsid w:val="00EA20FE"/>
    <w:rsid w:val="00EB4411"/>
    <w:rsid w:val="00EE319A"/>
    <w:rsid w:val="00EF17E3"/>
    <w:rsid w:val="00F034F9"/>
    <w:rsid w:val="00F06466"/>
    <w:rsid w:val="00F355B7"/>
    <w:rsid w:val="00F41B2F"/>
    <w:rsid w:val="00F70DC4"/>
    <w:rsid w:val="00F70E9B"/>
    <w:rsid w:val="00F83711"/>
    <w:rsid w:val="00F86E0E"/>
    <w:rsid w:val="00FA3B86"/>
    <w:rsid w:val="00FB115B"/>
    <w:rsid w:val="00FC3A3B"/>
    <w:rsid w:val="00FD41D5"/>
    <w:rsid w:val="00FD6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522FB"/>
  <w15:chartTrackingRefBased/>
  <w15:docId w15:val="{E4D0B0B4-34F5-433A-AD3F-C22149A8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D3E"/>
    <w:rPr>
      <w:lang w:val="es-CO"/>
    </w:rPr>
  </w:style>
  <w:style w:type="paragraph" w:styleId="Ttulo1">
    <w:name w:val="heading 1"/>
    <w:basedOn w:val="Normal"/>
    <w:link w:val="Ttulo1Car"/>
    <w:uiPriority w:val="9"/>
    <w:qFormat/>
    <w:rsid w:val="00A31C0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A31C09"/>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31C09"/>
    <w:pPr>
      <w:keepNext/>
      <w:keepLines/>
      <w:spacing w:before="40" w:after="0" w:line="276" w:lineRule="auto"/>
      <w:jc w:val="both"/>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A31C09"/>
    <w:pPr>
      <w:keepNext/>
      <w:keepLines/>
      <w:spacing w:before="40" w:after="0" w:line="276" w:lineRule="auto"/>
      <w:jc w:val="both"/>
      <w:outlineLvl w:val="3"/>
    </w:pPr>
    <w:rPr>
      <w:rFonts w:asciiTheme="majorHAnsi" w:eastAsiaTheme="majorEastAsia" w:hAnsiTheme="majorHAnsi" w:cstheme="majorBidi"/>
      <w:i/>
      <w:iCs/>
      <w:color w:val="2E74B5" w:themeColor="accent1" w:themeShade="BF"/>
      <w:sz w:val="20"/>
      <w:szCs w:val="20"/>
    </w:rPr>
  </w:style>
  <w:style w:type="paragraph" w:styleId="Ttulo5">
    <w:name w:val="heading 5"/>
    <w:basedOn w:val="Normal"/>
    <w:next w:val="Normal"/>
    <w:link w:val="Ttulo5Car"/>
    <w:uiPriority w:val="9"/>
    <w:semiHidden/>
    <w:unhideWhenUsed/>
    <w:qFormat/>
    <w:rsid w:val="00A31C09"/>
    <w:pPr>
      <w:keepNext/>
      <w:keepLines/>
      <w:spacing w:before="220" w:after="40" w:line="276" w:lineRule="auto"/>
      <w:jc w:val="both"/>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31C09"/>
    <w:pPr>
      <w:keepNext/>
      <w:keepLines/>
      <w:spacing w:before="200" w:after="40" w:line="276" w:lineRule="auto"/>
      <w:jc w:val="both"/>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1C09"/>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A31C09"/>
    <w:rPr>
      <w:rFonts w:asciiTheme="majorHAnsi" w:eastAsiaTheme="majorEastAsia" w:hAnsiTheme="majorHAnsi" w:cstheme="majorBidi"/>
      <w:color w:val="2E74B5" w:themeColor="accent1" w:themeShade="BF"/>
      <w:sz w:val="26"/>
      <w:szCs w:val="26"/>
      <w:lang w:val="es-CO"/>
    </w:rPr>
  </w:style>
  <w:style w:type="character" w:customStyle="1" w:styleId="Ttulo3Car">
    <w:name w:val="Título 3 Car"/>
    <w:basedOn w:val="Fuentedeprrafopredeter"/>
    <w:link w:val="Ttulo3"/>
    <w:uiPriority w:val="9"/>
    <w:rsid w:val="00A31C09"/>
    <w:rPr>
      <w:rFonts w:asciiTheme="majorHAnsi" w:eastAsiaTheme="majorEastAsia" w:hAnsiTheme="majorHAnsi" w:cstheme="majorBidi"/>
      <w:color w:val="1F4D78" w:themeColor="accent1" w:themeShade="7F"/>
      <w:sz w:val="24"/>
      <w:szCs w:val="24"/>
      <w:lang w:val="es-CO"/>
    </w:rPr>
  </w:style>
  <w:style w:type="character" w:customStyle="1" w:styleId="Ttulo4Car">
    <w:name w:val="Título 4 Car"/>
    <w:basedOn w:val="Fuentedeprrafopredeter"/>
    <w:link w:val="Ttulo4"/>
    <w:uiPriority w:val="9"/>
    <w:rsid w:val="00A31C09"/>
    <w:rPr>
      <w:rFonts w:asciiTheme="majorHAnsi" w:eastAsiaTheme="majorEastAsia" w:hAnsiTheme="majorHAnsi" w:cstheme="majorBidi"/>
      <w:i/>
      <w:iCs/>
      <w:color w:val="2E74B5" w:themeColor="accent1" w:themeShade="BF"/>
      <w:sz w:val="20"/>
      <w:szCs w:val="20"/>
      <w:lang w:val="es-CO"/>
    </w:rPr>
  </w:style>
  <w:style w:type="character" w:customStyle="1" w:styleId="Ttulo5Car">
    <w:name w:val="Título 5 Car"/>
    <w:basedOn w:val="Fuentedeprrafopredeter"/>
    <w:link w:val="Ttulo5"/>
    <w:uiPriority w:val="9"/>
    <w:semiHidden/>
    <w:rsid w:val="00A31C09"/>
    <w:rPr>
      <w:rFonts w:ascii="Calibri" w:eastAsia="Calibri" w:hAnsi="Calibri" w:cs="Calibri"/>
      <w:b/>
      <w:lang w:val="es-CO" w:eastAsia="es-CO"/>
    </w:rPr>
  </w:style>
  <w:style w:type="paragraph" w:styleId="Prrafodelista">
    <w:name w:val="List Paragraph"/>
    <w:basedOn w:val="Normal"/>
    <w:uiPriority w:val="34"/>
    <w:qFormat/>
    <w:rsid w:val="003A113C"/>
    <w:pPr>
      <w:ind w:left="720"/>
      <w:contextualSpacing/>
    </w:pPr>
  </w:style>
  <w:style w:type="table" w:styleId="Tablaconcuadrcula">
    <w:name w:val="Table Grid"/>
    <w:basedOn w:val="Tablanormal"/>
    <w:uiPriority w:val="39"/>
    <w:rsid w:val="003A1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6466"/>
    <w:pPr>
      <w:autoSpaceDE w:val="0"/>
      <w:autoSpaceDN w:val="0"/>
      <w:adjustRightInd w:val="0"/>
      <w:spacing w:after="0" w:line="240" w:lineRule="auto"/>
    </w:pPr>
    <w:rPr>
      <w:rFonts w:ascii="Futura Lt BT" w:hAnsi="Futura Lt BT" w:cs="Futura Lt BT"/>
      <w:color w:val="000000"/>
      <w:sz w:val="24"/>
      <w:szCs w:val="24"/>
    </w:rPr>
  </w:style>
  <w:style w:type="paragraph" w:customStyle="1" w:styleId="Pa49">
    <w:name w:val="Pa49"/>
    <w:basedOn w:val="Default"/>
    <w:next w:val="Default"/>
    <w:uiPriority w:val="99"/>
    <w:rsid w:val="001744F3"/>
    <w:pPr>
      <w:spacing w:line="221" w:lineRule="atLeast"/>
    </w:pPr>
    <w:rPr>
      <w:rFonts w:cstheme="minorBidi"/>
      <w:color w:val="auto"/>
    </w:rPr>
  </w:style>
  <w:style w:type="paragraph" w:customStyle="1" w:styleId="Pa54">
    <w:name w:val="Pa54"/>
    <w:basedOn w:val="Default"/>
    <w:next w:val="Default"/>
    <w:uiPriority w:val="99"/>
    <w:rsid w:val="001744F3"/>
    <w:pPr>
      <w:spacing w:line="221" w:lineRule="atLeast"/>
    </w:pPr>
    <w:rPr>
      <w:rFonts w:cstheme="minorBidi"/>
      <w:color w:val="auto"/>
    </w:rPr>
  </w:style>
  <w:style w:type="character" w:styleId="Hipervnculo">
    <w:name w:val="Hyperlink"/>
    <w:basedOn w:val="Fuentedeprrafopredeter"/>
    <w:uiPriority w:val="99"/>
    <w:unhideWhenUsed/>
    <w:rsid w:val="00F70DC4"/>
    <w:rPr>
      <w:color w:val="0563C1" w:themeColor="hyperlink"/>
      <w:u w:val="single"/>
    </w:rPr>
  </w:style>
  <w:style w:type="paragraph" w:styleId="Textodeglobo">
    <w:name w:val="Balloon Text"/>
    <w:basedOn w:val="Normal"/>
    <w:link w:val="TextodegloboCar"/>
    <w:uiPriority w:val="99"/>
    <w:semiHidden/>
    <w:unhideWhenUsed/>
    <w:rsid w:val="00D80C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0CFA"/>
    <w:rPr>
      <w:rFonts w:ascii="Segoe UI" w:hAnsi="Segoe UI" w:cs="Segoe UI"/>
      <w:sz w:val="18"/>
      <w:szCs w:val="18"/>
      <w:lang w:val="es-CO"/>
    </w:rPr>
  </w:style>
  <w:style w:type="paragraph" w:styleId="NormalWeb">
    <w:name w:val="Normal (Web)"/>
    <w:basedOn w:val="Normal"/>
    <w:uiPriority w:val="99"/>
    <w:unhideWhenUsed/>
    <w:rsid w:val="006A4A3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6Car">
    <w:name w:val="Título 6 Car"/>
    <w:basedOn w:val="Fuentedeprrafopredeter"/>
    <w:link w:val="Ttulo6"/>
    <w:uiPriority w:val="9"/>
    <w:semiHidden/>
    <w:rsid w:val="00A31C09"/>
    <w:rPr>
      <w:rFonts w:ascii="Calibri" w:eastAsia="Calibri" w:hAnsi="Calibri" w:cs="Calibri"/>
      <w:b/>
      <w:sz w:val="20"/>
      <w:szCs w:val="20"/>
      <w:lang w:val="es-CO" w:eastAsia="es-CO"/>
    </w:rPr>
  </w:style>
  <w:style w:type="character" w:customStyle="1" w:styleId="SangradetextonormalCar">
    <w:name w:val="Sangría de texto normal Car"/>
    <w:basedOn w:val="Fuentedeprrafopredeter"/>
    <w:link w:val="Sangradetextonormal"/>
    <w:semiHidden/>
    <w:rsid w:val="00A31C09"/>
    <w:rPr>
      <w:rFonts w:ascii="Arial" w:eastAsia="Times New Roman" w:hAnsi="Arial" w:cs="Times New Roman"/>
      <w:b/>
      <w:sz w:val="24"/>
      <w:szCs w:val="20"/>
      <w:lang w:val="es-ES" w:eastAsia="es-ES"/>
    </w:rPr>
  </w:style>
  <w:style w:type="paragraph" w:styleId="Sangradetextonormal">
    <w:name w:val="Body Text Indent"/>
    <w:basedOn w:val="Normal"/>
    <w:link w:val="SangradetextonormalCar"/>
    <w:semiHidden/>
    <w:rsid w:val="00A31C09"/>
    <w:pPr>
      <w:spacing w:after="0" w:line="480" w:lineRule="auto"/>
      <w:jc w:val="center"/>
    </w:pPr>
    <w:rPr>
      <w:rFonts w:ascii="Arial" w:eastAsia="Times New Roman" w:hAnsi="Arial" w:cs="Times New Roman"/>
      <w:b/>
      <w:sz w:val="24"/>
      <w:szCs w:val="20"/>
      <w:lang w:val="es-ES" w:eastAsia="es-ES"/>
    </w:rPr>
  </w:style>
  <w:style w:type="paragraph" w:styleId="Encabezado">
    <w:name w:val="header"/>
    <w:basedOn w:val="Normal"/>
    <w:link w:val="EncabezadoCar"/>
    <w:uiPriority w:val="99"/>
    <w:unhideWhenUsed/>
    <w:rsid w:val="00A31C09"/>
    <w:pPr>
      <w:tabs>
        <w:tab w:val="center" w:pos="4419"/>
        <w:tab w:val="right" w:pos="8838"/>
      </w:tabs>
      <w:spacing w:after="0" w:line="240" w:lineRule="auto"/>
      <w:jc w:val="both"/>
    </w:pPr>
    <w:rPr>
      <w:rFonts w:ascii="Calibri" w:eastAsia="Calibri" w:hAnsi="Calibri" w:cs="Calibri"/>
      <w:sz w:val="20"/>
      <w:szCs w:val="20"/>
    </w:rPr>
  </w:style>
  <w:style w:type="character" w:customStyle="1" w:styleId="EncabezadoCar">
    <w:name w:val="Encabezado Car"/>
    <w:basedOn w:val="Fuentedeprrafopredeter"/>
    <w:link w:val="Encabezado"/>
    <w:uiPriority w:val="99"/>
    <w:rsid w:val="00A31C09"/>
    <w:rPr>
      <w:rFonts w:ascii="Calibri" w:eastAsia="Calibri" w:hAnsi="Calibri" w:cs="Calibri"/>
      <w:sz w:val="20"/>
      <w:szCs w:val="20"/>
      <w:lang w:val="es-CO"/>
    </w:rPr>
  </w:style>
  <w:style w:type="paragraph" w:styleId="Piedepgina">
    <w:name w:val="footer"/>
    <w:basedOn w:val="Normal"/>
    <w:link w:val="PiedepginaCar"/>
    <w:uiPriority w:val="99"/>
    <w:unhideWhenUsed/>
    <w:rsid w:val="00A31C09"/>
    <w:pPr>
      <w:tabs>
        <w:tab w:val="center" w:pos="4419"/>
        <w:tab w:val="right" w:pos="8838"/>
      </w:tabs>
      <w:spacing w:after="0" w:line="240" w:lineRule="auto"/>
      <w:jc w:val="both"/>
    </w:pPr>
    <w:rPr>
      <w:rFonts w:ascii="Calibri" w:eastAsia="Calibri" w:hAnsi="Calibri" w:cs="Calibri"/>
      <w:sz w:val="20"/>
      <w:szCs w:val="20"/>
    </w:rPr>
  </w:style>
  <w:style w:type="character" w:customStyle="1" w:styleId="PiedepginaCar">
    <w:name w:val="Pie de página Car"/>
    <w:basedOn w:val="Fuentedeprrafopredeter"/>
    <w:link w:val="Piedepgina"/>
    <w:uiPriority w:val="99"/>
    <w:rsid w:val="00A31C09"/>
    <w:rPr>
      <w:rFonts w:ascii="Calibri" w:eastAsia="Calibri" w:hAnsi="Calibri" w:cs="Calibri"/>
      <w:sz w:val="20"/>
      <w:szCs w:val="20"/>
      <w:lang w:val="es-CO"/>
    </w:rPr>
  </w:style>
  <w:style w:type="character" w:customStyle="1" w:styleId="apple-converted-space">
    <w:name w:val="apple-converted-space"/>
    <w:basedOn w:val="Fuentedeprrafopredeter"/>
    <w:rsid w:val="00A31C09"/>
  </w:style>
  <w:style w:type="character" w:styleId="nfasis">
    <w:name w:val="Emphasis"/>
    <w:basedOn w:val="Fuentedeprrafopredeter"/>
    <w:uiPriority w:val="20"/>
    <w:qFormat/>
    <w:rsid w:val="00A31C09"/>
    <w:rPr>
      <w:i/>
      <w:iCs/>
    </w:rPr>
  </w:style>
  <w:style w:type="paragraph" w:customStyle="1" w:styleId="story-bodyintroduction">
    <w:name w:val="story-body__introduction"/>
    <w:basedOn w:val="Normal"/>
    <w:rsid w:val="00A31C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A31C09"/>
    <w:rPr>
      <w:b/>
      <w:bCs/>
    </w:rPr>
  </w:style>
  <w:style w:type="paragraph" w:styleId="Textocomentario">
    <w:name w:val="annotation text"/>
    <w:basedOn w:val="Normal"/>
    <w:link w:val="TextocomentarioCar"/>
    <w:uiPriority w:val="99"/>
    <w:unhideWhenUsed/>
    <w:rsid w:val="00A31C09"/>
    <w:pPr>
      <w:spacing w:after="200" w:line="240" w:lineRule="auto"/>
      <w:jc w:val="both"/>
    </w:pPr>
    <w:rPr>
      <w:rFonts w:ascii="Calibri" w:eastAsia="Calibri" w:hAnsi="Calibri" w:cs="Calibri"/>
      <w:sz w:val="20"/>
      <w:szCs w:val="20"/>
    </w:rPr>
  </w:style>
  <w:style w:type="character" w:customStyle="1" w:styleId="TextocomentarioCar">
    <w:name w:val="Texto comentario Car"/>
    <w:basedOn w:val="Fuentedeprrafopredeter"/>
    <w:link w:val="Textocomentario"/>
    <w:uiPriority w:val="99"/>
    <w:rsid w:val="00A31C09"/>
    <w:rPr>
      <w:rFonts w:ascii="Calibri" w:eastAsia="Calibri" w:hAnsi="Calibri" w:cs="Calibri"/>
      <w:sz w:val="20"/>
      <w:szCs w:val="20"/>
      <w:lang w:val="es-CO"/>
    </w:rPr>
  </w:style>
  <w:style w:type="character" w:customStyle="1" w:styleId="AsuntodelcomentarioCar">
    <w:name w:val="Asunto del comentario Car"/>
    <w:basedOn w:val="TextocomentarioCar"/>
    <w:link w:val="Asuntodelcomentario"/>
    <w:uiPriority w:val="99"/>
    <w:semiHidden/>
    <w:rsid w:val="00A31C09"/>
    <w:rPr>
      <w:rFonts w:ascii="Calibri" w:eastAsia="Calibri" w:hAnsi="Calibri" w:cs="Calibri"/>
      <w:b/>
      <w:bCs/>
      <w:sz w:val="20"/>
      <w:szCs w:val="20"/>
      <w:lang w:val="es-CO"/>
    </w:rPr>
  </w:style>
  <w:style w:type="paragraph" w:styleId="Asuntodelcomentario">
    <w:name w:val="annotation subject"/>
    <w:basedOn w:val="Textocomentario"/>
    <w:next w:val="Textocomentario"/>
    <w:link w:val="AsuntodelcomentarioCar"/>
    <w:uiPriority w:val="99"/>
    <w:semiHidden/>
    <w:unhideWhenUsed/>
    <w:rsid w:val="00A31C09"/>
    <w:rPr>
      <w:b/>
      <w:bCs/>
    </w:rPr>
  </w:style>
  <w:style w:type="paragraph" w:styleId="Textoindependiente">
    <w:name w:val="Body Text"/>
    <w:basedOn w:val="Normal"/>
    <w:link w:val="TextoindependienteCar"/>
    <w:uiPriority w:val="99"/>
    <w:unhideWhenUsed/>
    <w:rsid w:val="00A31C09"/>
    <w:pPr>
      <w:spacing w:after="120" w:line="276" w:lineRule="auto"/>
      <w:jc w:val="both"/>
    </w:pPr>
    <w:rPr>
      <w:rFonts w:ascii="Calibri" w:eastAsia="Calibri" w:hAnsi="Calibri" w:cs="Calibri"/>
      <w:sz w:val="20"/>
      <w:szCs w:val="20"/>
    </w:rPr>
  </w:style>
  <w:style w:type="character" w:customStyle="1" w:styleId="TextoindependienteCar">
    <w:name w:val="Texto independiente Car"/>
    <w:basedOn w:val="Fuentedeprrafopredeter"/>
    <w:link w:val="Textoindependiente"/>
    <w:uiPriority w:val="99"/>
    <w:rsid w:val="00A31C09"/>
    <w:rPr>
      <w:rFonts w:ascii="Calibri" w:eastAsia="Calibri" w:hAnsi="Calibri" w:cs="Calibri"/>
      <w:sz w:val="20"/>
      <w:szCs w:val="20"/>
      <w:lang w:val="es-CO"/>
    </w:rPr>
  </w:style>
  <w:style w:type="character" w:customStyle="1" w:styleId="h2">
    <w:name w:val="h2"/>
    <w:basedOn w:val="Fuentedeprrafopredeter"/>
    <w:rsid w:val="00A31C09"/>
  </w:style>
  <w:style w:type="paragraph" w:customStyle="1" w:styleId="intro">
    <w:name w:val="intro"/>
    <w:basedOn w:val="Normal"/>
    <w:rsid w:val="00A31C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uthor-link">
    <w:name w:val="author-link"/>
    <w:basedOn w:val="Fuentedeprrafopredeter"/>
    <w:rsid w:val="00A31C09"/>
  </w:style>
  <w:style w:type="character" w:customStyle="1" w:styleId="Textoindependiente2Car">
    <w:name w:val="Texto independiente 2 Car"/>
    <w:basedOn w:val="Fuentedeprrafopredeter"/>
    <w:link w:val="Textoindependiente2"/>
    <w:uiPriority w:val="99"/>
    <w:semiHidden/>
    <w:rsid w:val="00A31C09"/>
    <w:rPr>
      <w:rFonts w:ascii="Calibri" w:eastAsia="Calibri" w:hAnsi="Calibri" w:cs="Calibri"/>
      <w:sz w:val="20"/>
      <w:szCs w:val="20"/>
      <w:lang w:val="es-CO"/>
    </w:rPr>
  </w:style>
  <w:style w:type="paragraph" w:styleId="Textoindependiente2">
    <w:name w:val="Body Text 2"/>
    <w:basedOn w:val="Normal"/>
    <w:link w:val="Textoindependiente2Car"/>
    <w:uiPriority w:val="99"/>
    <w:semiHidden/>
    <w:unhideWhenUsed/>
    <w:rsid w:val="00A31C09"/>
    <w:pPr>
      <w:spacing w:after="120" w:line="480" w:lineRule="auto"/>
      <w:jc w:val="both"/>
    </w:pPr>
    <w:rPr>
      <w:rFonts w:ascii="Calibri" w:eastAsia="Calibri" w:hAnsi="Calibri" w:cs="Calibri"/>
      <w:sz w:val="20"/>
      <w:szCs w:val="20"/>
    </w:rPr>
  </w:style>
  <w:style w:type="paragraph" w:customStyle="1" w:styleId="Pa11">
    <w:name w:val="Pa11"/>
    <w:basedOn w:val="Normal"/>
    <w:next w:val="Normal"/>
    <w:uiPriority w:val="99"/>
    <w:rsid w:val="00A31C09"/>
    <w:pPr>
      <w:autoSpaceDE w:val="0"/>
      <w:autoSpaceDN w:val="0"/>
      <w:adjustRightInd w:val="0"/>
      <w:spacing w:after="0" w:line="241" w:lineRule="atLeast"/>
    </w:pPr>
    <w:rPr>
      <w:rFonts w:ascii="Futura Lt BT" w:hAnsi="Futura Lt BT"/>
      <w:sz w:val="24"/>
      <w:szCs w:val="24"/>
    </w:rPr>
  </w:style>
  <w:style w:type="character" w:customStyle="1" w:styleId="TextonotapieCar">
    <w:name w:val="Texto nota pie Car"/>
    <w:basedOn w:val="Fuentedeprrafopredeter"/>
    <w:link w:val="Textonotapie"/>
    <w:uiPriority w:val="99"/>
    <w:semiHidden/>
    <w:rsid w:val="00A31C09"/>
    <w:rPr>
      <w:sz w:val="20"/>
      <w:szCs w:val="20"/>
      <w:lang w:val="es-CO"/>
    </w:rPr>
  </w:style>
  <w:style w:type="paragraph" w:styleId="Textonotapie">
    <w:name w:val="footnote text"/>
    <w:basedOn w:val="Normal"/>
    <w:link w:val="TextonotapieCar"/>
    <w:uiPriority w:val="99"/>
    <w:semiHidden/>
    <w:unhideWhenUsed/>
    <w:rsid w:val="00A31C09"/>
    <w:pPr>
      <w:spacing w:after="0" w:line="240" w:lineRule="auto"/>
    </w:pPr>
    <w:rPr>
      <w:sz w:val="20"/>
      <w:szCs w:val="20"/>
    </w:rPr>
  </w:style>
  <w:style w:type="paragraph" w:customStyle="1" w:styleId="postmeta">
    <w:name w:val="post__meta"/>
    <w:basedOn w:val="Normal"/>
    <w:rsid w:val="00A31C0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info">
    <w:name w:val="text-info"/>
    <w:basedOn w:val="Fuentedeprrafopredeter"/>
    <w:rsid w:val="00A31C09"/>
  </w:style>
  <w:style w:type="character" w:customStyle="1" w:styleId="Fecha1">
    <w:name w:val="Fecha1"/>
    <w:basedOn w:val="Fuentedeprrafopredeter"/>
    <w:rsid w:val="00A31C09"/>
  </w:style>
  <w:style w:type="paragraph" w:styleId="Ttulo">
    <w:name w:val="Title"/>
    <w:basedOn w:val="Normal"/>
    <w:next w:val="Normal"/>
    <w:link w:val="TtuloCar"/>
    <w:uiPriority w:val="10"/>
    <w:qFormat/>
    <w:rsid w:val="00A31C09"/>
    <w:pPr>
      <w:keepNext/>
      <w:keepLines/>
      <w:spacing w:before="480" w:after="120" w:line="276" w:lineRule="auto"/>
      <w:jc w:val="both"/>
    </w:pPr>
    <w:rPr>
      <w:rFonts w:ascii="Calibri" w:eastAsia="Calibri" w:hAnsi="Calibri" w:cs="Calibri"/>
      <w:b/>
      <w:sz w:val="72"/>
      <w:szCs w:val="72"/>
      <w:lang w:eastAsia="es-CO"/>
    </w:rPr>
  </w:style>
  <w:style w:type="character" w:customStyle="1" w:styleId="TtuloCar">
    <w:name w:val="Título Car"/>
    <w:basedOn w:val="Fuentedeprrafopredeter"/>
    <w:link w:val="Ttulo"/>
    <w:uiPriority w:val="10"/>
    <w:rsid w:val="00A31C09"/>
    <w:rPr>
      <w:rFonts w:ascii="Calibri" w:eastAsia="Calibri" w:hAnsi="Calibri" w:cs="Calibri"/>
      <w:b/>
      <w:sz w:val="72"/>
      <w:szCs w:val="72"/>
      <w:lang w:val="es-CO" w:eastAsia="es-CO"/>
    </w:rPr>
  </w:style>
  <w:style w:type="paragraph" w:styleId="Subttulo">
    <w:name w:val="Subtitle"/>
    <w:basedOn w:val="Normal"/>
    <w:next w:val="Normal"/>
    <w:link w:val="SubttuloCar"/>
    <w:uiPriority w:val="11"/>
    <w:qFormat/>
    <w:rsid w:val="00A31C09"/>
    <w:pPr>
      <w:keepNext/>
      <w:keepLines/>
      <w:spacing w:before="360" w:after="80" w:line="276" w:lineRule="auto"/>
      <w:jc w:val="both"/>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31C09"/>
    <w:rPr>
      <w:rFonts w:ascii="Georgia" w:eastAsia="Georgia" w:hAnsi="Georgia" w:cs="Georgia"/>
      <w:i/>
      <w:color w:val="666666"/>
      <w:sz w:val="48"/>
      <w:szCs w:val="48"/>
      <w:lang w:val="es-CO" w:eastAsia="es-CO"/>
    </w:rPr>
  </w:style>
  <w:style w:type="paragraph" w:customStyle="1" w:styleId="parrafo">
    <w:name w:val="parrafo"/>
    <w:basedOn w:val="Normal"/>
    <w:rsid w:val="00A31C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icle-author">
    <w:name w:val="article-author"/>
    <w:basedOn w:val="Fuentedeprrafopredeter"/>
    <w:rsid w:val="00A31C09"/>
  </w:style>
  <w:style w:type="paragraph" w:customStyle="1" w:styleId="font--secondary">
    <w:name w:val="font--secondary"/>
    <w:basedOn w:val="Normal"/>
    <w:rsid w:val="00A31C0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foro">
    <w:name w:val="normalforo"/>
    <w:basedOn w:val="Normal"/>
    <w:rsid w:val="00A31C0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yle-scope">
    <w:name w:val="style-scope"/>
    <w:basedOn w:val="Fuentedeprrafopredeter"/>
    <w:rsid w:val="00A31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25815">
      <w:bodyDiv w:val="1"/>
      <w:marLeft w:val="0"/>
      <w:marRight w:val="0"/>
      <w:marTop w:val="0"/>
      <w:marBottom w:val="0"/>
      <w:divBdr>
        <w:top w:val="none" w:sz="0" w:space="0" w:color="auto"/>
        <w:left w:val="none" w:sz="0" w:space="0" w:color="auto"/>
        <w:bottom w:val="none" w:sz="0" w:space="0" w:color="auto"/>
        <w:right w:val="none" w:sz="0" w:space="0" w:color="auto"/>
      </w:divBdr>
      <w:divsChild>
        <w:div w:id="2030988193">
          <w:marLeft w:val="0"/>
          <w:marRight w:val="0"/>
          <w:marTop w:val="0"/>
          <w:marBottom w:val="0"/>
          <w:divBdr>
            <w:top w:val="none" w:sz="0" w:space="0" w:color="auto"/>
            <w:left w:val="none" w:sz="0" w:space="0" w:color="auto"/>
            <w:bottom w:val="none" w:sz="0" w:space="0" w:color="auto"/>
            <w:right w:val="none" w:sz="0" w:space="0" w:color="auto"/>
          </w:divBdr>
        </w:div>
      </w:divsChild>
    </w:div>
    <w:div w:id="1371610298">
      <w:bodyDiv w:val="1"/>
      <w:marLeft w:val="0"/>
      <w:marRight w:val="0"/>
      <w:marTop w:val="0"/>
      <w:marBottom w:val="0"/>
      <w:divBdr>
        <w:top w:val="none" w:sz="0" w:space="0" w:color="auto"/>
        <w:left w:val="none" w:sz="0" w:space="0" w:color="auto"/>
        <w:bottom w:val="none" w:sz="0" w:space="0" w:color="auto"/>
        <w:right w:val="none" w:sz="0" w:space="0" w:color="auto"/>
      </w:divBdr>
      <w:divsChild>
        <w:div w:id="656494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lespectador.com/opinion/distanciamiento-social-por-malbuena/" TargetMode="External"/><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youtube.com/watch?v=Rs8lPVmEQdQ" TargetMode="External"/><Relationship Id="rId2" Type="http://schemas.openxmlformats.org/officeDocument/2006/relationships/numbering" Target="numbering.xml"/><Relationship Id="rId16" Type="http://schemas.openxmlformats.org/officeDocument/2006/relationships/hyperlink" Target="https://www.elespectador.com/opinion/su-palabra-no-vale-un-peso-senor%20gaviria/?cx_testId=16&amp;cx_testVariant=cx_1&amp;cx_artPos=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g.gefaell@gmail.com" TargetMode="External"/><Relationship Id="rId11" Type="http://schemas.openxmlformats.org/officeDocument/2006/relationships/hyperlink" Target="https://www.semana.com/opinion/articulo/la-avionada-de-duque/202100/" TargetMode="External"/><Relationship Id="rId5" Type="http://schemas.openxmlformats.org/officeDocument/2006/relationships/webSettings" Target="webSettings.xml"/><Relationship Id="rId15" Type="http://schemas.openxmlformats.org/officeDocument/2006/relationships/hyperlink" Target="https://www.elespectador.com/politica/cesar-gaviria-ahora-dice-si-a-reforma-tributaria-no-me-atravesar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uyinteresante.com.mx/junior/ciencia/13/11/14/helado-luminiscente.html"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1B7F4-E334-4039-A087-1C53ADE2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2331</TotalTime>
  <Pages>1</Pages>
  <Words>21226</Words>
  <Characters>120994</Characters>
  <Application>Microsoft Office Word</Application>
  <DocSecurity>0</DocSecurity>
  <Lines>1008</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26</cp:revision>
  <cp:lastPrinted>2019-06-12T19:28:00Z</cp:lastPrinted>
  <dcterms:created xsi:type="dcterms:W3CDTF">2020-09-02T16:13:00Z</dcterms:created>
  <dcterms:modified xsi:type="dcterms:W3CDTF">2021-07-16T14:15:00Z</dcterms:modified>
</cp:coreProperties>
</file>